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827B6" w14:textId="77777777" w:rsidR="00D6252E" w:rsidRPr="00D6252E" w:rsidRDefault="00D6252E" w:rsidP="00D6252E">
      <w:pPr>
        <w:rPr>
          <w:lang w:val="en-GB"/>
        </w:rPr>
      </w:pPr>
    </w:p>
    <w:p w14:paraId="073D6C4A" w14:textId="4CFFF64A" w:rsidR="00D6252E" w:rsidRDefault="00D6252E" w:rsidP="00D6252E">
      <w:pPr>
        <w:rPr>
          <w:lang w:val="en-GB"/>
        </w:rPr>
      </w:pPr>
      <w:r w:rsidRPr="00D6252E">
        <w:rPr>
          <w:lang w:val="en-GB"/>
        </w:rPr>
        <w:t xml:space="preserve"> </w:t>
      </w:r>
      <w:r>
        <w:rPr>
          <w:noProof/>
          <w:lang w:val="en-GB"/>
        </w:rPr>
        <w:drawing>
          <wp:inline distT="0" distB="0" distL="0" distR="0" wp14:anchorId="12985BFD" wp14:editId="7439849E">
            <wp:extent cx="2055327" cy="1549400"/>
            <wp:effectExtent l="0" t="0" r="2540" b="0"/>
            <wp:docPr id="628296134" name="Picture 1" descr="The 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96134" name="Picture 1" descr="The University of Birmingha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6890" cy="1565655"/>
                    </a:xfrm>
                    <a:prstGeom prst="rect">
                      <a:avLst/>
                    </a:prstGeom>
                  </pic:spPr>
                </pic:pic>
              </a:graphicData>
            </a:graphic>
          </wp:inline>
        </w:drawing>
      </w:r>
    </w:p>
    <w:p w14:paraId="5BABABE6" w14:textId="77777777" w:rsidR="00D6252E" w:rsidRDefault="00D6252E" w:rsidP="00D6252E">
      <w:pPr>
        <w:rPr>
          <w:b/>
          <w:bCs/>
          <w:lang w:val="en-GB"/>
        </w:rPr>
      </w:pPr>
    </w:p>
    <w:p w14:paraId="6078578B" w14:textId="5350BE91" w:rsidR="00D6252E" w:rsidRPr="00D6252E" w:rsidRDefault="00D6252E" w:rsidP="00D6252E">
      <w:pPr>
        <w:pStyle w:val="Heading1"/>
        <w:rPr>
          <w:sz w:val="72"/>
          <w:szCs w:val="72"/>
          <w:lang w:val="en-GB"/>
        </w:rPr>
      </w:pPr>
      <w:bookmarkStart w:id="0" w:name="_Toc183806059"/>
      <w:r w:rsidRPr="00D6252E">
        <w:rPr>
          <w:sz w:val="72"/>
          <w:szCs w:val="72"/>
          <w:lang w:val="en-GB"/>
        </w:rPr>
        <w:t>Annual Report and Accounts</w:t>
      </w:r>
      <w:bookmarkEnd w:id="0"/>
    </w:p>
    <w:p w14:paraId="03C354F4" w14:textId="77777777" w:rsidR="00D6252E" w:rsidRPr="00D6252E" w:rsidRDefault="00D6252E" w:rsidP="00D6252E">
      <w:pPr>
        <w:pStyle w:val="Subtitle"/>
        <w:rPr>
          <w:sz w:val="28"/>
          <w:szCs w:val="28"/>
          <w:lang w:val="en-GB"/>
        </w:rPr>
      </w:pPr>
      <w:r w:rsidRPr="00D6252E">
        <w:rPr>
          <w:sz w:val="28"/>
          <w:szCs w:val="28"/>
          <w:lang w:val="en-GB"/>
        </w:rPr>
        <w:t>2023/24</w:t>
      </w:r>
    </w:p>
    <w:p w14:paraId="779EC5DE" w14:textId="77777777" w:rsidR="00D6252E" w:rsidRPr="00D6252E" w:rsidRDefault="00D6252E" w:rsidP="00D6252E">
      <w:pPr>
        <w:rPr>
          <w:lang w:val="en-GB"/>
        </w:rPr>
      </w:pPr>
    </w:p>
    <w:p w14:paraId="2119BC74" w14:textId="77777777" w:rsidR="00D6252E" w:rsidRPr="00D6252E" w:rsidRDefault="00D6252E" w:rsidP="00D6252E">
      <w:pPr>
        <w:rPr>
          <w:lang w:val="en-GB"/>
        </w:rPr>
      </w:pPr>
    </w:p>
    <w:p w14:paraId="47E0C66F" w14:textId="2364DD13" w:rsidR="00ED606F" w:rsidRPr="00ED606F" w:rsidRDefault="00ED606F" w:rsidP="00ED606F">
      <w:pPr>
        <w:rPr>
          <w:sz w:val="22"/>
          <w:lang w:val="en-GB"/>
        </w:rPr>
      </w:pPr>
      <w:r w:rsidRPr="00ED606F">
        <w:rPr>
          <w:sz w:val="22"/>
          <w:lang w:val="en-GB"/>
        </w:rPr>
        <w:t xml:space="preserve">We advance </w:t>
      </w:r>
      <w:r w:rsidRPr="00ED606F">
        <w:rPr>
          <w:sz w:val="22"/>
          <w:lang w:val="en-GB"/>
        </w:rPr>
        <w:br/>
        <w:t>We activate</w:t>
      </w:r>
    </w:p>
    <w:p w14:paraId="1529787A" w14:textId="566AA963" w:rsidR="00ED606F" w:rsidRDefault="00ED606F" w:rsidP="00ED606F">
      <w:pPr>
        <w:rPr>
          <w:rStyle w:val="Hyperlink"/>
          <w:sz w:val="22"/>
          <w:lang w:val="en-GB"/>
        </w:rPr>
      </w:pPr>
      <w:r w:rsidRPr="00ED606F">
        <w:rPr>
          <w:rStyle w:val="Hyperlink"/>
          <w:sz w:val="22"/>
          <w:lang w:val="en-GB"/>
        </w:rPr>
        <w:t>birmingham.ac.uk</w:t>
      </w:r>
    </w:p>
    <w:p w14:paraId="54F11A46" w14:textId="77777777" w:rsidR="00ED606F" w:rsidRDefault="00ED606F">
      <w:pPr>
        <w:rPr>
          <w:rStyle w:val="Hyperlink"/>
          <w:sz w:val="22"/>
          <w:lang w:val="en-GB"/>
        </w:rPr>
      </w:pPr>
      <w:r>
        <w:rPr>
          <w:rStyle w:val="Hyperlink"/>
          <w:sz w:val="22"/>
          <w:lang w:val="en-GB"/>
        </w:rPr>
        <w:br w:type="page"/>
      </w:r>
    </w:p>
    <w:p w14:paraId="3A685D98" w14:textId="77777777" w:rsidR="00ED606F" w:rsidRDefault="00ED606F" w:rsidP="00ED606F">
      <w:pPr>
        <w:pStyle w:val="Heading1"/>
        <w:rPr>
          <w:lang w:val="en-GB"/>
        </w:rPr>
      </w:pPr>
    </w:p>
    <w:p w14:paraId="1AD0C6E3" w14:textId="6CCE1E2C" w:rsidR="00ED606F" w:rsidRDefault="00ED606F" w:rsidP="00ED606F">
      <w:pPr>
        <w:pStyle w:val="Heading1"/>
        <w:rPr>
          <w:lang w:val="en-GB"/>
        </w:rPr>
      </w:pPr>
      <w:bookmarkStart w:id="1" w:name="_Toc183806060"/>
      <w:r>
        <w:rPr>
          <w:lang w:val="en-GB"/>
        </w:rPr>
        <w:t>C</w:t>
      </w:r>
      <w:r w:rsidRPr="00ED606F">
        <w:rPr>
          <w:lang w:val="en-GB"/>
        </w:rPr>
        <w:t>ontents</w:t>
      </w:r>
      <w:bookmarkEnd w:id="1"/>
      <w:r w:rsidRPr="00ED606F">
        <w:rPr>
          <w:lang w:val="en-GB"/>
        </w:rPr>
        <w:t xml:space="preserve"> </w:t>
      </w:r>
    </w:p>
    <w:p w14:paraId="0E0FE59F" w14:textId="2482294E" w:rsidR="00CD6C6A" w:rsidRDefault="00CD6C6A">
      <w:pPr>
        <w:pStyle w:val="TOC1"/>
        <w:tabs>
          <w:tab w:val="right" w:pos="9350"/>
        </w:tabs>
        <w:rPr>
          <w:rFonts w:eastAsiaTheme="minorEastAsia" w:cstheme="minorBidi"/>
          <w:bCs w:val="0"/>
          <w:noProof/>
          <w:szCs w:val="24"/>
          <w:lang w:val="en-GB" w:eastAsia="en-GB"/>
        </w:rPr>
      </w:pPr>
      <w:r>
        <w:rPr>
          <w:bCs w:val="0"/>
          <w:lang w:val="en-GB"/>
        </w:rPr>
        <w:fldChar w:fldCharType="begin"/>
      </w:r>
      <w:r>
        <w:rPr>
          <w:bCs w:val="0"/>
          <w:lang w:val="en-GB"/>
        </w:rPr>
        <w:instrText xml:space="preserve"> TOC \o "1-1" \h \z \u </w:instrText>
      </w:r>
      <w:r>
        <w:rPr>
          <w:bCs w:val="0"/>
          <w:lang w:val="en-GB"/>
        </w:rPr>
        <w:fldChar w:fldCharType="separate"/>
      </w:r>
      <w:hyperlink w:anchor="_Toc183806059" w:history="1">
        <w:r w:rsidRPr="007335FB">
          <w:rPr>
            <w:rStyle w:val="Hyperlink"/>
            <w:noProof/>
            <w:lang w:val="en-GB"/>
          </w:rPr>
          <w:t>Annual Report and Accounts</w:t>
        </w:r>
        <w:r>
          <w:rPr>
            <w:noProof/>
            <w:webHidden/>
          </w:rPr>
          <w:tab/>
        </w:r>
        <w:r>
          <w:rPr>
            <w:noProof/>
            <w:webHidden/>
          </w:rPr>
          <w:fldChar w:fldCharType="begin"/>
        </w:r>
        <w:r>
          <w:rPr>
            <w:noProof/>
            <w:webHidden/>
          </w:rPr>
          <w:instrText xml:space="preserve"> PAGEREF _Toc183806059 \h </w:instrText>
        </w:r>
        <w:r>
          <w:rPr>
            <w:noProof/>
            <w:webHidden/>
          </w:rPr>
        </w:r>
        <w:r>
          <w:rPr>
            <w:noProof/>
            <w:webHidden/>
          </w:rPr>
          <w:fldChar w:fldCharType="separate"/>
        </w:r>
        <w:r w:rsidR="00552E4B">
          <w:rPr>
            <w:noProof/>
            <w:webHidden/>
          </w:rPr>
          <w:t>1</w:t>
        </w:r>
        <w:r>
          <w:rPr>
            <w:noProof/>
            <w:webHidden/>
          </w:rPr>
          <w:fldChar w:fldCharType="end"/>
        </w:r>
      </w:hyperlink>
    </w:p>
    <w:p w14:paraId="12E8B9E4" w14:textId="2B5FED7E" w:rsidR="00CD6C6A" w:rsidRDefault="00CD6C6A">
      <w:pPr>
        <w:pStyle w:val="TOC1"/>
        <w:tabs>
          <w:tab w:val="right" w:pos="9350"/>
        </w:tabs>
        <w:rPr>
          <w:rFonts w:eastAsiaTheme="minorEastAsia" w:cstheme="minorBidi"/>
          <w:bCs w:val="0"/>
          <w:noProof/>
          <w:szCs w:val="24"/>
          <w:lang w:val="en-GB" w:eastAsia="en-GB"/>
        </w:rPr>
      </w:pPr>
      <w:hyperlink w:anchor="_Toc183806060" w:history="1">
        <w:r w:rsidRPr="007335FB">
          <w:rPr>
            <w:rStyle w:val="Hyperlink"/>
            <w:noProof/>
            <w:lang w:val="en-GB"/>
          </w:rPr>
          <w:t>Contents</w:t>
        </w:r>
        <w:r>
          <w:rPr>
            <w:noProof/>
            <w:webHidden/>
          </w:rPr>
          <w:tab/>
        </w:r>
        <w:r>
          <w:rPr>
            <w:noProof/>
            <w:webHidden/>
          </w:rPr>
          <w:fldChar w:fldCharType="begin"/>
        </w:r>
        <w:r>
          <w:rPr>
            <w:noProof/>
            <w:webHidden/>
          </w:rPr>
          <w:instrText xml:space="preserve"> PAGEREF _Toc183806060 \h </w:instrText>
        </w:r>
        <w:r>
          <w:rPr>
            <w:noProof/>
            <w:webHidden/>
          </w:rPr>
        </w:r>
        <w:r>
          <w:rPr>
            <w:noProof/>
            <w:webHidden/>
          </w:rPr>
          <w:fldChar w:fldCharType="separate"/>
        </w:r>
        <w:r w:rsidR="00552E4B">
          <w:rPr>
            <w:noProof/>
            <w:webHidden/>
          </w:rPr>
          <w:t>2</w:t>
        </w:r>
        <w:r>
          <w:rPr>
            <w:noProof/>
            <w:webHidden/>
          </w:rPr>
          <w:fldChar w:fldCharType="end"/>
        </w:r>
      </w:hyperlink>
    </w:p>
    <w:p w14:paraId="05300AFE" w14:textId="3EE28B63" w:rsidR="00CD6C6A" w:rsidRDefault="00CD6C6A">
      <w:pPr>
        <w:pStyle w:val="TOC1"/>
        <w:tabs>
          <w:tab w:val="right" w:pos="9350"/>
        </w:tabs>
        <w:rPr>
          <w:rFonts w:eastAsiaTheme="minorEastAsia" w:cstheme="minorBidi"/>
          <w:bCs w:val="0"/>
          <w:noProof/>
          <w:szCs w:val="24"/>
          <w:lang w:val="en-GB" w:eastAsia="en-GB"/>
        </w:rPr>
      </w:pPr>
      <w:hyperlink w:anchor="_Toc183806061" w:history="1">
        <w:r w:rsidRPr="007335FB">
          <w:rPr>
            <w:rStyle w:val="Hyperlink"/>
            <w:noProof/>
            <w:lang w:val="en-GB"/>
          </w:rPr>
          <w:t>Vice-Chancellor’s report</w:t>
        </w:r>
        <w:r>
          <w:rPr>
            <w:noProof/>
            <w:webHidden/>
          </w:rPr>
          <w:tab/>
        </w:r>
        <w:r>
          <w:rPr>
            <w:noProof/>
            <w:webHidden/>
          </w:rPr>
          <w:fldChar w:fldCharType="begin"/>
        </w:r>
        <w:r>
          <w:rPr>
            <w:noProof/>
            <w:webHidden/>
          </w:rPr>
          <w:instrText xml:space="preserve"> PAGEREF _Toc183806061 \h </w:instrText>
        </w:r>
        <w:r>
          <w:rPr>
            <w:noProof/>
            <w:webHidden/>
          </w:rPr>
        </w:r>
        <w:r>
          <w:rPr>
            <w:noProof/>
            <w:webHidden/>
          </w:rPr>
          <w:fldChar w:fldCharType="separate"/>
        </w:r>
        <w:r w:rsidR="00552E4B">
          <w:rPr>
            <w:noProof/>
            <w:webHidden/>
          </w:rPr>
          <w:t>3</w:t>
        </w:r>
        <w:r>
          <w:rPr>
            <w:noProof/>
            <w:webHidden/>
          </w:rPr>
          <w:fldChar w:fldCharType="end"/>
        </w:r>
      </w:hyperlink>
    </w:p>
    <w:p w14:paraId="1F22575E" w14:textId="494AF45A" w:rsidR="00CD6C6A" w:rsidRDefault="00CD6C6A">
      <w:pPr>
        <w:pStyle w:val="TOC1"/>
        <w:tabs>
          <w:tab w:val="right" w:pos="9350"/>
        </w:tabs>
        <w:rPr>
          <w:rFonts w:eastAsiaTheme="minorEastAsia" w:cstheme="minorBidi"/>
          <w:bCs w:val="0"/>
          <w:noProof/>
          <w:szCs w:val="24"/>
          <w:lang w:val="en-GB" w:eastAsia="en-GB"/>
        </w:rPr>
      </w:pPr>
      <w:hyperlink w:anchor="_Toc183806062" w:history="1">
        <w:r w:rsidRPr="007335FB">
          <w:rPr>
            <w:rStyle w:val="Hyperlink"/>
            <w:noProof/>
            <w:lang w:val="en-GB"/>
          </w:rPr>
          <w:t>Chief Financial Officer’s report</w:t>
        </w:r>
        <w:r>
          <w:rPr>
            <w:noProof/>
            <w:webHidden/>
          </w:rPr>
          <w:tab/>
        </w:r>
        <w:r>
          <w:rPr>
            <w:noProof/>
            <w:webHidden/>
          </w:rPr>
          <w:fldChar w:fldCharType="begin"/>
        </w:r>
        <w:r>
          <w:rPr>
            <w:noProof/>
            <w:webHidden/>
          </w:rPr>
          <w:instrText xml:space="preserve"> PAGEREF _Toc183806062 \h </w:instrText>
        </w:r>
        <w:r>
          <w:rPr>
            <w:noProof/>
            <w:webHidden/>
          </w:rPr>
        </w:r>
        <w:r>
          <w:rPr>
            <w:noProof/>
            <w:webHidden/>
          </w:rPr>
          <w:fldChar w:fldCharType="separate"/>
        </w:r>
        <w:r w:rsidR="00552E4B">
          <w:rPr>
            <w:noProof/>
            <w:webHidden/>
          </w:rPr>
          <w:t>7</w:t>
        </w:r>
        <w:r>
          <w:rPr>
            <w:noProof/>
            <w:webHidden/>
          </w:rPr>
          <w:fldChar w:fldCharType="end"/>
        </w:r>
      </w:hyperlink>
    </w:p>
    <w:p w14:paraId="037E6142" w14:textId="485671FD" w:rsidR="00CD6C6A" w:rsidRDefault="00CD6C6A">
      <w:pPr>
        <w:pStyle w:val="TOC1"/>
        <w:tabs>
          <w:tab w:val="right" w:pos="9350"/>
        </w:tabs>
        <w:rPr>
          <w:rFonts w:eastAsiaTheme="minorEastAsia" w:cstheme="minorBidi"/>
          <w:bCs w:val="0"/>
          <w:noProof/>
          <w:szCs w:val="24"/>
          <w:lang w:val="en-GB" w:eastAsia="en-GB"/>
        </w:rPr>
      </w:pPr>
      <w:hyperlink w:anchor="_Toc183806063" w:history="1">
        <w:r w:rsidRPr="007335FB">
          <w:rPr>
            <w:rStyle w:val="Hyperlink"/>
            <w:noProof/>
            <w:lang w:val="en-GB"/>
          </w:rPr>
          <w:t>Chair of Council’s report</w:t>
        </w:r>
        <w:r>
          <w:rPr>
            <w:noProof/>
            <w:webHidden/>
          </w:rPr>
          <w:tab/>
        </w:r>
        <w:r>
          <w:rPr>
            <w:noProof/>
            <w:webHidden/>
          </w:rPr>
          <w:fldChar w:fldCharType="begin"/>
        </w:r>
        <w:r>
          <w:rPr>
            <w:noProof/>
            <w:webHidden/>
          </w:rPr>
          <w:instrText xml:space="preserve"> PAGEREF _Toc183806063 \h </w:instrText>
        </w:r>
        <w:r>
          <w:rPr>
            <w:noProof/>
            <w:webHidden/>
          </w:rPr>
        </w:r>
        <w:r>
          <w:rPr>
            <w:noProof/>
            <w:webHidden/>
          </w:rPr>
          <w:fldChar w:fldCharType="separate"/>
        </w:r>
        <w:r w:rsidR="00552E4B">
          <w:rPr>
            <w:noProof/>
            <w:webHidden/>
          </w:rPr>
          <w:t>20</w:t>
        </w:r>
        <w:r>
          <w:rPr>
            <w:noProof/>
            <w:webHidden/>
          </w:rPr>
          <w:fldChar w:fldCharType="end"/>
        </w:r>
      </w:hyperlink>
    </w:p>
    <w:p w14:paraId="2265C59E" w14:textId="7C6B112D" w:rsidR="00CD6C6A" w:rsidRDefault="00CD6C6A">
      <w:pPr>
        <w:pStyle w:val="TOC1"/>
        <w:tabs>
          <w:tab w:val="right" w:pos="9350"/>
        </w:tabs>
        <w:rPr>
          <w:rFonts w:eastAsiaTheme="minorEastAsia" w:cstheme="minorBidi"/>
          <w:bCs w:val="0"/>
          <w:noProof/>
          <w:szCs w:val="24"/>
          <w:lang w:val="en-GB" w:eastAsia="en-GB"/>
        </w:rPr>
      </w:pPr>
      <w:hyperlink w:anchor="_Toc183806064" w:history="1">
        <w:r w:rsidRPr="007335FB">
          <w:rPr>
            <w:rStyle w:val="Hyperlink"/>
            <w:noProof/>
            <w:lang w:val="en-GB"/>
          </w:rPr>
          <w:t>Our community</w:t>
        </w:r>
        <w:r>
          <w:rPr>
            <w:noProof/>
            <w:webHidden/>
          </w:rPr>
          <w:tab/>
        </w:r>
        <w:r>
          <w:rPr>
            <w:noProof/>
            <w:webHidden/>
          </w:rPr>
          <w:fldChar w:fldCharType="begin"/>
        </w:r>
        <w:r>
          <w:rPr>
            <w:noProof/>
            <w:webHidden/>
          </w:rPr>
          <w:instrText xml:space="preserve"> PAGEREF _Toc183806064 \h </w:instrText>
        </w:r>
        <w:r>
          <w:rPr>
            <w:noProof/>
            <w:webHidden/>
          </w:rPr>
        </w:r>
        <w:r>
          <w:rPr>
            <w:noProof/>
            <w:webHidden/>
          </w:rPr>
          <w:fldChar w:fldCharType="separate"/>
        </w:r>
        <w:r w:rsidR="00552E4B">
          <w:rPr>
            <w:noProof/>
            <w:webHidden/>
          </w:rPr>
          <w:t>22</w:t>
        </w:r>
        <w:r>
          <w:rPr>
            <w:noProof/>
            <w:webHidden/>
          </w:rPr>
          <w:fldChar w:fldCharType="end"/>
        </w:r>
      </w:hyperlink>
    </w:p>
    <w:p w14:paraId="355B116C" w14:textId="56068DD6" w:rsidR="00CD6C6A" w:rsidRDefault="00CD6C6A">
      <w:pPr>
        <w:pStyle w:val="TOC1"/>
        <w:tabs>
          <w:tab w:val="right" w:pos="9350"/>
        </w:tabs>
        <w:rPr>
          <w:rFonts w:eastAsiaTheme="minorEastAsia" w:cstheme="minorBidi"/>
          <w:bCs w:val="0"/>
          <w:noProof/>
          <w:szCs w:val="24"/>
          <w:lang w:val="en-GB" w:eastAsia="en-GB"/>
        </w:rPr>
      </w:pPr>
      <w:hyperlink w:anchor="_Toc183806065" w:history="1">
        <w:r w:rsidRPr="007335FB">
          <w:rPr>
            <w:rStyle w:val="Hyperlink"/>
            <w:noProof/>
            <w:lang w:val="en-GB"/>
          </w:rPr>
          <w:t>Corporate governance statement</w:t>
        </w:r>
        <w:r>
          <w:rPr>
            <w:noProof/>
            <w:webHidden/>
          </w:rPr>
          <w:tab/>
        </w:r>
        <w:r>
          <w:rPr>
            <w:noProof/>
            <w:webHidden/>
          </w:rPr>
          <w:fldChar w:fldCharType="begin"/>
        </w:r>
        <w:r>
          <w:rPr>
            <w:noProof/>
            <w:webHidden/>
          </w:rPr>
          <w:instrText xml:space="preserve"> PAGEREF _Toc183806065 \h </w:instrText>
        </w:r>
        <w:r>
          <w:rPr>
            <w:noProof/>
            <w:webHidden/>
          </w:rPr>
        </w:r>
        <w:r>
          <w:rPr>
            <w:noProof/>
            <w:webHidden/>
          </w:rPr>
          <w:fldChar w:fldCharType="separate"/>
        </w:r>
        <w:r w:rsidR="00552E4B">
          <w:rPr>
            <w:noProof/>
            <w:webHidden/>
          </w:rPr>
          <w:t>30</w:t>
        </w:r>
        <w:r>
          <w:rPr>
            <w:noProof/>
            <w:webHidden/>
          </w:rPr>
          <w:fldChar w:fldCharType="end"/>
        </w:r>
      </w:hyperlink>
    </w:p>
    <w:p w14:paraId="01B8199B" w14:textId="4C359DBC" w:rsidR="00CD6C6A" w:rsidRDefault="00CD6C6A">
      <w:pPr>
        <w:pStyle w:val="TOC1"/>
        <w:tabs>
          <w:tab w:val="right" w:pos="9350"/>
        </w:tabs>
        <w:rPr>
          <w:rFonts w:eastAsiaTheme="minorEastAsia" w:cstheme="minorBidi"/>
          <w:bCs w:val="0"/>
          <w:noProof/>
          <w:szCs w:val="24"/>
          <w:lang w:val="en-GB" w:eastAsia="en-GB"/>
        </w:rPr>
      </w:pPr>
      <w:hyperlink w:anchor="_Toc183806066" w:history="1">
        <w:r w:rsidRPr="007335FB">
          <w:rPr>
            <w:rStyle w:val="Hyperlink"/>
            <w:noProof/>
            <w:lang w:val="en-GB"/>
          </w:rPr>
          <w:t>Statement of internal contr</w:t>
        </w:r>
        <w:r w:rsidRPr="007335FB">
          <w:rPr>
            <w:rStyle w:val="Hyperlink"/>
            <w:noProof/>
            <w:lang w:val="en-GB"/>
          </w:rPr>
          <w:t>o</w:t>
        </w:r>
        <w:r w:rsidRPr="007335FB">
          <w:rPr>
            <w:rStyle w:val="Hyperlink"/>
            <w:noProof/>
            <w:lang w:val="en-GB"/>
          </w:rPr>
          <w:t>l</w:t>
        </w:r>
        <w:r>
          <w:rPr>
            <w:noProof/>
            <w:webHidden/>
          </w:rPr>
          <w:tab/>
        </w:r>
        <w:r>
          <w:rPr>
            <w:noProof/>
            <w:webHidden/>
          </w:rPr>
          <w:fldChar w:fldCharType="begin"/>
        </w:r>
        <w:r>
          <w:rPr>
            <w:noProof/>
            <w:webHidden/>
          </w:rPr>
          <w:instrText xml:space="preserve"> PAGEREF _Toc183806066 \h </w:instrText>
        </w:r>
        <w:r>
          <w:rPr>
            <w:noProof/>
            <w:webHidden/>
          </w:rPr>
        </w:r>
        <w:r>
          <w:rPr>
            <w:noProof/>
            <w:webHidden/>
          </w:rPr>
          <w:fldChar w:fldCharType="separate"/>
        </w:r>
        <w:r w:rsidR="00552E4B">
          <w:rPr>
            <w:noProof/>
            <w:webHidden/>
          </w:rPr>
          <w:t>4</w:t>
        </w:r>
        <w:r w:rsidR="00552E4B">
          <w:rPr>
            <w:noProof/>
            <w:webHidden/>
          </w:rPr>
          <w:t>2</w:t>
        </w:r>
        <w:r>
          <w:rPr>
            <w:noProof/>
            <w:webHidden/>
          </w:rPr>
          <w:fldChar w:fldCharType="end"/>
        </w:r>
      </w:hyperlink>
    </w:p>
    <w:p w14:paraId="0EBAF9B9" w14:textId="460D9A79" w:rsidR="00CD6C6A" w:rsidRDefault="00CD6C6A">
      <w:pPr>
        <w:pStyle w:val="TOC1"/>
        <w:tabs>
          <w:tab w:val="right" w:pos="9350"/>
        </w:tabs>
        <w:rPr>
          <w:rFonts w:eastAsiaTheme="minorEastAsia" w:cstheme="minorBidi"/>
          <w:bCs w:val="0"/>
          <w:noProof/>
          <w:szCs w:val="24"/>
          <w:lang w:val="en-GB" w:eastAsia="en-GB"/>
        </w:rPr>
      </w:pPr>
      <w:hyperlink w:anchor="_Toc183806067" w:history="1">
        <w:r w:rsidRPr="007335FB">
          <w:rPr>
            <w:rStyle w:val="Hyperlink"/>
            <w:noProof/>
            <w:lang w:val="en-GB"/>
          </w:rPr>
          <w:t>Responsibilities of the Council</w:t>
        </w:r>
        <w:r>
          <w:rPr>
            <w:noProof/>
            <w:webHidden/>
          </w:rPr>
          <w:tab/>
        </w:r>
        <w:r>
          <w:rPr>
            <w:noProof/>
            <w:webHidden/>
          </w:rPr>
          <w:fldChar w:fldCharType="begin"/>
        </w:r>
        <w:r>
          <w:rPr>
            <w:noProof/>
            <w:webHidden/>
          </w:rPr>
          <w:instrText xml:space="preserve"> PAGEREF _Toc183806067 \h </w:instrText>
        </w:r>
        <w:r>
          <w:rPr>
            <w:noProof/>
            <w:webHidden/>
          </w:rPr>
        </w:r>
        <w:r>
          <w:rPr>
            <w:noProof/>
            <w:webHidden/>
          </w:rPr>
          <w:fldChar w:fldCharType="separate"/>
        </w:r>
        <w:r w:rsidR="00552E4B">
          <w:rPr>
            <w:noProof/>
            <w:webHidden/>
          </w:rPr>
          <w:t>4</w:t>
        </w:r>
        <w:r w:rsidR="00552E4B">
          <w:rPr>
            <w:noProof/>
            <w:webHidden/>
          </w:rPr>
          <w:t>5</w:t>
        </w:r>
        <w:r>
          <w:rPr>
            <w:noProof/>
            <w:webHidden/>
          </w:rPr>
          <w:fldChar w:fldCharType="end"/>
        </w:r>
      </w:hyperlink>
    </w:p>
    <w:p w14:paraId="360ADA58" w14:textId="1CED18E7" w:rsidR="00CD6C6A" w:rsidRDefault="00CD6C6A">
      <w:pPr>
        <w:pStyle w:val="TOC1"/>
        <w:tabs>
          <w:tab w:val="right" w:pos="9350"/>
        </w:tabs>
        <w:rPr>
          <w:rFonts w:eastAsiaTheme="minorEastAsia" w:cstheme="minorBidi"/>
          <w:bCs w:val="0"/>
          <w:noProof/>
          <w:szCs w:val="24"/>
          <w:lang w:val="en-GB" w:eastAsia="en-GB"/>
        </w:rPr>
      </w:pPr>
      <w:hyperlink w:anchor="_Toc183806068" w:history="1">
        <w:r w:rsidRPr="007335FB">
          <w:rPr>
            <w:rStyle w:val="Hyperlink"/>
            <w:noProof/>
            <w:lang w:val="en-GB"/>
          </w:rPr>
          <w:t>Independent auditor’s report to the Members of Council of the University of Birmingham</w:t>
        </w:r>
        <w:r>
          <w:rPr>
            <w:noProof/>
            <w:webHidden/>
          </w:rPr>
          <w:tab/>
        </w:r>
        <w:r>
          <w:rPr>
            <w:noProof/>
            <w:webHidden/>
          </w:rPr>
          <w:fldChar w:fldCharType="begin"/>
        </w:r>
        <w:r>
          <w:rPr>
            <w:noProof/>
            <w:webHidden/>
          </w:rPr>
          <w:instrText xml:space="preserve"> PAGEREF _Toc183806068 \h </w:instrText>
        </w:r>
        <w:r>
          <w:rPr>
            <w:noProof/>
            <w:webHidden/>
          </w:rPr>
        </w:r>
        <w:r>
          <w:rPr>
            <w:noProof/>
            <w:webHidden/>
          </w:rPr>
          <w:fldChar w:fldCharType="separate"/>
        </w:r>
        <w:r w:rsidR="00552E4B">
          <w:rPr>
            <w:noProof/>
            <w:webHidden/>
          </w:rPr>
          <w:t>4</w:t>
        </w:r>
        <w:r w:rsidR="00552E4B">
          <w:rPr>
            <w:noProof/>
            <w:webHidden/>
          </w:rPr>
          <w:t>7</w:t>
        </w:r>
        <w:r>
          <w:rPr>
            <w:noProof/>
            <w:webHidden/>
          </w:rPr>
          <w:fldChar w:fldCharType="end"/>
        </w:r>
      </w:hyperlink>
    </w:p>
    <w:p w14:paraId="59672BEC" w14:textId="4C63E46A" w:rsidR="00CD6C6A" w:rsidRDefault="00CD6C6A">
      <w:pPr>
        <w:pStyle w:val="TOC1"/>
        <w:tabs>
          <w:tab w:val="right" w:pos="9350"/>
        </w:tabs>
        <w:rPr>
          <w:rFonts w:eastAsiaTheme="minorEastAsia" w:cstheme="minorBidi"/>
          <w:bCs w:val="0"/>
          <w:noProof/>
          <w:szCs w:val="24"/>
          <w:lang w:val="en-GB" w:eastAsia="en-GB"/>
        </w:rPr>
      </w:pPr>
      <w:hyperlink w:anchor="_Toc183806069" w:history="1">
        <w:r w:rsidRPr="007335FB">
          <w:rPr>
            <w:rStyle w:val="Hyperlink"/>
            <w:noProof/>
            <w:lang w:val="en-GB"/>
          </w:rPr>
          <w:t>Statement of accounting policies</w:t>
        </w:r>
        <w:r>
          <w:rPr>
            <w:noProof/>
            <w:webHidden/>
          </w:rPr>
          <w:tab/>
        </w:r>
        <w:r>
          <w:rPr>
            <w:noProof/>
            <w:webHidden/>
          </w:rPr>
          <w:fldChar w:fldCharType="begin"/>
        </w:r>
        <w:r>
          <w:rPr>
            <w:noProof/>
            <w:webHidden/>
          </w:rPr>
          <w:instrText xml:space="preserve"> PAGEREF _Toc183806069 \h </w:instrText>
        </w:r>
        <w:r>
          <w:rPr>
            <w:noProof/>
            <w:webHidden/>
          </w:rPr>
        </w:r>
        <w:r>
          <w:rPr>
            <w:noProof/>
            <w:webHidden/>
          </w:rPr>
          <w:fldChar w:fldCharType="separate"/>
        </w:r>
        <w:r w:rsidR="00552E4B">
          <w:rPr>
            <w:noProof/>
            <w:webHidden/>
          </w:rPr>
          <w:t>5</w:t>
        </w:r>
        <w:r w:rsidR="00552E4B">
          <w:rPr>
            <w:noProof/>
            <w:webHidden/>
          </w:rPr>
          <w:t>3</w:t>
        </w:r>
        <w:r>
          <w:rPr>
            <w:noProof/>
            <w:webHidden/>
          </w:rPr>
          <w:fldChar w:fldCharType="end"/>
        </w:r>
      </w:hyperlink>
    </w:p>
    <w:p w14:paraId="660CE149" w14:textId="712F8EEC" w:rsidR="00CD6C6A" w:rsidRDefault="00CD6C6A">
      <w:pPr>
        <w:pStyle w:val="TOC1"/>
        <w:tabs>
          <w:tab w:val="right" w:pos="9350"/>
        </w:tabs>
        <w:rPr>
          <w:rFonts w:eastAsiaTheme="minorEastAsia" w:cstheme="minorBidi"/>
          <w:bCs w:val="0"/>
          <w:noProof/>
          <w:szCs w:val="24"/>
          <w:lang w:val="en-GB" w:eastAsia="en-GB"/>
        </w:rPr>
      </w:pPr>
      <w:hyperlink w:anchor="_Toc183806070" w:history="1">
        <w:r w:rsidRPr="007335FB">
          <w:rPr>
            <w:rStyle w:val="Hyperlink"/>
            <w:noProof/>
            <w:lang w:val="en-GB"/>
          </w:rPr>
          <w:t>Consolidated and Institution Statement of Comprehensive Income and Expenditure</w:t>
        </w:r>
        <w:r>
          <w:rPr>
            <w:noProof/>
            <w:webHidden/>
          </w:rPr>
          <w:tab/>
        </w:r>
        <w:r>
          <w:rPr>
            <w:noProof/>
            <w:webHidden/>
          </w:rPr>
          <w:fldChar w:fldCharType="begin"/>
        </w:r>
        <w:r>
          <w:rPr>
            <w:noProof/>
            <w:webHidden/>
          </w:rPr>
          <w:instrText xml:space="preserve"> PAGEREF _Toc183806070 \h </w:instrText>
        </w:r>
        <w:r>
          <w:rPr>
            <w:noProof/>
            <w:webHidden/>
          </w:rPr>
        </w:r>
        <w:r>
          <w:rPr>
            <w:noProof/>
            <w:webHidden/>
          </w:rPr>
          <w:fldChar w:fldCharType="separate"/>
        </w:r>
        <w:r w:rsidR="00552E4B">
          <w:rPr>
            <w:noProof/>
            <w:webHidden/>
          </w:rPr>
          <w:t>6</w:t>
        </w:r>
        <w:r w:rsidR="00552E4B">
          <w:rPr>
            <w:noProof/>
            <w:webHidden/>
          </w:rPr>
          <w:t>5</w:t>
        </w:r>
        <w:r>
          <w:rPr>
            <w:noProof/>
            <w:webHidden/>
          </w:rPr>
          <w:fldChar w:fldCharType="end"/>
        </w:r>
      </w:hyperlink>
    </w:p>
    <w:p w14:paraId="172BA495" w14:textId="29C7BBC3" w:rsidR="00CD6C6A" w:rsidRDefault="00CD6C6A">
      <w:pPr>
        <w:pStyle w:val="TOC1"/>
        <w:tabs>
          <w:tab w:val="right" w:pos="9350"/>
        </w:tabs>
        <w:rPr>
          <w:rFonts w:eastAsiaTheme="minorEastAsia" w:cstheme="minorBidi"/>
          <w:bCs w:val="0"/>
          <w:noProof/>
          <w:szCs w:val="24"/>
          <w:lang w:val="en-GB" w:eastAsia="en-GB"/>
        </w:rPr>
      </w:pPr>
      <w:hyperlink w:anchor="_Toc183806071" w:history="1">
        <w:r w:rsidRPr="007335FB">
          <w:rPr>
            <w:rStyle w:val="Hyperlink"/>
            <w:noProof/>
            <w:lang w:val="en-GB"/>
          </w:rPr>
          <w:t>Consolidated and Institution Statement of Changes in Reserves</w:t>
        </w:r>
        <w:r>
          <w:rPr>
            <w:noProof/>
            <w:webHidden/>
          </w:rPr>
          <w:tab/>
        </w:r>
        <w:r>
          <w:rPr>
            <w:noProof/>
            <w:webHidden/>
          </w:rPr>
          <w:fldChar w:fldCharType="begin"/>
        </w:r>
        <w:r>
          <w:rPr>
            <w:noProof/>
            <w:webHidden/>
          </w:rPr>
          <w:instrText xml:space="preserve"> PAGEREF _Toc183806071 \h </w:instrText>
        </w:r>
        <w:r>
          <w:rPr>
            <w:noProof/>
            <w:webHidden/>
          </w:rPr>
        </w:r>
        <w:r>
          <w:rPr>
            <w:noProof/>
            <w:webHidden/>
          </w:rPr>
          <w:fldChar w:fldCharType="separate"/>
        </w:r>
        <w:r w:rsidR="00552E4B">
          <w:rPr>
            <w:noProof/>
            <w:webHidden/>
          </w:rPr>
          <w:t>6</w:t>
        </w:r>
        <w:r w:rsidR="00552E4B">
          <w:rPr>
            <w:noProof/>
            <w:webHidden/>
          </w:rPr>
          <w:t>6</w:t>
        </w:r>
        <w:r>
          <w:rPr>
            <w:noProof/>
            <w:webHidden/>
          </w:rPr>
          <w:fldChar w:fldCharType="end"/>
        </w:r>
      </w:hyperlink>
    </w:p>
    <w:p w14:paraId="0055B3A9" w14:textId="63FD916B" w:rsidR="00CD6C6A" w:rsidRDefault="00CD6C6A">
      <w:pPr>
        <w:pStyle w:val="TOC1"/>
        <w:tabs>
          <w:tab w:val="right" w:pos="9350"/>
        </w:tabs>
        <w:rPr>
          <w:rFonts w:eastAsiaTheme="minorEastAsia" w:cstheme="minorBidi"/>
          <w:bCs w:val="0"/>
          <w:noProof/>
          <w:szCs w:val="24"/>
          <w:lang w:val="en-GB" w:eastAsia="en-GB"/>
        </w:rPr>
      </w:pPr>
      <w:hyperlink w:anchor="_Toc183806072" w:history="1">
        <w:r w:rsidRPr="007335FB">
          <w:rPr>
            <w:rStyle w:val="Hyperlink"/>
            <w:noProof/>
            <w:lang w:val="en-GB"/>
          </w:rPr>
          <w:t>Consolidated and Institution Statement of Financial Position</w:t>
        </w:r>
        <w:r>
          <w:rPr>
            <w:noProof/>
            <w:webHidden/>
          </w:rPr>
          <w:tab/>
        </w:r>
        <w:r>
          <w:rPr>
            <w:noProof/>
            <w:webHidden/>
          </w:rPr>
          <w:fldChar w:fldCharType="begin"/>
        </w:r>
        <w:r>
          <w:rPr>
            <w:noProof/>
            <w:webHidden/>
          </w:rPr>
          <w:instrText xml:space="preserve"> PAGEREF _Toc183806072 \h </w:instrText>
        </w:r>
        <w:r>
          <w:rPr>
            <w:noProof/>
            <w:webHidden/>
          </w:rPr>
        </w:r>
        <w:r>
          <w:rPr>
            <w:noProof/>
            <w:webHidden/>
          </w:rPr>
          <w:fldChar w:fldCharType="separate"/>
        </w:r>
        <w:r w:rsidR="00552E4B">
          <w:rPr>
            <w:noProof/>
            <w:webHidden/>
          </w:rPr>
          <w:t>6</w:t>
        </w:r>
        <w:r w:rsidR="00552E4B">
          <w:rPr>
            <w:noProof/>
            <w:webHidden/>
          </w:rPr>
          <w:t>8</w:t>
        </w:r>
        <w:r>
          <w:rPr>
            <w:noProof/>
            <w:webHidden/>
          </w:rPr>
          <w:fldChar w:fldCharType="end"/>
        </w:r>
      </w:hyperlink>
    </w:p>
    <w:p w14:paraId="72DA1177" w14:textId="0DA73141" w:rsidR="00CD6C6A" w:rsidRDefault="00CD6C6A">
      <w:pPr>
        <w:pStyle w:val="TOC1"/>
        <w:tabs>
          <w:tab w:val="right" w:pos="9350"/>
        </w:tabs>
        <w:rPr>
          <w:rFonts w:eastAsiaTheme="minorEastAsia" w:cstheme="minorBidi"/>
          <w:bCs w:val="0"/>
          <w:noProof/>
          <w:szCs w:val="24"/>
          <w:lang w:val="en-GB" w:eastAsia="en-GB"/>
        </w:rPr>
      </w:pPr>
      <w:hyperlink w:anchor="_Toc183806073" w:history="1">
        <w:r w:rsidRPr="007335FB">
          <w:rPr>
            <w:rStyle w:val="Hyperlink"/>
            <w:noProof/>
            <w:lang w:val="en-GB"/>
          </w:rPr>
          <w:t>Consolidated Statement of Cash Flows</w:t>
        </w:r>
        <w:r>
          <w:rPr>
            <w:noProof/>
            <w:webHidden/>
          </w:rPr>
          <w:tab/>
        </w:r>
        <w:r>
          <w:rPr>
            <w:noProof/>
            <w:webHidden/>
          </w:rPr>
          <w:fldChar w:fldCharType="begin"/>
        </w:r>
        <w:r>
          <w:rPr>
            <w:noProof/>
            <w:webHidden/>
          </w:rPr>
          <w:instrText xml:space="preserve"> PAGEREF _Toc183806073 \h </w:instrText>
        </w:r>
        <w:r>
          <w:rPr>
            <w:noProof/>
            <w:webHidden/>
          </w:rPr>
        </w:r>
        <w:r>
          <w:rPr>
            <w:noProof/>
            <w:webHidden/>
          </w:rPr>
          <w:fldChar w:fldCharType="separate"/>
        </w:r>
        <w:r w:rsidR="00552E4B">
          <w:rPr>
            <w:noProof/>
            <w:webHidden/>
          </w:rPr>
          <w:t>6</w:t>
        </w:r>
        <w:r w:rsidR="00552E4B">
          <w:rPr>
            <w:noProof/>
            <w:webHidden/>
          </w:rPr>
          <w:t>9</w:t>
        </w:r>
        <w:r>
          <w:rPr>
            <w:noProof/>
            <w:webHidden/>
          </w:rPr>
          <w:fldChar w:fldCharType="end"/>
        </w:r>
      </w:hyperlink>
    </w:p>
    <w:p w14:paraId="32DCEF7A" w14:textId="7F39C5A4" w:rsidR="00CD6C6A" w:rsidRDefault="00CD6C6A">
      <w:pPr>
        <w:pStyle w:val="TOC1"/>
        <w:tabs>
          <w:tab w:val="right" w:pos="9350"/>
        </w:tabs>
        <w:rPr>
          <w:rFonts w:eastAsiaTheme="minorEastAsia" w:cstheme="minorBidi"/>
          <w:bCs w:val="0"/>
          <w:noProof/>
          <w:szCs w:val="24"/>
          <w:lang w:val="en-GB" w:eastAsia="en-GB"/>
        </w:rPr>
      </w:pPr>
      <w:hyperlink w:anchor="_Toc183806074" w:history="1">
        <w:r w:rsidRPr="007335FB">
          <w:rPr>
            <w:rStyle w:val="Hyperlink"/>
            <w:noProof/>
            <w:lang w:val="en-GB"/>
          </w:rPr>
          <w:t>Notes to the financial statements</w:t>
        </w:r>
        <w:r>
          <w:rPr>
            <w:noProof/>
            <w:webHidden/>
          </w:rPr>
          <w:tab/>
        </w:r>
        <w:r>
          <w:rPr>
            <w:noProof/>
            <w:webHidden/>
          </w:rPr>
          <w:fldChar w:fldCharType="begin"/>
        </w:r>
        <w:r>
          <w:rPr>
            <w:noProof/>
            <w:webHidden/>
          </w:rPr>
          <w:instrText xml:space="preserve"> PAGEREF _Toc183806074 \h </w:instrText>
        </w:r>
        <w:r>
          <w:rPr>
            <w:noProof/>
            <w:webHidden/>
          </w:rPr>
        </w:r>
        <w:r>
          <w:rPr>
            <w:noProof/>
            <w:webHidden/>
          </w:rPr>
          <w:fldChar w:fldCharType="separate"/>
        </w:r>
        <w:r w:rsidR="00552E4B">
          <w:rPr>
            <w:noProof/>
            <w:webHidden/>
          </w:rPr>
          <w:t>7</w:t>
        </w:r>
        <w:r w:rsidR="00552E4B">
          <w:rPr>
            <w:noProof/>
            <w:webHidden/>
          </w:rPr>
          <w:t>2</w:t>
        </w:r>
        <w:r>
          <w:rPr>
            <w:noProof/>
            <w:webHidden/>
          </w:rPr>
          <w:fldChar w:fldCharType="end"/>
        </w:r>
      </w:hyperlink>
    </w:p>
    <w:p w14:paraId="03554AF2" w14:textId="60DBFD1A" w:rsidR="002A0426" w:rsidRPr="002A0426" w:rsidRDefault="00CD6C6A" w:rsidP="00CD6C6A">
      <w:pPr>
        <w:rPr>
          <w:lang w:val="en-GB"/>
        </w:rPr>
      </w:pPr>
      <w:r>
        <w:rPr>
          <w:rFonts w:asciiTheme="minorHAnsi" w:hAnsiTheme="minorHAnsi" w:cstheme="minorHAnsi"/>
          <w:bCs/>
          <w:szCs w:val="20"/>
          <w:lang w:val="en-GB"/>
        </w:rPr>
        <w:fldChar w:fldCharType="end"/>
      </w:r>
    </w:p>
    <w:p w14:paraId="033EE386" w14:textId="6AC4B060" w:rsidR="00ED606F" w:rsidRPr="00ED606F" w:rsidRDefault="00ED606F" w:rsidP="00ED606F">
      <w:pPr>
        <w:rPr>
          <w:lang w:val="en-GB"/>
        </w:rPr>
      </w:pPr>
      <w:r w:rsidRPr="00ED606F">
        <w:rPr>
          <w:lang w:val="en-GB"/>
        </w:rPr>
        <w:t xml:space="preserve">View our online Annual Reports and Accounts: </w:t>
      </w:r>
      <w:hyperlink r:id="rId11" w:history="1">
        <w:r w:rsidRPr="00B762EB">
          <w:rPr>
            <w:rStyle w:val="Hyperlink"/>
            <w:lang w:val="en-GB"/>
          </w:rPr>
          <w:t>birmingham.ac.uk/an</w:t>
        </w:r>
        <w:r w:rsidRPr="00B762EB">
          <w:rPr>
            <w:rStyle w:val="Hyperlink"/>
            <w:lang w:val="en-GB"/>
          </w:rPr>
          <w:t>n</w:t>
        </w:r>
        <w:r w:rsidRPr="00B762EB">
          <w:rPr>
            <w:rStyle w:val="Hyperlink"/>
            <w:lang w:val="en-GB"/>
          </w:rPr>
          <w:t>ual-ac</w:t>
        </w:r>
        <w:r w:rsidRPr="00B762EB">
          <w:rPr>
            <w:rStyle w:val="Hyperlink"/>
            <w:lang w:val="en-GB"/>
          </w:rPr>
          <w:t>c</w:t>
        </w:r>
        <w:r w:rsidRPr="00B762EB">
          <w:rPr>
            <w:rStyle w:val="Hyperlink"/>
            <w:lang w:val="en-GB"/>
          </w:rPr>
          <w:t>o</w:t>
        </w:r>
        <w:r w:rsidRPr="00B762EB">
          <w:rPr>
            <w:rStyle w:val="Hyperlink"/>
            <w:lang w:val="en-GB"/>
          </w:rPr>
          <w:t>u</w:t>
        </w:r>
        <w:r w:rsidRPr="00B762EB">
          <w:rPr>
            <w:rStyle w:val="Hyperlink"/>
            <w:lang w:val="en-GB"/>
          </w:rPr>
          <w:t>n</w:t>
        </w:r>
        <w:r w:rsidRPr="00B762EB">
          <w:rPr>
            <w:rStyle w:val="Hyperlink"/>
            <w:lang w:val="en-GB"/>
          </w:rPr>
          <w:t>ts</w:t>
        </w:r>
      </w:hyperlink>
    </w:p>
    <w:p w14:paraId="04C851DB" w14:textId="77777777" w:rsidR="00ED606F" w:rsidRPr="00ED606F" w:rsidRDefault="00ED606F" w:rsidP="00ED606F">
      <w:pPr>
        <w:rPr>
          <w:lang w:val="en-GB"/>
        </w:rPr>
      </w:pPr>
    </w:p>
    <w:p w14:paraId="0B332220" w14:textId="77777777" w:rsidR="00ED606F" w:rsidRPr="00ED606F" w:rsidRDefault="00ED606F" w:rsidP="00ED606F">
      <w:pPr>
        <w:rPr>
          <w:lang w:val="en-GB"/>
        </w:rPr>
      </w:pPr>
    </w:p>
    <w:p w14:paraId="5327DC5E" w14:textId="2AF51374" w:rsidR="00ED606F" w:rsidRDefault="00ED606F">
      <w:pPr>
        <w:rPr>
          <w:sz w:val="28"/>
          <w:szCs w:val="28"/>
        </w:rPr>
      </w:pPr>
      <w:r>
        <w:rPr>
          <w:sz w:val="28"/>
          <w:szCs w:val="28"/>
        </w:rPr>
        <w:br w:type="page"/>
      </w:r>
    </w:p>
    <w:p w14:paraId="1FB35F1E" w14:textId="736A56CB" w:rsidR="00ED606F" w:rsidRDefault="00A73ACF" w:rsidP="002A0426">
      <w:pPr>
        <w:rPr>
          <w:lang w:val="en-GB"/>
        </w:rPr>
      </w:pPr>
      <w:r w:rsidRPr="00A73ACF">
        <w:rPr>
          <w:noProof/>
          <w:lang w:val="en-GB"/>
        </w:rPr>
        <w:lastRenderedPageBreak/>
        <w:drawing>
          <wp:inline distT="0" distB="0" distL="0" distR="0" wp14:anchorId="5190ABF9" wp14:editId="17E8395C">
            <wp:extent cx="1612900" cy="1828800"/>
            <wp:effectExtent l="0" t="0" r="0" b="0"/>
            <wp:docPr id="1900160446" name="Picture 1" descr="Head and shoulders photo of Professor Adam Tickell, Vice-Chancellor and Principal&#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60446" name="Picture 1" descr="Head and shoulders photo of Professor Adam Tickell, Vice-Chancellor and Principal&#13;&#10;"/>
                    <pic:cNvPicPr/>
                  </pic:nvPicPr>
                  <pic:blipFill>
                    <a:blip r:embed="rId12"/>
                    <a:stretch>
                      <a:fillRect/>
                    </a:stretch>
                  </pic:blipFill>
                  <pic:spPr>
                    <a:xfrm>
                      <a:off x="0" y="0"/>
                      <a:ext cx="1612900" cy="1828800"/>
                    </a:xfrm>
                    <a:prstGeom prst="rect">
                      <a:avLst/>
                    </a:prstGeom>
                  </pic:spPr>
                </pic:pic>
              </a:graphicData>
            </a:graphic>
          </wp:inline>
        </w:drawing>
      </w:r>
    </w:p>
    <w:p w14:paraId="67FBFDAB" w14:textId="1C5FBBC6" w:rsidR="00ED606F" w:rsidRPr="00ED606F" w:rsidRDefault="00ED606F" w:rsidP="00ED606F">
      <w:pPr>
        <w:pStyle w:val="Heading1"/>
        <w:rPr>
          <w:lang w:val="en-GB"/>
        </w:rPr>
      </w:pPr>
      <w:bookmarkStart w:id="2" w:name="_Toc183806061"/>
      <w:r w:rsidRPr="00ED606F">
        <w:rPr>
          <w:lang w:val="en-GB"/>
        </w:rPr>
        <w:t>Vice-Chancellor’s report</w:t>
      </w:r>
      <w:bookmarkEnd w:id="2"/>
      <w:r w:rsidRPr="00ED606F">
        <w:rPr>
          <w:lang w:val="en-GB"/>
        </w:rPr>
        <w:t xml:space="preserve"> </w:t>
      </w:r>
    </w:p>
    <w:p w14:paraId="20B1CB1C" w14:textId="22977ACF" w:rsidR="00F15B2F" w:rsidRPr="00F15B2F" w:rsidRDefault="00F15B2F" w:rsidP="00A73ACF">
      <w:pPr>
        <w:rPr>
          <w:lang w:val="en-GB"/>
        </w:rPr>
      </w:pPr>
      <w:r w:rsidRPr="00F15B2F">
        <w:rPr>
          <w:lang w:val="en-GB"/>
        </w:rPr>
        <w:t>The value and impact of universities locally in their communities, nationally in</w:t>
      </w:r>
      <w:r w:rsidR="00BB6608">
        <w:rPr>
          <w:lang w:val="en-GB"/>
        </w:rPr>
        <w:t xml:space="preserve"> </w:t>
      </w:r>
      <w:r w:rsidRPr="00F15B2F">
        <w:rPr>
          <w:lang w:val="en-GB"/>
        </w:rPr>
        <w:t>addressing economic and social challenges, and internationally as major exporters and contributors to UK soft power, has never been more important.</w:t>
      </w:r>
    </w:p>
    <w:p w14:paraId="563140CD" w14:textId="77777777" w:rsidR="00F15B2F" w:rsidRPr="00F15B2F" w:rsidRDefault="00F15B2F" w:rsidP="008D0DD2">
      <w:pPr>
        <w:rPr>
          <w:lang w:val="en-GB"/>
        </w:rPr>
      </w:pPr>
      <w:r w:rsidRPr="00F15B2F">
        <w:rPr>
          <w:lang w:val="en-GB"/>
        </w:rPr>
        <w:t xml:space="preserve">This year, we commissioned London Economics to assess our economic and social impact. Their review highlighted that our contribution to the UK economy totals £4.4 billion per </w:t>
      </w:r>
      <w:proofErr w:type="gramStart"/>
      <w:r w:rsidRPr="00F15B2F">
        <w:rPr>
          <w:lang w:val="en-GB"/>
        </w:rPr>
        <w:t>annum</w:t>
      </w:r>
      <w:proofErr w:type="gramEnd"/>
      <w:r w:rsidRPr="00F15B2F">
        <w:rPr>
          <w:lang w:val="en-GB"/>
        </w:rPr>
        <w:t xml:space="preserve"> and we support some 20,000 jobs – 13,000 in the West Midlands alone – through education, skills, research and development, and spending in the local economy. The University of Birmingham is an economic powerhouse, which makes a lasting impact on individuals and society.</w:t>
      </w:r>
    </w:p>
    <w:p w14:paraId="3E7DAAF4" w14:textId="77777777" w:rsidR="00F15B2F" w:rsidRPr="00F15B2F" w:rsidRDefault="00F15B2F" w:rsidP="008D0DD2">
      <w:pPr>
        <w:rPr>
          <w:lang w:val="en-GB"/>
        </w:rPr>
      </w:pPr>
      <w:r w:rsidRPr="00F15B2F">
        <w:rPr>
          <w:lang w:val="en-GB"/>
        </w:rPr>
        <w:t xml:space="preserve">Our achievements this year are too numerous to mention in a short report like this – but I hope to give a flavour of some of the fantastic work undertaken by our </w:t>
      </w:r>
      <w:proofErr w:type="gramStart"/>
      <w:r w:rsidRPr="00F15B2F">
        <w:rPr>
          <w:lang w:val="en-GB"/>
        </w:rPr>
        <w:t>University</w:t>
      </w:r>
      <w:proofErr w:type="gramEnd"/>
      <w:r w:rsidRPr="00F15B2F">
        <w:rPr>
          <w:lang w:val="en-GB"/>
        </w:rPr>
        <w:t xml:space="preserve"> community. I am exceptionally proud of the progress we have made this year, and I would like to thank all our </w:t>
      </w:r>
      <w:proofErr w:type="gramStart"/>
      <w:r w:rsidRPr="00F15B2F">
        <w:rPr>
          <w:lang w:val="en-GB"/>
        </w:rPr>
        <w:t>University</w:t>
      </w:r>
      <w:proofErr w:type="gramEnd"/>
      <w:r w:rsidRPr="00F15B2F">
        <w:rPr>
          <w:lang w:val="en-GB"/>
        </w:rPr>
        <w:t xml:space="preserve"> community for their invaluable contribution to our success.</w:t>
      </w:r>
    </w:p>
    <w:p w14:paraId="7EC1BEF0" w14:textId="77777777" w:rsidR="00F15B2F" w:rsidRPr="00F15B2F" w:rsidRDefault="00F15B2F" w:rsidP="00A73ACF">
      <w:pPr>
        <w:rPr>
          <w:lang w:val="en-GB"/>
        </w:rPr>
      </w:pPr>
      <w:r w:rsidRPr="00F15B2F">
        <w:rPr>
          <w:lang w:val="en-GB"/>
        </w:rPr>
        <w:t xml:space="preserve">The quality, ambition, and impact of our research continues to grow. We are attracting record volumes of research funding – our research awards exceeded £250 million for the second year running – and securing prestigious prizes and fellowships at a phenomenal rate. We were the proud recipients of two very distinguished awards this year. </w:t>
      </w:r>
    </w:p>
    <w:p w14:paraId="12BCEE06" w14:textId="77777777" w:rsidR="00F15B2F" w:rsidRPr="00F15B2F" w:rsidRDefault="00F15B2F" w:rsidP="00A73ACF">
      <w:pPr>
        <w:rPr>
          <w:lang w:val="en-GB"/>
        </w:rPr>
      </w:pPr>
      <w:r w:rsidRPr="00F15B2F">
        <w:rPr>
          <w:lang w:val="en-GB"/>
        </w:rPr>
        <w:t xml:space="preserve">In February, we were presented with a Queen’s Anniversary Prize – one of the highest national honours for a UK institution in higher and further education – for our longstanding partnership with Rolls-Royce. Established in 1989, the partnership centres on the science of advanced metallic alloys and the development of ever safer, more reliable, and more efficient aeroengines. </w:t>
      </w:r>
    </w:p>
    <w:p w14:paraId="7504289B" w14:textId="77777777" w:rsidR="00F15B2F" w:rsidRPr="00F15B2F" w:rsidRDefault="00F15B2F" w:rsidP="00A73ACF">
      <w:pPr>
        <w:rPr>
          <w:lang w:val="en-GB"/>
        </w:rPr>
      </w:pPr>
      <w:r w:rsidRPr="00F15B2F">
        <w:rPr>
          <w:lang w:val="en-GB"/>
        </w:rPr>
        <w:t xml:space="preserve">In May, Tyseley Energy Park – home to the University’s Birmingham Energy Innovation Centre – received a King’s Award for its leadership and dedication to advancing sustainable power, transport, heat, waste, and recycling solutions. The King’s Award is </w:t>
      </w:r>
      <w:r w:rsidRPr="00F15B2F">
        <w:rPr>
          <w:lang w:val="en-GB"/>
        </w:rPr>
        <w:lastRenderedPageBreak/>
        <w:t>one of the most sought-after business accolades, and we are honoured to be partners in such an outstanding facility.</w:t>
      </w:r>
    </w:p>
    <w:p w14:paraId="1D839D73" w14:textId="4324B9AF" w:rsidR="00F15B2F" w:rsidRPr="00F15B2F" w:rsidRDefault="00F15B2F" w:rsidP="00A73ACF">
      <w:pPr>
        <w:rPr>
          <w:lang w:val="en-GB"/>
        </w:rPr>
      </w:pPr>
      <w:r w:rsidRPr="00F15B2F">
        <w:rPr>
          <w:lang w:val="en-GB"/>
        </w:rPr>
        <w:t xml:space="preserve">The continued development of our research expertise has been recognised in an improved position in the QS World University Rankings. This year, we rose four places, to 80th. We also rose ten places, to 31st, in the ranking’s International Research Network indicator, a measure of the global scope and distribution of our international research partnerships. </w:t>
      </w:r>
    </w:p>
    <w:p w14:paraId="61703E9E" w14:textId="4C967574" w:rsidR="00F15B2F" w:rsidRPr="00F15B2F" w:rsidRDefault="00F15B2F" w:rsidP="00A73ACF">
      <w:pPr>
        <w:rPr>
          <w:lang w:val="en-GB"/>
        </w:rPr>
      </w:pPr>
      <w:r w:rsidRPr="00F15B2F">
        <w:rPr>
          <w:lang w:val="en-GB"/>
        </w:rPr>
        <w:t xml:space="preserve">Establishing, nurturing, and advancing local, national, and international collaborations is a key part of our Birmingham 2030 strategy. Our partnership with the University of Illinois at Urbana-Champaign (UIUC) is one example of a growing number of broad and deep collaborations that deliver outstanding benefits to our staff and students. </w:t>
      </w:r>
    </w:p>
    <w:p w14:paraId="5BE4807C" w14:textId="1643991D" w:rsidR="00F15B2F" w:rsidRPr="00F15B2F" w:rsidRDefault="00F15B2F" w:rsidP="00A73ACF">
      <w:pPr>
        <w:rPr>
          <w:lang w:val="en-GB"/>
        </w:rPr>
      </w:pPr>
      <w:r w:rsidRPr="00F15B2F">
        <w:rPr>
          <w:lang w:val="en-GB"/>
        </w:rPr>
        <w:t xml:space="preserve">This year, we welcomed friends from UIUC to Birmingham to celebrate 10 years of the Birmingham-Illinois Partnership for Discovery, Engagement &amp; Education (BRIDGE). Our partnership has created 115 research projects as well as five research fellowships, where outstanding academics spend time at both universities. Both partners have committed to supporting BRIDGE for at least the next five years and will focus on developing meaningful research partnerships with institutions in the Global South. </w:t>
      </w:r>
    </w:p>
    <w:p w14:paraId="7C9660F0" w14:textId="4DABA2EE" w:rsidR="00F15B2F" w:rsidRPr="00F15B2F" w:rsidRDefault="00F15B2F" w:rsidP="00A73ACF">
      <w:pPr>
        <w:rPr>
          <w:lang w:val="en-GB"/>
        </w:rPr>
      </w:pPr>
      <w:r w:rsidRPr="00F15B2F">
        <w:rPr>
          <w:lang w:val="en-GB"/>
        </w:rPr>
        <w:t>In June, our innovative summer programme gave students the opportunity to put the pressures of revision, essays, and exams behind them. Through a series of activities, events, and developmental sessions, attendees were prepared for life as a University of Birmingham graduate, or their next year of study, with opportunities to learn and develop new skills and knowledge. Alongside this, our ‘</w:t>
      </w:r>
      <w:proofErr w:type="spellStart"/>
      <w:r w:rsidRPr="00F15B2F">
        <w:rPr>
          <w:lang w:val="en-GB"/>
        </w:rPr>
        <w:t>UoB</w:t>
      </w:r>
      <w:proofErr w:type="spellEnd"/>
      <w:r w:rsidRPr="00F15B2F">
        <w:rPr>
          <w:lang w:val="en-GB"/>
        </w:rPr>
        <w:t xml:space="preserve"> Xtra’ offer presented fun social engagements, encouraging students to relax and celebrate. </w:t>
      </w:r>
    </w:p>
    <w:p w14:paraId="3821E1D5" w14:textId="06644FD9" w:rsidR="00F15B2F" w:rsidRPr="00F15B2F" w:rsidRDefault="00F15B2F" w:rsidP="00A73ACF">
      <w:pPr>
        <w:rPr>
          <w:lang w:val="en-GB"/>
        </w:rPr>
      </w:pPr>
      <w:r w:rsidRPr="00F15B2F">
        <w:rPr>
          <w:lang w:val="en-GB"/>
        </w:rPr>
        <w:t xml:space="preserve">In recent years, students have presented challenging feedback in the National Student </w:t>
      </w:r>
      <w:proofErr w:type="gramStart"/>
      <w:r w:rsidRPr="00F15B2F">
        <w:rPr>
          <w:lang w:val="en-GB"/>
        </w:rPr>
        <w:t>Survey</w:t>
      </w:r>
      <w:proofErr w:type="gramEnd"/>
      <w:r w:rsidRPr="00F15B2F">
        <w:rPr>
          <w:lang w:val="en-GB"/>
        </w:rPr>
        <w:t xml:space="preserve"> and we have been ambitious in our response. In July, we received results from the latest survey, which reported considerable improvement in our scores for ‘Assessment and Feedback’ and ‘Student Voice’. Changing satisfaction takes time – and I am grateful for colleagues’ continuing efforts to improve the experience of our students. There is more to do – but we are making very good progress.</w:t>
      </w:r>
    </w:p>
    <w:p w14:paraId="153085CD" w14:textId="5157D906" w:rsidR="00F15B2F" w:rsidRPr="00F15B2F" w:rsidRDefault="00F15B2F" w:rsidP="00A73ACF">
      <w:pPr>
        <w:rPr>
          <w:lang w:val="en-GB"/>
        </w:rPr>
      </w:pPr>
      <w:r w:rsidRPr="00F15B2F">
        <w:rPr>
          <w:lang w:val="en-GB"/>
        </w:rPr>
        <w:t xml:space="preserve">Our students go on to achieve extraordinary things; whether as one of the 5,300 nurses, teachers, and social workers we train each year, or through the many and varied contributions they make to local and national economies and to social and cultural life. I was really pleased to see that the quality of our graduates was recognised in this year’s </w:t>
      </w:r>
      <w:proofErr w:type="gramStart"/>
      <w:r w:rsidRPr="00F15B2F">
        <w:rPr>
          <w:lang w:val="en-GB"/>
        </w:rPr>
        <w:t>High Fliers</w:t>
      </w:r>
      <w:proofErr w:type="gramEnd"/>
      <w:r w:rsidRPr="00F15B2F">
        <w:rPr>
          <w:lang w:val="en-GB"/>
        </w:rPr>
        <w:t xml:space="preserve"> graduate market report, which identified Birmingham as the number one most targeted university by the top 100 graduate employers.</w:t>
      </w:r>
    </w:p>
    <w:p w14:paraId="1F0546B7" w14:textId="322DA6EE" w:rsidR="00F15B2F" w:rsidRPr="00F15B2F" w:rsidRDefault="00F15B2F" w:rsidP="00A73ACF">
      <w:pPr>
        <w:rPr>
          <w:lang w:val="en-GB"/>
        </w:rPr>
      </w:pPr>
      <w:r w:rsidRPr="00F15B2F">
        <w:rPr>
          <w:lang w:val="en-GB"/>
        </w:rPr>
        <w:t xml:space="preserve">Sport is one of the many ways we enrich lives. The University is a leading centre for sports science and provides unrivalled support to gifted athletes through our Performance Sport programme. A multi-disciplinary team of sports practitioners offer </w:t>
      </w:r>
      <w:r w:rsidRPr="00F15B2F">
        <w:rPr>
          <w:lang w:val="en-GB"/>
        </w:rPr>
        <w:lastRenderedPageBreak/>
        <w:t>expert coaching, training, and development in our outstanding Sport and Fitness centre. The talent and determination of athletes, coaches, and officials come to the fore in an Olympic year – and we cheered over 30 individuals with a University of Birmingham connection – be they staff, students, or alumni – at the Paris games. We couldn’t be more impressed by their incredible achievements.</w:t>
      </w:r>
    </w:p>
    <w:p w14:paraId="696153F5" w14:textId="1C69B395" w:rsidR="00F15B2F" w:rsidRPr="00F15B2F" w:rsidRDefault="00F15B2F" w:rsidP="00A73ACF">
      <w:pPr>
        <w:rPr>
          <w:lang w:val="en-GB"/>
        </w:rPr>
      </w:pPr>
      <w:r w:rsidRPr="00F15B2F">
        <w:rPr>
          <w:lang w:val="en-GB"/>
        </w:rPr>
        <w:t>We are a global university that is very proud to call Birmingham home. Over the last year we have worked with staff, students, partners, and neighbours to develop an exciting new vision for our Edgbaston campus. The vision provides broad ideas for developing the University’s estate over the next two decades and beyond; steering our decisions so that we can embrace innovative technologies, adopt fresh sustainability approaches, and navigate emerging challenges.</w:t>
      </w:r>
    </w:p>
    <w:p w14:paraId="5EADFF2D" w14:textId="2241B439" w:rsidR="00F15B2F" w:rsidRPr="00F15B2F" w:rsidRDefault="00F15B2F" w:rsidP="00A73ACF">
      <w:pPr>
        <w:rPr>
          <w:lang w:val="en-GB"/>
        </w:rPr>
      </w:pPr>
      <w:r w:rsidRPr="00F15B2F">
        <w:rPr>
          <w:lang w:val="en-GB"/>
        </w:rPr>
        <w:t xml:space="preserve">The University of Birmingham Dubai is a beacon of civic engagement in the Gulf region. Its research and education profile continues to rise with pioneering studies such as analysing the first ancient genomes from Eastern Arabia, which revealed that people appear to have developed resistance to malaria following the appearance of agriculture in the region around 5,000 years ago. We welcomed leading artificial intelligence and education experts from across the United Arab Emirates to discuss the influence of generative AI on education, teachers, and students. </w:t>
      </w:r>
    </w:p>
    <w:p w14:paraId="6B5C9BA9" w14:textId="1E1B1AAC" w:rsidR="00F15B2F" w:rsidRPr="00F15B2F" w:rsidRDefault="00F15B2F" w:rsidP="00A73ACF">
      <w:pPr>
        <w:rPr>
          <w:lang w:val="en-GB"/>
        </w:rPr>
      </w:pPr>
      <w:r w:rsidRPr="00F15B2F">
        <w:rPr>
          <w:lang w:val="en-GB"/>
        </w:rPr>
        <w:t xml:space="preserve">The success of Birmingham, as of all universities, ultimately rests on the people in its community. The talents and abilities of our people are clear in everything we do: from the delivery of high-quality education and cutting-edge research to the provision of sector-leading Professional Services and technical staff support. It was really pleasing to see the results from our staff survey that showed levels of satisfaction continuing to rise. The feedback we receive from the survey really </w:t>
      </w:r>
      <w:proofErr w:type="gramStart"/>
      <w:r w:rsidRPr="00F15B2F">
        <w:rPr>
          <w:lang w:val="en-GB"/>
        </w:rPr>
        <w:t>matters:</w:t>
      </w:r>
      <w:proofErr w:type="gramEnd"/>
      <w:r w:rsidRPr="00F15B2F">
        <w:rPr>
          <w:lang w:val="en-GB"/>
        </w:rPr>
        <w:t xml:space="preserve"> we will use the results to continue to tackle areas of concern and make Birmingham an outstanding place to work. </w:t>
      </w:r>
    </w:p>
    <w:p w14:paraId="762AC8E6" w14:textId="40DABAEC" w:rsidR="00F15B2F" w:rsidRPr="00F15B2F" w:rsidRDefault="00F15B2F" w:rsidP="00A73ACF">
      <w:pPr>
        <w:rPr>
          <w:lang w:val="en-GB"/>
        </w:rPr>
      </w:pPr>
      <w:r w:rsidRPr="00F15B2F">
        <w:rPr>
          <w:lang w:val="en-GB"/>
        </w:rPr>
        <w:t xml:space="preserve">Our ambition to bring the very best talent to the University is demonstrated in our plans to recruit 100 new Anniversary Fellows and 25 new Anniversary Chairs over the next five years. World-leading academic experts will help us build on 125 years of Nobel Prize-winning research by making new discoveries and changing how the world works. </w:t>
      </w:r>
    </w:p>
    <w:p w14:paraId="1C3D080E" w14:textId="39C90BF8" w:rsidR="00F15B2F" w:rsidRPr="00F15B2F" w:rsidRDefault="00F15B2F" w:rsidP="00A73ACF">
      <w:pPr>
        <w:rPr>
          <w:lang w:val="en-GB"/>
        </w:rPr>
      </w:pPr>
      <w:r w:rsidRPr="00F15B2F">
        <w:rPr>
          <w:lang w:val="en-GB"/>
        </w:rPr>
        <w:t>We established our Equality, Diversity, and Inclusion Centre in 2023 to lead the work required to diversify our workforce and foster an inclusive culture where everyone can thrive. The creation of a Staff Disability Hub and the development of additional support for performance and development reviews offer immediate benefits, and other action, such as work to address the gender and ethnicity pay gap, is well underway. We are particularly proud of our Aditi Leadership Programme, which develops leadership capacity among Black, Asian and minority ethnic colleagues.</w:t>
      </w:r>
    </w:p>
    <w:p w14:paraId="58DF38F8" w14:textId="6B530AA6" w:rsidR="00F15B2F" w:rsidRPr="00F15B2F" w:rsidRDefault="00F15B2F" w:rsidP="00A73ACF">
      <w:pPr>
        <w:rPr>
          <w:lang w:val="en-GB"/>
        </w:rPr>
      </w:pPr>
      <w:r w:rsidRPr="00F15B2F">
        <w:rPr>
          <w:lang w:val="en-GB"/>
        </w:rPr>
        <w:t xml:space="preserve">Demonstrating leadership in sustainability, whether in our day-to-day operations, research, or teaching and learning, is of key importance – and is one of the pillars of our </w:t>
      </w:r>
      <w:r w:rsidRPr="00F15B2F">
        <w:rPr>
          <w:lang w:val="en-GB"/>
        </w:rPr>
        <w:lastRenderedPageBreak/>
        <w:t>‘Birmingham 2030’ strategy. The University of Birmingham secured 35th position in this year’s QS World Sustainability Ranking – a rise of 66 places – which recognises our commitment to becoming a net-zero organisation by 2045.</w:t>
      </w:r>
    </w:p>
    <w:p w14:paraId="4600DF22" w14:textId="6BCC626F" w:rsidR="00F15B2F" w:rsidRPr="00F15B2F" w:rsidRDefault="00F15B2F" w:rsidP="00A73ACF">
      <w:pPr>
        <w:rPr>
          <w:lang w:val="en-GB"/>
        </w:rPr>
      </w:pPr>
      <w:r w:rsidRPr="00F15B2F">
        <w:rPr>
          <w:lang w:val="en-GB"/>
        </w:rPr>
        <w:t>Our commitment to sustainability is further underscored by contributions to the fight against the climate emergency. On the eve of global leaders gathering for COP28 in Dubai, we launched a special report that delivered recommendations on how research can help us to understand and address climate challenges, such as water and food security, global adaptation, global finance, and health and environmental quality. The launch was part of our COP28 activities in Dubai – a series of events convening academics, researchers, industry leaders, government officials and media.</w:t>
      </w:r>
    </w:p>
    <w:p w14:paraId="15503C10" w14:textId="1AE93E54" w:rsidR="00F15B2F" w:rsidRPr="00F15B2F" w:rsidRDefault="00F15B2F" w:rsidP="00A73ACF">
      <w:pPr>
        <w:rPr>
          <w:lang w:val="en-GB"/>
        </w:rPr>
      </w:pPr>
      <w:r w:rsidRPr="00F15B2F">
        <w:rPr>
          <w:lang w:val="en-GB"/>
        </w:rPr>
        <w:t xml:space="preserve">As the academic year </w:t>
      </w:r>
      <w:proofErr w:type="gramStart"/>
      <w:r w:rsidRPr="00F15B2F">
        <w:rPr>
          <w:lang w:val="en-GB"/>
        </w:rPr>
        <w:t>drew to a close</w:t>
      </w:r>
      <w:proofErr w:type="gramEnd"/>
      <w:r w:rsidRPr="00F15B2F">
        <w:rPr>
          <w:lang w:val="en-GB"/>
        </w:rPr>
        <w:t xml:space="preserve">, we took time to celebrate the tenure of Lord Karan Bilimoria, who stepped down as Chancellor after a decade of distinguished service. Lord Bilimoria has been a powerful ambassador for the University: he has been a vocal advocate for strengthening ties across the world, and between the UK and India in particular, and has helped forge links with industrial partners, universities, and government. He leaves behind an impressive and enduring legacy. Lord Bilimoria is succeeded by Dr Sandie Okoro, one of the country’s preeminent lawyers and an equality rights champion – and a proud graduate of our </w:t>
      </w:r>
      <w:proofErr w:type="gramStart"/>
      <w:r w:rsidRPr="00F15B2F">
        <w:rPr>
          <w:lang w:val="en-GB"/>
        </w:rPr>
        <w:t>University</w:t>
      </w:r>
      <w:proofErr w:type="gramEnd"/>
      <w:r w:rsidRPr="00F15B2F">
        <w:rPr>
          <w:lang w:val="en-GB"/>
        </w:rPr>
        <w:t>.</w:t>
      </w:r>
    </w:p>
    <w:p w14:paraId="6D04B1FA" w14:textId="66D0C9DD" w:rsidR="00F15B2F" w:rsidRPr="00F15B2F" w:rsidRDefault="00F15B2F" w:rsidP="00A73ACF">
      <w:pPr>
        <w:rPr>
          <w:lang w:val="en-GB"/>
        </w:rPr>
      </w:pPr>
      <w:r w:rsidRPr="00F15B2F">
        <w:rPr>
          <w:lang w:val="en-GB"/>
        </w:rPr>
        <w:t>As we finalise plans to celebrate the University of Birmingham’s 125th anniversary in 2025, I am confident we have the vision and ambition to establish Birmingham as one of the world’s leading universities.</w:t>
      </w:r>
    </w:p>
    <w:p w14:paraId="682CC884" w14:textId="77777777" w:rsidR="00F15B2F" w:rsidRPr="00F15B2F" w:rsidRDefault="00F15B2F" w:rsidP="00A73ACF">
      <w:pPr>
        <w:rPr>
          <w:b/>
          <w:bCs/>
          <w:lang w:val="en-GB"/>
        </w:rPr>
      </w:pPr>
      <w:r w:rsidRPr="00F15B2F">
        <w:rPr>
          <w:b/>
          <w:bCs/>
          <w:lang w:val="en-GB"/>
        </w:rPr>
        <w:t>Professor Adam Tickell</w:t>
      </w:r>
    </w:p>
    <w:p w14:paraId="16F82023" w14:textId="1915642B" w:rsidR="0053668E" w:rsidRDefault="00F15B2F" w:rsidP="00A73ACF">
      <w:pPr>
        <w:rPr>
          <w:lang w:val="en-GB"/>
        </w:rPr>
      </w:pPr>
      <w:r w:rsidRPr="00F15B2F">
        <w:rPr>
          <w:lang w:val="en-GB"/>
        </w:rPr>
        <w:t>Vice-Chancellor and Principal</w:t>
      </w:r>
    </w:p>
    <w:p w14:paraId="431BDAD2" w14:textId="1EA68A0D" w:rsidR="00A73ACF" w:rsidRDefault="00A73ACF">
      <w:pPr>
        <w:rPr>
          <w:lang w:val="en-GB"/>
        </w:rPr>
      </w:pPr>
      <w:r>
        <w:rPr>
          <w:lang w:val="en-GB"/>
        </w:rPr>
        <w:br w:type="page"/>
      </w:r>
    </w:p>
    <w:p w14:paraId="760ACD71" w14:textId="27639F35" w:rsidR="00A73ACF" w:rsidRDefault="00A73ACF" w:rsidP="00A73ACF">
      <w:r w:rsidRPr="00A73ACF">
        <w:rPr>
          <w:noProof/>
        </w:rPr>
        <w:lastRenderedPageBreak/>
        <w:drawing>
          <wp:inline distT="0" distB="0" distL="0" distR="0" wp14:anchorId="33DF8A59" wp14:editId="0E3289C1">
            <wp:extent cx="1612900" cy="1828800"/>
            <wp:effectExtent l="0" t="0" r="0" b="0"/>
            <wp:docPr id="1088966416" name="Picture 1" descr="Head and shoulders photo of Erica Conway, Chief Financial Officer.&#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66416" name="Picture 1" descr="Head and shoulders photo of Erica Conway, Chief Financial Officer.&#13;&#10;"/>
                    <pic:cNvPicPr/>
                  </pic:nvPicPr>
                  <pic:blipFill>
                    <a:blip r:embed="rId13"/>
                    <a:stretch>
                      <a:fillRect/>
                    </a:stretch>
                  </pic:blipFill>
                  <pic:spPr>
                    <a:xfrm>
                      <a:off x="0" y="0"/>
                      <a:ext cx="1612900" cy="1828800"/>
                    </a:xfrm>
                    <a:prstGeom prst="rect">
                      <a:avLst/>
                    </a:prstGeom>
                  </pic:spPr>
                </pic:pic>
              </a:graphicData>
            </a:graphic>
          </wp:inline>
        </w:drawing>
      </w:r>
    </w:p>
    <w:p w14:paraId="62EA2BF4" w14:textId="77777777" w:rsidR="00A73ACF" w:rsidRPr="00A73ACF" w:rsidRDefault="00A73ACF" w:rsidP="00A73ACF">
      <w:pPr>
        <w:pStyle w:val="Heading1"/>
        <w:rPr>
          <w:lang w:val="en-GB"/>
        </w:rPr>
      </w:pPr>
      <w:bookmarkStart w:id="3" w:name="_Toc183806062"/>
      <w:r w:rsidRPr="00A73ACF">
        <w:rPr>
          <w:lang w:val="en-GB"/>
        </w:rPr>
        <w:t>Chief Financial Officer’s report</w:t>
      </w:r>
      <w:bookmarkEnd w:id="3"/>
      <w:r w:rsidRPr="00A73ACF">
        <w:rPr>
          <w:lang w:val="en-GB"/>
        </w:rPr>
        <w:t xml:space="preserve"> </w:t>
      </w:r>
    </w:p>
    <w:p w14:paraId="44FBC077" w14:textId="77777777" w:rsidR="00A73ACF" w:rsidRPr="00A73ACF" w:rsidRDefault="00A73ACF" w:rsidP="00A73ACF">
      <w:pPr>
        <w:rPr>
          <w:lang w:val="en-GB"/>
        </w:rPr>
      </w:pPr>
      <w:r w:rsidRPr="00A73ACF">
        <w:rPr>
          <w:lang w:val="en-GB"/>
        </w:rPr>
        <w:t xml:space="preserve">Universities in the UK offer a very wide range of benefits and at the University of Birmingham, through world-class research and education we are helping to create a dynamic economy, stronger communities, a more sustainable world, and a better future for the UK and beyond. We deliver outstanding teaching and learning experiences which enable strong influence within our communities, collaborating with businesses on joint research projects and supplying highly qualified and motivated graduates. We run ancillary services, such as student residences, conferencing and sport, in support of staff and students, which provide additional funds to invest into research and teaching. The University is a complex business which directly employs over 8,000 people and supports thousands of jobs in the UK as outlined in the Vice-Chancellor’s report. The Our Community section of this Annual Report provides more information about the contribution the University is making through its operations. </w:t>
      </w:r>
    </w:p>
    <w:p w14:paraId="09136509" w14:textId="77777777" w:rsidR="00A73ACF" w:rsidRPr="00A73ACF" w:rsidRDefault="00A73ACF" w:rsidP="00A73ACF">
      <w:pPr>
        <w:rPr>
          <w:lang w:val="en-GB"/>
        </w:rPr>
      </w:pPr>
      <w:r w:rsidRPr="00A73ACF">
        <w:rPr>
          <w:lang w:val="en-GB"/>
        </w:rPr>
        <w:t xml:space="preserve">Led by Council, our governing body, supported by its committees, as Chief Financial Officer, I need to ensure we run the finances of the University effectively and that we have enough cash to meet the ambitions of our strategy, Birmingham 2030. This year has been one of the most challenging since I entered the Higher Education sector. We are affected by events at a local, national and international level. For </w:t>
      </w:r>
      <w:proofErr w:type="gramStart"/>
      <w:r w:rsidRPr="00A73ACF">
        <w:rPr>
          <w:lang w:val="en-GB"/>
        </w:rPr>
        <w:t>example</w:t>
      </w:r>
      <w:proofErr w:type="gramEnd"/>
      <w:r w:rsidRPr="00A73ACF">
        <w:rPr>
          <w:lang w:val="en-GB"/>
        </w:rPr>
        <w:t xml:space="preserve"> the Birmingham City Council section 114 notice, effectively notifying the government that it will not be able to balance its budget for this financial year, government policy on visas, and world conflicts have all directly impacted on our operations. In responding to them, we have extended our internal financial reporting and communicated widely about the impact external factors have on the University and its finances. We have sought to engage everyone in driving income up and costs down, whilst looking for opportunities to invest for long term growth. I am grateful to my Executive Board colleagues and everyone across the University for working with me on this, together we have delivered on budget, despite a lower than anticipated number of international students (as seen by many across the sector).</w:t>
      </w:r>
    </w:p>
    <w:p w14:paraId="4817BF8B" w14:textId="77777777" w:rsidR="00A73ACF" w:rsidRPr="00A73ACF" w:rsidRDefault="00A73ACF" w:rsidP="00A73ACF">
      <w:pPr>
        <w:rPr>
          <w:lang w:val="en-GB"/>
        </w:rPr>
      </w:pPr>
    </w:p>
    <w:p w14:paraId="521C16F4" w14:textId="77777777" w:rsidR="00A73ACF" w:rsidRPr="00A73ACF" w:rsidRDefault="00A73ACF" w:rsidP="00A73ACF">
      <w:pPr>
        <w:pStyle w:val="Heading2"/>
        <w:rPr>
          <w:lang w:val="en-GB"/>
        </w:rPr>
      </w:pPr>
      <w:r w:rsidRPr="00A73ACF">
        <w:rPr>
          <w:lang w:val="en-GB"/>
        </w:rPr>
        <w:lastRenderedPageBreak/>
        <w:t>Income</w:t>
      </w:r>
    </w:p>
    <w:p w14:paraId="1AA97838" w14:textId="77777777" w:rsidR="00A73ACF" w:rsidRPr="00A73ACF" w:rsidRDefault="00A73ACF" w:rsidP="00A73ACF">
      <w:pPr>
        <w:rPr>
          <w:lang w:val="en-GB"/>
        </w:rPr>
      </w:pPr>
      <w:r w:rsidRPr="00A73ACF">
        <w:rPr>
          <w:lang w:val="en-GB"/>
        </w:rPr>
        <w:t xml:space="preserve">The total consolidated income of the University group is £945 million, a 1.7 per cent increase from the prior year (2022/23: £929 million). Over 50% of our income is fixed, or subject to increases that are below the level of inflation in recent years. In 2023, there was a UK wide slowdown in the level of international student interest, compared to recent years, impacting the University at both the Edgbaston and the Dubai campuses. This reduction against budget was mitigated with one-off success in gaining additional funding body grants of £14 million and an increase in research income flowing from record award levels in recent years. It is great to see our research income exceed £200 million for the first time this year. A change in investment strategy and higher interest rates generated an additional £4 </w:t>
      </w:r>
      <w:proofErr w:type="spellStart"/>
      <w:r w:rsidRPr="00A73ACF">
        <w:rPr>
          <w:lang w:val="en-GB"/>
        </w:rPr>
        <w:t>million</w:t>
      </w:r>
      <w:proofErr w:type="spellEnd"/>
      <w:r w:rsidRPr="00A73ACF">
        <w:rPr>
          <w:lang w:val="en-GB"/>
        </w:rPr>
        <w:t xml:space="preserve"> of income this year. Other income was lower than prior years with no Commonwealth Games and fewer external capital grants. </w:t>
      </w:r>
    </w:p>
    <w:p w14:paraId="48C544F4" w14:textId="77777777" w:rsidR="00B21A00" w:rsidRDefault="00A73ACF" w:rsidP="00B21A00">
      <w:pPr>
        <w:pStyle w:val="Heading2"/>
        <w:rPr>
          <w:lang w:val="en-GB"/>
        </w:rPr>
      </w:pPr>
      <w:r w:rsidRPr="00A73ACF">
        <w:rPr>
          <w:lang w:val="en-GB"/>
        </w:rPr>
        <w:t>Income analysis</w:t>
      </w:r>
    </w:p>
    <w:p w14:paraId="76572EE8" w14:textId="408BA853" w:rsidR="00A73ACF" w:rsidRPr="00A73ACF" w:rsidRDefault="00A73ACF" w:rsidP="00B21A00">
      <w:pPr>
        <w:pStyle w:val="Heading3"/>
        <w:rPr>
          <w:lang w:val="en-GB"/>
        </w:rPr>
      </w:pPr>
      <w:r w:rsidRPr="00A73ACF">
        <w:rPr>
          <w:lang w:val="en-GB"/>
        </w:rPr>
        <w:t>2023/24 total income - £945 million</w:t>
      </w:r>
    </w:p>
    <w:p w14:paraId="026C9296" w14:textId="279C04E1" w:rsidR="00A73ACF" w:rsidRDefault="00A73ACF" w:rsidP="00A73ACF">
      <w:r w:rsidRPr="00A73ACF">
        <w:rPr>
          <w:noProof/>
        </w:rPr>
        <w:drawing>
          <wp:inline distT="0" distB="0" distL="0" distR="0" wp14:anchorId="2773E702" wp14:editId="211CA091">
            <wp:extent cx="4049999" cy="3420000"/>
            <wp:effectExtent l="0" t="0" r="0" b="0"/>
            <wp:docPr id="1716420709" name="Picture 1" descr="Pie Chart displaying the 2023/2024 total income breakdown. Segments are detailed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20709" name="Picture 1" descr="Pie Chart displaying the 2023/2024 total income breakdown. Segments are detailed below it."/>
                    <pic:cNvPicPr/>
                  </pic:nvPicPr>
                  <pic:blipFill>
                    <a:blip r:embed="rId14"/>
                    <a:stretch>
                      <a:fillRect/>
                    </a:stretch>
                  </pic:blipFill>
                  <pic:spPr>
                    <a:xfrm>
                      <a:off x="0" y="0"/>
                      <a:ext cx="4049999" cy="3420000"/>
                    </a:xfrm>
                    <a:prstGeom prst="rect">
                      <a:avLst/>
                    </a:prstGeom>
                  </pic:spPr>
                </pic:pic>
              </a:graphicData>
            </a:graphic>
          </wp:inline>
        </w:drawing>
      </w:r>
    </w:p>
    <w:p w14:paraId="00D38E43" w14:textId="77777777" w:rsidR="00B21A00" w:rsidRDefault="00A73ACF" w:rsidP="00A73ACF">
      <w:pPr>
        <w:rPr>
          <w:b/>
          <w:bCs/>
          <w:lang w:val="en-GB"/>
        </w:rPr>
      </w:pPr>
      <w:r w:rsidRPr="00A73ACF">
        <w:rPr>
          <w:lang w:val="en-GB"/>
        </w:rPr>
        <w:t xml:space="preserve">Tuition fees and education contracts </w:t>
      </w:r>
      <w:r w:rsidRPr="00A73ACF">
        <w:rPr>
          <w:b/>
          <w:bCs/>
          <w:lang w:val="en-GB"/>
        </w:rPr>
        <w:t>£456 million (48%)</w:t>
      </w:r>
    </w:p>
    <w:p w14:paraId="59D5E2F1" w14:textId="77777777" w:rsidR="00B21A00" w:rsidRDefault="00A73ACF" w:rsidP="00A73ACF">
      <w:pPr>
        <w:rPr>
          <w:b/>
          <w:bCs/>
          <w:lang w:val="en-GB"/>
        </w:rPr>
      </w:pPr>
      <w:r w:rsidRPr="00A73ACF">
        <w:rPr>
          <w:lang w:val="en-GB"/>
        </w:rPr>
        <w:t xml:space="preserve">Funding body grants </w:t>
      </w:r>
      <w:r w:rsidRPr="00A73ACF">
        <w:rPr>
          <w:b/>
          <w:bCs/>
          <w:lang w:val="en-GB"/>
        </w:rPr>
        <w:t>£110 million (12%)</w:t>
      </w:r>
    </w:p>
    <w:p w14:paraId="306BC98C" w14:textId="77777777" w:rsidR="00B21A00" w:rsidRDefault="00A73ACF" w:rsidP="00A73ACF">
      <w:pPr>
        <w:rPr>
          <w:b/>
          <w:bCs/>
          <w:lang w:val="en-GB"/>
        </w:rPr>
      </w:pPr>
      <w:r w:rsidRPr="00A73ACF">
        <w:rPr>
          <w:lang w:val="en-GB"/>
        </w:rPr>
        <w:t xml:space="preserve">Research grants and contracts </w:t>
      </w:r>
      <w:r w:rsidRPr="00A73ACF">
        <w:rPr>
          <w:b/>
          <w:bCs/>
          <w:lang w:val="en-GB"/>
        </w:rPr>
        <w:t>£205 million (22%)</w:t>
      </w:r>
    </w:p>
    <w:p w14:paraId="5B3C4A26" w14:textId="77777777" w:rsidR="00B21A00" w:rsidRDefault="00A73ACF" w:rsidP="00A73ACF">
      <w:pPr>
        <w:rPr>
          <w:b/>
          <w:bCs/>
          <w:lang w:val="en-GB"/>
        </w:rPr>
      </w:pPr>
      <w:r w:rsidRPr="00A73ACF">
        <w:rPr>
          <w:lang w:val="en-GB"/>
        </w:rPr>
        <w:t xml:space="preserve">Other income </w:t>
      </w:r>
      <w:r w:rsidRPr="00A73ACF">
        <w:rPr>
          <w:b/>
          <w:bCs/>
          <w:lang w:val="en-GB"/>
        </w:rPr>
        <w:t>£151 million (16%)</w:t>
      </w:r>
    </w:p>
    <w:p w14:paraId="01656B10" w14:textId="77777777" w:rsidR="00B21A00" w:rsidRDefault="00A73ACF" w:rsidP="00A73ACF">
      <w:pPr>
        <w:rPr>
          <w:b/>
          <w:bCs/>
          <w:lang w:val="en-GB"/>
        </w:rPr>
      </w:pPr>
      <w:r w:rsidRPr="00A73ACF">
        <w:rPr>
          <w:lang w:val="en-GB"/>
        </w:rPr>
        <w:lastRenderedPageBreak/>
        <w:t xml:space="preserve">Investment income </w:t>
      </w:r>
      <w:r w:rsidRPr="00A73ACF">
        <w:rPr>
          <w:b/>
          <w:bCs/>
          <w:lang w:val="en-GB"/>
        </w:rPr>
        <w:t>£14 million (1%)</w:t>
      </w:r>
    </w:p>
    <w:p w14:paraId="072924C4" w14:textId="0F17069D" w:rsidR="00A73ACF" w:rsidRDefault="00A73ACF" w:rsidP="00A73ACF">
      <w:pPr>
        <w:rPr>
          <w:b/>
          <w:bCs/>
          <w:lang w:val="en-GB"/>
        </w:rPr>
      </w:pPr>
      <w:r w:rsidRPr="00A73ACF">
        <w:rPr>
          <w:lang w:val="en-GB"/>
        </w:rPr>
        <w:t xml:space="preserve">Donations and endowments </w:t>
      </w:r>
      <w:r w:rsidRPr="00A73ACF">
        <w:rPr>
          <w:b/>
          <w:bCs/>
          <w:lang w:val="en-GB"/>
        </w:rPr>
        <w:t>£9 million (1%)</w:t>
      </w:r>
    </w:p>
    <w:p w14:paraId="7AB36302" w14:textId="77777777" w:rsidR="00B21A00" w:rsidRDefault="00B21A00" w:rsidP="00A73ACF">
      <w:pPr>
        <w:rPr>
          <w:b/>
          <w:bCs/>
          <w:lang w:val="en-GB"/>
        </w:rPr>
      </w:pPr>
    </w:p>
    <w:p w14:paraId="5487EF62" w14:textId="308E478C" w:rsidR="00B21A00" w:rsidRDefault="00B21A00" w:rsidP="00B21A00">
      <w:pPr>
        <w:pStyle w:val="Heading3"/>
        <w:rPr>
          <w:b w:val="0"/>
          <w:bCs/>
          <w:lang w:val="en-GB"/>
        </w:rPr>
      </w:pPr>
      <w:r w:rsidRPr="00B21A00">
        <w:rPr>
          <w:lang w:val="en-GB"/>
        </w:rPr>
        <w:t>2022/23 total income - £929 million</w:t>
      </w:r>
    </w:p>
    <w:p w14:paraId="34F5D64C" w14:textId="16604FCD" w:rsidR="00B21A00" w:rsidRDefault="00B21A00" w:rsidP="00A73ACF">
      <w:r w:rsidRPr="00B21A00">
        <w:rPr>
          <w:noProof/>
        </w:rPr>
        <w:drawing>
          <wp:inline distT="0" distB="0" distL="0" distR="0" wp14:anchorId="07E22C11" wp14:editId="698CA0AF">
            <wp:extent cx="4050000" cy="3420000"/>
            <wp:effectExtent l="0" t="0" r="0" b="0"/>
            <wp:docPr id="1373674578" name="Picture 1" descr="Pie Chart displaying the 2022/2023 total income breakdown. Segments are detailed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74578" name="Picture 1" descr="Pie Chart displaying the 2022/2023 total income breakdown. Segments are detailed below it."/>
                    <pic:cNvPicPr/>
                  </pic:nvPicPr>
                  <pic:blipFill>
                    <a:blip r:embed="rId15"/>
                    <a:stretch>
                      <a:fillRect/>
                    </a:stretch>
                  </pic:blipFill>
                  <pic:spPr>
                    <a:xfrm>
                      <a:off x="0" y="0"/>
                      <a:ext cx="4050000" cy="3420000"/>
                    </a:xfrm>
                    <a:prstGeom prst="rect">
                      <a:avLst/>
                    </a:prstGeom>
                  </pic:spPr>
                </pic:pic>
              </a:graphicData>
            </a:graphic>
          </wp:inline>
        </w:drawing>
      </w:r>
    </w:p>
    <w:p w14:paraId="12BB13F7" w14:textId="77777777" w:rsidR="00B21A00" w:rsidRDefault="00B21A00" w:rsidP="00B21A00">
      <w:pPr>
        <w:rPr>
          <w:b/>
          <w:bCs/>
          <w:lang w:val="en-GB"/>
        </w:rPr>
      </w:pPr>
      <w:r w:rsidRPr="00B21A00">
        <w:rPr>
          <w:lang w:val="en-GB"/>
        </w:rPr>
        <w:t xml:space="preserve">Tuition fees and education contracts </w:t>
      </w:r>
      <w:r w:rsidRPr="00B21A00">
        <w:rPr>
          <w:b/>
          <w:bCs/>
          <w:lang w:val="en-GB"/>
        </w:rPr>
        <w:t>£445 million (48%)</w:t>
      </w:r>
    </w:p>
    <w:p w14:paraId="0056A7D2" w14:textId="77777777" w:rsidR="00B21A00" w:rsidRDefault="00B21A00" w:rsidP="00B21A00">
      <w:pPr>
        <w:rPr>
          <w:b/>
          <w:bCs/>
          <w:lang w:val="en-GB"/>
        </w:rPr>
      </w:pPr>
      <w:r w:rsidRPr="00B21A00">
        <w:rPr>
          <w:lang w:val="en-GB"/>
        </w:rPr>
        <w:t xml:space="preserve">Funding body grants </w:t>
      </w:r>
      <w:r w:rsidRPr="00B21A00">
        <w:rPr>
          <w:b/>
          <w:bCs/>
          <w:lang w:val="en-GB"/>
        </w:rPr>
        <w:t>£113 million (12%)</w:t>
      </w:r>
    </w:p>
    <w:p w14:paraId="61759DB8" w14:textId="77777777" w:rsidR="00B21A00" w:rsidRDefault="00B21A00" w:rsidP="00B21A00">
      <w:pPr>
        <w:rPr>
          <w:b/>
          <w:bCs/>
          <w:lang w:val="en-GB"/>
        </w:rPr>
      </w:pPr>
      <w:r w:rsidRPr="00B21A00">
        <w:rPr>
          <w:lang w:val="en-GB"/>
        </w:rPr>
        <w:t xml:space="preserve">Research grants and contracts </w:t>
      </w:r>
      <w:r w:rsidRPr="00B21A00">
        <w:rPr>
          <w:b/>
          <w:bCs/>
          <w:lang w:val="en-GB"/>
        </w:rPr>
        <w:t>£197 million (21%)</w:t>
      </w:r>
    </w:p>
    <w:p w14:paraId="0BD4F7B8" w14:textId="77777777" w:rsidR="00B21A00" w:rsidRDefault="00B21A00" w:rsidP="00B21A00">
      <w:pPr>
        <w:rPr>
          <w:b/>
          <w:bCs/>
          <w:lang w:val="en-GB"/>
        </w:rPr>
      </w:pPr>
      <w:r w:rsidRPr="00B21A00">
        <w:rPr>
          <w:lang w:val="en-GB"/>
        </w:rPr>
        <w:t xml:space="preserve">Other income </w:t>
      </w:r>
      <w:r w:rsidRPr="00B21A00">
        <w:rPr>
          <w:b/>
          <w:bCs/>
          <w:lang w:val="en-GB"/>
        </w:rPr>
        <w:t>£155 million (17%)</w:t>
      </w:r>
    </w:p>
    <w:p w14:paraId="0AD5844C" w14:textId="77777777" w:rsidR="00B21A00" w:rsidRDefault="00B21A00" w:rsidP="00B21A00">
      <w:pPr>
        <w:rPr>
          <w:b/>
          <w:bCs/>
          <w:lang w:val="en-GB"/>
        </w:rPr>
      </w:pPr>
      <w:r w:rsidRPr="00B21A00">
        <w:rPr>
          <w:lang w:val="en-GB"/>
        </w:rPr>
        <w:t xml:space="preserve">Investment income </w:t>
      </w:r>
      <w:r w:rsidRPr="00B21A00">
        <w:rPr>
          <w:b/>
          <w:bCs/>
          <w:lang w:val="en-GB"/>
        </w:rPr>
        <w:t>£10 million (1%)</w:t>
      </w:r>
    </w:p>
    <w:p w14:paraId="32B99929" w14:textId="42532594" w:rsidR="00B21A00" w:rsidRDefault="00B21A00" w:rsidP="00B21A00">
      <w:pPr>
        <w:rPr>
          <w:b/>
          <w:bCs/>
          <w:lang w:val="en-GB"/>
        </w:rPr>
      </w:pPr>
      <w:r w:rsidRPr="00B21A00">
        <w:rPr>
          <w:lang w:val="en-GB"/>
        </w:rPr>
        <w:t xml:space="preserve">Donations and endowments </w:t>
      </w:r>
      <w:r w:rsidRPr="00B21A00">
        <w:rPr>
          <w:b/>
          <w:bCs/>
          <w:lang w:val="en-GB"/>
        </w:rPr>
        <w:t>£9 million (1%)</w:t>
      </w:r>
    </w:p>
    <w:p w14:paraId="6966D94B" w14:textId="77777777" w:rsidR="00B21A00" w:rsidRDefault="00B21A00" w:rsidP="00B21A00">
      <w:pPr>
        <w:pStyle w:val="Heading2"/>
        <w:rPr>
          <w:lang w:val="en-GB"/>
        </w:rPr>
      </w:pPr>
      <w:r w:rsidRPr="00B21A00">
        <w:rPr>
          <w:lang w:val="en-GB"/>
        </w:rPr>
        <w:lastRenderedPageBreak/>
        <w:t>Tuition fee analysis</w:t>
      </w:r>
    </w:p>
    <w:p w14:paraId="4871DAC5" w14:textId="77777777" w:rsidR="00B21A00" w:rsidRPr="00B21A00" w:rsidRDefault="00B21A00" w:rsidP="00B21A00">
      <w:pPr>
        <w:pStyle w:val="Heading3"/>
        <w:rPr>
          <w:lang w:val="en-GB"/>
        </w:rPr>
      </w:pPr>
      <w:r w:rsidRPr="00B21A00">
        <w:rPr>
          <w:lang w:val="en-GB"/>
        </w:rPr>
        <w:t>2023/24 tuition fees - £456 million</w:t>
      </w:r>
    </w:p>
    <w:p w14:paraId="2F4259DE" w14:textId="151AE820" w:rsidR="00B21A00" w:rsidRPr="00B21A00" w:rsidRDefault="00B21A00" w:rsidP="00B21A00">
      <w:pPr>
        <w:rPr>
          <w:lang w:val="en-GB"/>
        </w:rPr>
      </w:pPr>
      <w:r w:rsidRPr="00B21A00">
        <w:rPr>
          <w:noProof/>
          <w:lang w:val="en-GB"/>
        </w:rPr>
        <w:drawing>
          <wp:inline distT="0" distB="0" distL="0" distR="0" wp14:anchorId="4447D88F" wp14:editId="33926D02">
            <wp:extent cx="3905419" cy="3420000"/>
            <wp:effectExtent l="0" t="0" r="0" b="0"/>
            <wp:docPr id="1157096452" name="Picture 1" descr="Pie Chart displaying the 2023/2024 tuition fees breakdown. Segments are detailed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96452" name="Picture 1" descr="Pie Chart displaying the 2023/2024 tuition fees breakdown. Segments are detailed below it."/>
                    <pic:cNvPicPr/>
                  </pic:nvPicPr>
                  <pic:blipFill>
                    <a:blip r:embed="rId16"/>
                    <a:stretch>
                      <a:fillRect/>
                    </a:stretch>
                  </pic:blipFill>
                  <pic:spPr>
                    <a:xfrm>
                      <a:off x="0" y="0"/>
                      <a:ext cx="3905419" cy="3420000"/>
                    </a:xfrm>
                    <a:prstGeom prst="rect">
                      <a:avLst/>
                    </a:prstGeom>
                  </pic:spPr>
                </pic:pic>
              </a:graphicData>
            </a:graphic>
          </wp:inline>
        </w:drawing>
      </w:r>
    </w:p>
    <w:p w14:paraId="13B97CE0" w14:textId="223B0F2D" w:rsidR="00B21A00" w:rsidRPr="00B21A00" w:rsidRDefault="00B21A00" w:rsidP="00B21A00">
      <w:pPr>
        <w:rPr>
          <w:b/>
          <w:bCs/>
          <w:lang w:val="en-GB"/>
        </w:rPr>
      </w:pPr>
      <w:r w:rsidRPr="00B21A00">
        <w:rPr>
          <w:lang w:val="en-GB"/>
        </w:rPr>
        <w:t xml:space="preserve">Undergraduate tuition - home </w:t>
      </w:r>
      <w:r w:rsidRPr="00B21A00">
        <w:rPr>
          <w:b/>
          <w:bCs/>
          <w:lang w:val="en-GB"/>
        </w:rPr>
        <w:t>£173 million (38%)</w:t>
      </w:r>
    </w:p>
    <w:p w14:paraId="4DF85EF9" w14:textId="0345985B" w:rsidR="00B21A00" w:rsidRPr="00B21A00" w:rsidRDefault="00B21A00" w:rsidP="00B21A00">
      <w:pPr>
        <w:rPr>
          <w:lang w:val="en-GB"/>
        </w:rPr>
      </w:pPr>
      <w:r w:rsidRPr="00B21A00">
        <w:rPr>
          <w:lang w:val="en-GB"/>
        </w:rPr>
        <w:t xml:space="preserve">Undergraduate tuition - other students </w:t>
      </w:r>
      <w:r w:rsidRPr="00B21A00">
        <w:rPr>
          <w:b/>
          <w:bCs/>
          <w:lang w:val="en-GB"/>
        </w:rPr>
        <w:t>£118 million (26%)</w:t>
      </w:r>
    </w:p>
    <w:p w14:paraId="4C60647D" w14:textId="39FF10AA" w:rsidR="00B21A00" w:rsidRPr="00B21A00" w:rsidRDefault="00B21A00" w:rsidP="00B21A00">
      <w:pPr>
        <w:rPr>
          <w:lang w:val="en-GB"/>
        </w:rPr>
      </w:pPr>
      <w:r w:rsidRPr="00B21A00">
        <w:rPr>
          <w:lang w:val="en-GB"/>
        </w:rPr>
        <w:t xml:space="preserve">Postgraduate tuition - home </w:t>
      </w:r>
      <w:r w:rsidRPr="00B21A00">
        <w:rPr>
          <w:b/>
          <w:bCs/>
          <w:lang w:val="en-GB"/>
        </w:rPr>
        <w:t>£37 million (8%)</w:t>
      </w:r>
    </w:p>
    <w:p w14:paraId="28FBF278" w14:textId="709514D4" w:rsidR="00B21A00" w:rsidRPr="00B21A00" w:rsidRDefault="00B21A00" w:rsidP="00B21A00">
      <w:pPr>
        <w:rPr>
          <w:b/>
          <w:bCs/>
          <w:lang w:val="en-GB"/>
        </w:rPr>
      </w:pPr>
      <w:r w:rsidRPr="00B21A00">
        <w:rPr>
          <w:lang w:val="en-GB"/>
        </w:rPr>
        <w:t xml:space="preserve">Postgraduate tuition - other students </w:t>
      </w:r>
      <w:r w:rsidRPr="00B21A00">
        <w:rPr>
          <w:b/>
          <w:bCs/>
          <w:lang w:val="en-GB"/>
        </w:rPr>
        <w:t>£126 million (28%)</w:t>
      </w:r>
    </w:p>
    <w:p w14:paraId="64121B05" w14:textId="7F4AE7D1" w:rsidR="00B21A00" w:rsidRDefault="00B21A00" w:rsidP="00B21A00">
      <w:pPr>
        <w:rPr>
          <w:b/>
          <w:bCs/>
          <w:lang w:val="en-GB"/>
        </w:rPr>
      </w:pPr>
      <w:r w:rsidRPr="00B21A00">
        <w:rPr>
          <w:lang w:val="en-GB"/>
        </w:rPr>
        <w:t xml:space="preserve">Other courses </w:t>
      </w:r>
      <w:r w:rsidRPr="00B21A00">
        <w:rPr>
          <w:b/>
          <w:bCs/>
          <w:lang w:val="en-GB"/>
        </w:rPr>
        <w:t>£2 million</w:t>
      </w:r>
    </w:p>
    <w:p w14:paraId="69257CC6" w14:textId="77777777" w:rsidR="00B21A00" w:rsidRDefault="00B21A00" w:rsidP="00B21A00">
      <w:pPr>
        <w:rPr>
          <w:b/>
          <w:bCs/>
          <w:lang w:val="en-GB"/>
        </w:rPr>
      </w:pPr>
    </w:p>
    <w:p w14:paraId="323C0213" w14:textId="77777777" w:rsidR="00B21A00" w:rsidRPr="00B21A00" w:rsidRDefault="00B21A00" w:rsidP="00B21A00">
      <w:pPr>
        <w:pStyle w:val="Heading3"/>
        <w:rPr>
          <w:lang w:val="en-GB"/>
        </w:rPr>
      </w:pPr>
      <w:r w:rsidRPr="00B21A00">
        <w:rPr>
          <w:lang w:val="en-GB"/>
        </w:rPr>
        <w:lastRenderedPageBreak/>
        <w:t>2022/23 tuition fees - £445 million</w:t>
      </w:r>
    </w:p>
    <w:p w14:paraId="0E212D62" w14:textId="15A72A97" w:rsidR="00B21A00" w:rsidRDefault="00B21A00" w:rsidP="00B21A00">
      <w:pPr>
        <w:rPr>
          <w:b/>
          <w:bCs/>
          <w:lang w:val="en-GB"/>
        </w:rPr>
      </w:pPr>
      <w:r w:rsidRPr="00B21A00">
        <w:rPr>
          <w:b/>
          <w:bCs/>
          <w:noProof/>
          <w:lang w:val="en-GB"/>
        </w:rPr>
        <w:drawing>
          <wp:inline distT="0" distB="0" distL="0" distR="0" wp14:anchorId="491992E2" wp14:editId="615D051E">
            <wp:extent cx="3905419" cy="3420000"/>
            <wp:effectExtent l="0" t="0" r="0" b="0"/>
            <wp:docPr id="1517290816" name="Picture 1" descr="Pie Chart displaying the 2022/2023 tuition fees breakdown. Segments are detailed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90816" name="Picture 1" descr="Pie Chart displaying the 2022/2023 tuition fees breakdown. Segments are detailed below it."/>
                    <pic:cNvPicPr/>
                  </pic:nvPicPr>
                  <pic:blipFill>
                    <a:blip r:embed="rId17"/>
                    <a:stretch>
                      <a:fillRect/>
                    </a:stretch>
                  </pic:blipFill>
                  <pic:spPr>
                    <a:xfrm>
                      <a:off x="0" y="0"/>
                      <a:ext cx="3905419" cy="3420000"/>
                    </a:xfrm>
                    <a:prstGeom prst="rect">
                      <a:avLst/>
                    </a:prstGeom>
                  </pic:spPr>
                </pic:pic>
              </a:graphicData>
            </a:graphic>
          </wp:inline>
        </w:drawing>
      </w:r>
    </w:p>
    <w:p w14:paraId="6E29C1D2" w14:textId="4B24E218" w:rsidR="00B21A00" w:rsidRPr="00B21A00" w:rsidRDefault="00B21A00" w:rsidP="00B21A00">
      <w:pPr>
        <w:rPr>
          <w:lang w:val="en-GB"/>
        </w:rPr>
      </w:pPr>
      <w:r w:rsidRPr="00B21A00">
        <w:rPr>
          <w:lang w:val="en-GB"/>
        </w:rPr>
        <w:t xml:space="preserve">Undergraduate tuition - home </w:t>
      </w:r>
      <w:r w:rsidRPr="00B21A00">
        <w:rPr>
          <w:b/>
          <w:bCs/>
          <w:lang w:val="en-GB"/>
        </w:rPr>
        <w:t>£173 million (39%)</w:t>
      </w:r>
    </w:p>
    <w:p w14:paraId="52FD9890" w14:textId="39BD3CC9" w:rsidR="00B21A00" w:rsidRPr="00B21A00" w:rsidRDefault="00B21A00" w:rsidP="00B21A00">
      <w:pPr>
        <w:rPr>
          <w:b/>
          <w:bCs/>
          <w:lang w:val="en-GB"/>
        </w:rPr>
      </w:pPr>
      <w:r w:rsidRPr="00B21A00">
        <w:rPr>
          <w:lang w:val="en-GB"/>
        </w:rPr>
        <w:t xml:space="preserve">Undergraduate tuition - other students </w:t>
      </w:r>
      <w:r w:rsidRPr="00B21A00">
        <w:rPr>
          <w:b/>
          <w:bCs/>
          <w:lang w:val="en-GB"/>
        </w:rPr>
        <w:t>£108 million (24%)</w:t>
      </w:r>
    </w:p>
    <w:p w14:paraId="65D2AF24" w14:textId="2937E092" w:rsidR="00B21A00" w:rsidRPr="00B21A00" w:rsidRDefault="00B21A00" w:rsidP="00B21A00">
      <w:pPr>
        <w:rPr>
          <w:b/>
          <w:bCs/>
          <w:lang w:val="en-GB"/>
        </w:rPr>
      </w:pPr>
      <w:r w:rsidRPr="00B21A00">
        <w:rPr>
          <w:lang w:val="en-GB"/>
        </w:rPr>
        <w:t xml:space="preserve">Postgraduate tuition - home </w:t>
      </w:r>
      <w:r w:rsidRPr="00B21A00">
        <w:rPr>
          <w:b/>
          <w:bCs/>
          <w:lang w:val="en-GB"/>
        </w:rPr>
        <w:t>£39 million (9%)</w:t>
      </w:r>
    </w:p>
    <w:p w14:paraId="5E95E852" w14:textId="588ABF3B" w:rsidR="00B21A00" w:rsidRPr="00B21A00" w:rsidRDefault="00B21A00" w:rsidP="00B21A00">
      <w:pPr>
        <w:rPr>
          <w:lang w:val="en-GB"/>
        </w:rPr>
      </w:pPr>
      <w:r w:rsidRPr="00B21A00">
        <w:rPr>
          <w:lang w:val="en-GB"/>
        </w:rPr>
        <w:t xml:space="preserve">Postgraduate tuition - other students </w:t>
      </w:r>
      <w:r w:rsidRPr="00B21A00">
        <w:rPr>
          <w:b/>
          <w:bCs/>
          <w:lang w:val="en-GB"/>
        </w:rPr>
        <w:t>£124 million (28%)</w:t>
      </w:r>
    </w:p>
    <w:p w14:paraId="0FBD824A" w14:textId="2378C1D5" w:rsidR="00B21A00" w:rsidRDefault="00B21A00" w:rsidP="00B21A00">
      <w:pPr>
        <w:rPr>
          <w:b/>
          <w:bCs/>
          <w:lang w:val="en-GB"/>
        </w:rPr>
      </w:pPr>
      <w:r w:rsidRPr="00B21A00">
        <w:rPr>
          <w:lang w:val="en-GB"/>
        </w:rPr>
        <w:t xml:space="preserve">Other courses </w:t>
      </w:r>
      <w:r w:rsidRPr="00B21A00">
        <w:rPr>
          <w:b/>
          <w:bCs/>
          <w:lang w:val="en-GB"/>
        </w:rPr>
        <w:t>£1 million</w:t>
      </w:r>
    </w:p>
    <w:p w14:paraId="16DACA63" w14:textId="77777777" w:rsidR="00B21A00" w:rsidRPr="00B21A00" w:rsidRDefault="00B21A00" w:rsidP="00B21A00">
      <w:pPr>
        <w:pStyle w:val="Heading2"/>
        <w:rPr>
          <w:lang w:val="en-GB"/>
        </w:rPr>
      </w:pPr>
      <w:r w:rsidRPr="00B21A00">
        <w:rPr>
          <w:lang w:val="en-GB"/>
        </w:rPr>
        <w:t xml:space="preserve">Expenditure </w:t>
      </w:r>
    </w:p>
    <w:p w14:paraId="39A13CC0" w14:textId="6A36824E" w:rsidR="00B21A00" w:rsidRPr="00B21A00" w:rsidRDefault="00B21A00" w:rsidP="00B21A00">
      <w:pPr>
        <w:rPr>
          <w:lang w:val="en-GB"/>
        </w:rPr>
      </w:pPr>
      <w:r w:rsidRPr="00B21A00">
        <w:rPr>
          <w:lang w:val="en-GB"/>
        </w:rPr>
        <w:t xml:space="preserve">Inflation is coming down yet remains high against levels in the last decade and this continues to impact the cost base of the University, with our running costs still increasing faster than our income is growing. </w:t>
      </w:r>
    </w:p>
    <w:p w14:paraId="30FA5179" w14:textId="7AE77121" w:rsidR="00B21A00" w:rsidRPr="00B21A00" w:rsidRDefault="00B21A00" w:rsidP="00B21A00">
      <w:pPr>
        <w:rPr>
          <w:lang w:val="en-GB"/>
        </w:rPr>
      </w:pPr>
      <w:r w:rsidRPr="00B21A00">
        <w:rPr>
          <w:lang w:val="en-GB"/>
        </w:rPr>
        <w:t>A reduction in the deficit recovery costs for the Universities Superannuation Scheme (USS) saved surplus after tax, of c£10 million compared to budget and has resulted in the provision held in the balance sheet last year end of £268 million, being released which has significantly inflated the surplus for the year of £212 million, compared to £20 million last year. This year we have invested in our support staff, achieving agreement to implement new rates and terms and conditions, with a resultant £5 million increase in costs year on year. In addition, cost of living increases, performance recognition and a small growth in people employed has resulted in staff costs overall increasing by six per cent year on year.</w:t>
      </w:r>
    </w:p>
    <w:p w14:paraId="197CAE39" w14:textId="1BEBF7ED" w:rsidR="00B21A00" w:rsidRDefault="00B21A00" w:rsidP="00B21A00">
      <w:pPr>
        <w:rPr>
          <w:lang w:val="en-GB"/>
        </w:rPr>
      </w:pPr>
      <w:r w:rsidRPr="00B21A00">
        <w:rPr>
          <w:lang w:val="en-GB"/>
        </w:rPr>
        <w:lastRenderedPageBreak/>
        <w:t xml:space="preserve">Depreciation and amortisation are higher than the prior year as we completed campus and digital improvements in 2024. </w:t>
      </w:r>
    </w:p>
    <w:p w14:paraId="6195AA88" w14:textId="0453220F" w:rsidR="0025562D" w:rsidRPr="0025562D" w:rsidRDefault="00B21A00" w:rsidP="0025562D">
      <w:pPr>
        <w:pStyle w:val="Heading2"/>
        <w:rPr>
          <w:lang w:val="en-GB"/>
        </w:rPr>
      </w:pPr>
      <w:r w:rsidRPr="00B21A00">
        <w:rPr>
          <w:lang w:val="en-GB"/>
        </w:rPr>
        <w:t>Expenditure analysis</w:t>
      </w:r>
    </w:p>
    <w:p w14:paraId="383C7559" w14:textId="7E0D1C01" w:rsidR="00B21A00" w:rsidRPr="00B21A00" w:rsidRDefault="00B21A00" w:rsidP="0025562D">
      <w:pPr>
        <w:pStyle w:val="Heading3"/>
        <w:rPr>
          <w:lang w:val="en-GB"/>
        </w:rPr>
      </w:pPr>
      <w:r w:rsidRPr="00B21A00">
        <w:rPr>
          <w:lang w:val="en-GB"/>
        </w:rPr>
        <w:t>2023/24 expenditure* — £1,012 million</w:t>
      </w:r>
      <w:r w:rsidR="0025562D" w:rsidRPr="0025562D">
        <w:rPr>
          <w:noProof/>
          <w:lang w:val="en-GB"/>
        </w:rPr>
        <w:drawing>
          <wp:inline distT="0" distB="0" distL="0" distR="0" wp14:anchorId="57F85BEE" wp14:editId="1C392241">
            <wp:extent cx="3906000" cy="2934559"/>
            <wp:effectExtent l="0" t="0" r="0" b="0"/>
            <wp:docPr id="1876350231" name="Picture 1" descr="Pie Chart displaying the 2023/2024 expenditure breakdown. Segments are detailed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50231" name="Picture 1" descr="Pie Chart displaying the 2023/2024 expenditure breakdown. Segments are detailed below it."/>
                    <pic:cNvPicPr/>
                  </pic:nvPicPr>
                  <pic:blipFill>
                    <a:blip r:embed="rId18"/>
                    <a:stretch>
                      <a:fillRect/>
                    </a:stretch>
                  </pic:blipFill>
                  <pic:spPr>
                    <a:xfrm>
                      <a:off x="0" y="0"/>
                      <a:ext cx="3906000" cy="2934559"/>
                    </a:xfrm>
                    <a:prstGeom prst="rect">
                      <a:avLst/>
                    </a:prstGeom>
                  </pic:spPr>
                </pic:pic>
              </a:graphicData>
            </a:graphic>
          </wp:inline>
        </w:drawing>
      </w:r>
    </w:p>
    <w:p w14:paraId="6D9F23FD" w14:textId="7D0E10A0" w:rsidR="0025562D" w:rsidRPr="0025562D" w:rsidRDefault="0025562D" w:rsidP="0025562D">
      <w:pPr>
        <w:rPr>
          <w:b/>
          <w:bCs/>
          <w:lang w:val="en-GB"/>
        </w:rPr>
      </w:pPr>
      <w:r w:rsidRPr="0025562D">
        <w:rPr>
          <w:lang w:val="en-GB"/>
        </w:rPr>
        <w:t xml:space="preserve">Staff </w:t>
      </w:r>
      <w:proofErr w:type="gramStart"/>
      <w:r w:rsidRPr="0025562D">
        <w:rPr>
          <w:lang w:val="en-GB"/>
        </w:rPr>
        <w:t>costs</w:t>
      </w:r>
      <w:proofErr w:type="gramEnd"/>
      <w:r w:rsidRPr="0025562D">
        <w:rPr>
          <w:lang w:val="en-GB"/>
        </w:rPr>
        <w:t xml:space="preserve"> </w:t>
      </w:r>
      <w:r w:rsidRPr="0025562D">
        <w:rPr>
          <w:b/>
          <w:bCs/>
          <w:lang w:val="en-GB"/>
        </w:rPr>
        <w:t>£512 million (51%)</w:t>
      </w:r>
    </w:p>
    <w:p w14:paraId="0D348FF5" w14:textId="7698A905" w:rsidR="0025562D" w:rsidRPr="0025562D" w:rsidRDefault="0025562D" w:rsidP="0025562D">
      <w:pPr>
        <w:rPr>
          <w:b/>
          <w:bCs/>
          <w:lang w:val="en-GB"/>
        </w:rPr>
      </w:pPr>
      <w:r w:rsidRPr="0025562D">
        <w:rPr>
          <w:lang w:val="en-GB"/>
        </w:rPr>
        <w:t xml:space="preserve">Other operating expenses </w:t>
      </w:r>
      <w:r w:rsidRPr="0025562D">
        <w:rPr>
          <w:b/>
          <w:bCs/>
          <w:lang w:val="en-GB"/>
        </w:rPr>
        <w:t>£382 million (38%)</w:t>
      </w:r>
    </w:p>
    <w:p w14:paraId="348364D3" w14:textId="634DA110" w:rsidR="0025562D" w:rsidRPr="0025562D" w:rsidRDefault="0025562D" w:rsidP="0025562D">
      <w:pPr>
        <w:rPr>
          <w:b/>
          <w:bCs/>
          <w:lang w:val="en-GB"/>
        </w:rPr>
      </w:pPr>
      <w:r w:rsidRPr="0025562D">
        <w:rPr>
          <w:lang w:val="en-GB"/>
        </w:rPr>
        <w:t xml:space="preserve">Depreciation and amortisation </w:t>
      </w:r>
      <w:r w:rsidRPr="0025562D">
        <w:rPr>
          <w:b/>
          <w:bCs/>
          <w:lang w:val="en-GB"/>
        </w:rPr>
        <w:t>£102 million (10%)</w:t>
      </w:r>
    </w:p>
    <w:p w14:paraId="3C8F925C" w14:textId="1E7D4EEE" w:rsidR="00B21A00" w:rsidRDefault="0025562D" w:rsidP="0025562D">
      <w:pPr>
        <w:rPr>
          <w:b/>
          <w:bCs/>
          <w:lang w:val="en-GB"/>
        </w:rPr>
      </w:pPr>
      <w:r w:rsidRPr="0025562D">
        <w:rPr>
          <w:lang w:val="en-GB"/>
        </w:rPr>
        <w:t xml:space="preserve">Interest and other finance costs </w:t>
      </w:r>
      <w:r w:rsidRPr="0025562D">
        <w:rPr>
          <w:b/>
          <w:bCs/>
          <w:lang w:val="en-GB"/>
        </w:rPr>
        <w:t>£16 million (1%)</w:t>
      </w:r>
    </w:p>
    <w:p w14:paraId="3E79A164" w14:textId="77777777" w:rsidR="0025562D" w:rsidRDefault="0025562D" w:rsidP="0025562D">
      <w:pPr>
        <w:rPr>
          <w:i/>
          <w:iCs/>
          <w:lang w:val="en-GB"/>
        </w:rPr>
      </w:pPr>
      <w:r w:rsidRPr="0025562D">
        <w:rPr>
          <w:i/>
          <w:iCs/>
          <w:lang w:val="en-GB"/>
        </w:rPr>
        <w:t>*</w:t>
      </w:r>
      <w:proofErr w:type="gramStart"/>
      <w:r w:rsidRPr="0025562D">
        <w:rPr>
          <w:i/>
          <w:iCs/>
          <w:lang w:val="en-GB"/>
        </w:rPr>
        <w:t>excluding</w:t>
      </w:r>
      <w:proofErr w:type="gramEnd"/>
      <w:r w:rsidRPr="0025562D">
        <w:rPr>
          <w:i/>
          <w:iCs/>
          <w:lang w:val="en-GB"/>
        </w:rPr>
        <w:t xml:space="preserve"> USS provision movement </w:t>
      </w:r>
    </w:p>
    <w:p w14:paraId="49EAF86A" w14:textId="77777777" w:rsidR="0025562D" w:rsidRPr="0025562D" w:rsidRDefault="0025562D" w:rsidP="0025562D">
      <w:pPr>
        <w:pStyle w:val="Heading3"/>
        <w:rPr>
          <w:lang w:val="en-GB"/>
        </w:rPr>
      </w:pPr>
      <w:r w:rsidRPr="0025562D">
        <w:rPr>
          <w:lang w:val="en-GB"/>
        </w:rPr>
        <w:lastRenderedPageBreak/>
        <w:t>2022/23 expenditure* — £945 million</w:t>
      </w:r>
    </w:p>
    <w:p w14:paraId="57416244" w14:textId="7A003DDD" w:rsidR="0025562D" w:rsidRPr="0025562D" w:rsidRDefault="0025562D" w:rsidP="0025562D">
      <w:pPr>
        <w:rPr>
          <w:i/>
          <w:iCs/>
          <w:lang w:val="en-GB"/>
        </w:rPr>
      </w:pPr>
      <w:r w:rsidRPr="0025562D">
        <w:rPr>
          <w:i/>
          <w:iCs/>
          <w:noProof/>
          <w:lang w:val="en-GB"/>
        </w:rPr>
        <w:drawing>
          <wp:inline distT="0" distB="0" distL="0" distR="0" wp14:anchorId="765245E9" wp14:editId="1A990AD2">
            <wp:extent cx="3906000" cy="3045000"/>
            <wp:effectExtent l="0" t="0" r="0" b="0"/>
            <wp:docPr id="1107883423" name="Picture 1" descr="Pie Chart displaying the 2022/2023 expenditure breakdown. Segments are detailed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3423" name="Picture 1" descr="Pie Chart displaying the 2022/2023 expenditure breakdown. Segments are detailed below it."/>
                    <pic:cNvPicPr/>
                  </pic:nvPicPr>
                  <pic:blipFill>
                    <a:blip r:embed="rId19"/>
                    <a:stretch>
                      <a:fillRect/>
                    </a:stretch>
                  </pic:blipFill>
                  <pic:spPr>
                    <a:xfrm>
                      <a:off x="0" y="0"/>
                      <a:ext cx="3906000" cy="3045000"/>
                    </a:xfrm>
                    <a:prstGeom prst="rect">
                      <a:avLst/>
                    </a:prstGeom>
                  </pic:spPr>
                </pic:pic>
              </a:graphicData>
            </a:graphic>
          </wp:inline>
        </w:drawing>
      </w:r>
    </w:p>
    <w:p w14:paraId="2300CA27" w14:textId="28C259BB" w:rsidR="0025562D" w:rsidRPr="0025562D" w:rsidRDefault="0025562D" w:rsidP="0025562D">
      <w:pPr>
        <w:rPr>
          <w:b/>
          <w:bCs/>
          <w:lang w:val="en-GB"/>
        </w:rPr>
      </w:pPr>
      <w:r w:rsidRPr="0025562D">
        <w:rPr>
          <w:lang w:val="en-GB"/>
        </w:rPr>
        <w:t xml:space="preserve">Staff </w:t>
      </w:r>
      <w:proofErr w:type="gramStart"/>
      <w:r w:rsidRPr="0025562D">
        <w:rPr>
          <w:lang w:val="en-GB"/>
        </w:rPr>
        <w:t>costs</w:t>
      </w:r>
      <w:proofErr w:type="gramEnd"/>
      <w:r w:rsidRPr="0025562D">
        <w:rPr>
          <w:lang w:val="en-GB"/>
        </w:rPr>
        <w:t xml:space="preserve"> </w:t>
      </w:r>
      <w:r w:rsidRPr="0025562D">
        <w:rPr>
          <w:b/>
          <w:bCs/>
          <w:lang w:val="en-GB"/>
        </w:rPr>
        <w:t>£484 million (51%)</w:t>
      </w:r>
    </w:p>
    <w:p w14:paraId="7057FF06" w14:textId="64FD6C3C" w:rsidR="0025562D" w:rsidRPr="0025562D" w:rsidRDefault="0025562D" w:rsidP="0025562D">
      <w:pPr>
        <w:rPr>
          <w:b/>
          <w:bCs/>
          <w:lang w:val="en-GB"/>
        </w:rPr>
      </w:pPr>
      <w:r w:rsidRPr="0025562D">
        <w:rPr>
          <w:lang w:val="en-GB"/>
        </w:rPr>
        <w:t xml:space="preserve">Other operating expenses </w:t>
      </w:r>
      <w:r w:rsidRPr="0025562D">
        <w:rPr>
          <w:b/>
          <w:bCs/>
          <w:lang w:val="en-GB"/>
        </w:rPr>
        <w:t>£362 million (39%)</w:t>
      </w:r>
    </w:p>
    <w:p w14:paraId="7ADF869B" w14:textId="4466FA7D" w:rsidR="0025562D" w:rsidRPr="0025562D" w:rsidRDefault="0025562D" w:rsidP="0025562D">
      <w:pPr>
        <w:rPr>
          <w:b/>
          <w:bCs/>
          <w:lang w:val="en-GB"/>
        </w:rPr>
      </w:pPr>
      <w:r w:rsidRPr="0025562D">
        <w:rPr>
          <w:lang w:val="en-GB"/>
        </w:rPr>
        <w:t xml:space="preserve">Depreciation and amortisation </w:t>
      </w:r>
      <w:r w:rsidRPr="0025562D">
        <w:rPr>
          <w:b/>
          <w:bCs/>
          <w:lang w:val="en-GB"/>
        </w:rPr>
        <w:t>£87 million (9%)</w:t>
      </w:r>
    </w:p>
    <w:p w14:paraId="4A713733" w14:textId="485F4EF7" w:rsidR="0025562D" w:rsidRDefault="0025562D" w:rsidP="0025562D">
      <w:pPr>
        <w:rPr>
          <w:b/>
          <w:bCs/>
          <w:lang w:val="en-GB"/>
        </w:rPr>
      </w:pPr>
      <w:r w:rsidRPr="0025562D">
        <w:rPr>
          <w:lang w:val="en-GB"/>
        </w:rPr>
        <w:t xml:space="preserve">Interest and other finance costs </w:t>
      </w:r>
      <w:r w:rsidRPr="0025562D">
        <w:rPr>
          <w:b/>
          <w:bCs/>
          <w:lang w:val="en-GB"/>
        </w:rPr>
        <w:t>£12 million (1%)</w:t>
      </w:r>
    </w:p>
    <w:p w14:paraId="2A97D18E" w14:textId="77777777" w:rsidR="0025562D" w:rsidRDefault="0025562D" w:rsidP="0025562D">
      <w:pPr>
        <w:rPr>
          <w:i/>
          <w:iCs/>
          <w:lang w:val="en-GB"/>
        </w:rPr>
      </w:pPr>
      <w:r w:rsidRPr="0025562D">
        <w:rPr>
          <w:i/>
          <w:iCs/>
          <w:lang w:val="en-GB"/>
        </w:rPr>
        <w:t>*</w:t>
      </w:r>
      <w:proofErr w:type="gramStart"/>
      <w:r w:rsidRPr="0025562D">
        <w:rPr>
          <w:i/>
          <w:iCs/>
          <w:lang w:val="en-GB"/>
        </w:rPr>
        <w:t>excluding</w:t>
      </w:r>
      <w:proofErr w:type="gramEnd"/>
      <w:r w:rsidRPr="0025562D">
        <w:rPr>
          <w:i/>
          <w:iCs/>
          <w:lang w:val="en-GB"/>
        </w:rPr>
        <w:t xml:space="preserve"> USS provision movement </w:t>
      </w:r>
    </w:p>
    <w:p w14:paraId="27D2C98D" w14:textId="77777777" w:rsidR="0025562D" w:rsidRPr="0025562D" w:rsidRDefault="0025562D" w:rsidP="0025562D">
      <w:pPr>
        <w:pStyle w:val="Heading2"/>
        <w:rPr>
          <w:lang w:val="en-GB"/>
        </w:rPr>
      </w:pPr>
      <w:r w:rsidRPr="0025562D">
        <w:rPr>
          <w:lang w:val="en-GB"/>
        </w:rPr>
        <w:t>Investing for the future</w:t>
      </w:r>
    </w:p>
    <w:p w14:paraId="59B3ECD2" w14:textId="29DA7FC1" w:rsidR="0025562D" w:rsidRPr="0025562D" w:rsidRDefault="0025562D" w:rsidP="0025562D">
      <w:pPr>
        <w:rPr>
          <w:lang w:val="en-GB"/>
        </w:rPr>
      </w:pPr>
      <w:r w:rsidRPr="0025562D">
        <w:rPr>
          <w:lang w:val="en-GB"/>
        </w:rPr>
        <w:t xml:space="preserve">The University holds approx. £1.5 billion of fixed assets, with approximately 90 per cent being in freehold land and buildings. The money and people required to keep on top of the maintenance of this is significant. Whilst we invest in new assets, we spend significantly less on maintenance, and this is not enough to address the challenge of upkeep and achieving our carbon zero targets. </w:t>
      </w:r>
    </w:p>
    <w:p w14:paraId="69F10A74" w14:textId="587EBEE8" w:rsidR="0025562D" w:rsidRPr="0025562D" w:rsidRDefault="0025562D" w:rsidP="0025562D">
      <w:pPr>
        <w:rPr>
          <w:lang w:val="en-GB"/>
        </w:rPr>
      </w:pPr>
      <w:r w:rsidRPr="0025562D">
        <w:rPr>
          <w:lang w:val="en-GB"/>
        </w:rPr>
        <w:t>During the year we have worked with an external consultant to devise the ‘Estates and Campus Strategy’ for our Birmingham campus that has provided principles to enable prioritised change and development through to 2045. This coincides with our commitment to becoming net-zero for carbon, with our targets being considered in the strategy. We will need to increase our surplus and cash generation to fund these ambitions in support of the University’s strategic plan.</w:t>
      </w:r>
    </w:p>
    <w:p w14:paraId="5F2AFBE0" w14:textId="77777777" w:rsidR="0025562D" w:rsidRPr="0025562D" w:rsidRDefault="0025562D" w:rsidP="0025562D">
      <w:pPr>
        <w:rPr>
          <w:lang w:val="en-GB"/>
        </w:rPr>
      </w:pPr>
      <w:r w:rsidRPr="0025562D">
        <w:rPr>
          <w:lang w:val="en-GB"/>
        </w:rPr>
        <w:t xml:space="preserve">In the year we completed the Molecular Science building which is the base for over 500 scientists from across different disciplines. Research in the facility brings together </w:t>
      </w:r>
      <w:r w:rsidRPr="0025562D">
        <w:rPr>
          <w:lang w:val="en-GB"/>
        </w:rPr>
        <w:lastRenderedPageBreak/>
        <w:t>academics from across two colleges to work on materials for energy applications or healthcare; making plastics recyclable; environmental effects of drugs in the ecosystem; and the environmental impact of critical materials such as lithium. The new building is a sustainable hub, designed to offer the best possible laboratory spaces, and maximise energy efficiency throughout.</w:t>
      </w:r>
    </w:p>
    <w:p w14:paraId="19633053" w14:textId="116EA22D" w:rsidR="0025562D" w:rsidRPr="0025562D" w:rsidRDefault="0025562D" w:rsidP="0025562D">
      <w:pPr>
        <w:rPr>
          <w:lang w:val="en-GB"/>
        </w:rPr>
      </w:pPr>
      <w:r w:rsidRPr="0025562D">
        <w:rPr>
          <w:lang w:val="en-GB"/>
        </w:rPr>
        <w:t>We continue to spend on our student systems, and this year improvements have included a new approach to timetabling; significant improvements relating to attendance tracking; a new system for reasonable adjustment plans, enabling students to check and amend their own personal records; and a new student fee enquiry process. Some of these changes have longer term benefits that are reflected in intangible assets, whereas others are deemed business as usual and are expensed in the year.</w:t>
      </w:r>
    </w:p>
    <w:p w14:paraId="0D41AA69" w14:textId="77777777" w:rsidR="0025562D" w:rsidRPr="0025562D" w:rsidRDefault="0025562D" w:rsidP="0025562D">
      <w:pPr>
        <w:rPr>
          <w:lang w:val="en-GB"/>
        </w:rPr>
      </w:pPr>
      <w:r w:rsidRPr="0025562D">
        <w:rPr>
          <w:lang w:val="en-GB"/>
        </w:rPr>
        <w:t xml:space="preserve">The final phase of the </w:t>
      </w:r>
      <w:proofErr w:type="spellStart"/>
      <w:r w:rsidRPr="0025562D">
        <w:rPr>
          <w:lang w:val="en-GB"/>
        </w:rPr>
        <w:t>Pritchatts</w:t>
      </w:r>
      <w:proofErr w:type="spellEnd"/>
      <w:r w:rsidRPr="0025562D">
        <w:rPr>
          <w:lang w:val="en-GB"/>
        </w:rPr>
        <w:t xml:space="preserve"> Park student residences has been released and the site is now complete. This is an arrangement with an external party to design, build, and operate, providing high quality living and social spaces in sustainable and low carbon buildings. </w:t>
      </w:r>
    </w:p>
    <w:p w14:paraId="660C120B" w14:textId="5C504E4B" w:rsidR="0025562D" w:rsidRPr="0025562D" w:rsidRDefault="0025562D" w:rsidP="0025562D">
      <w:pPr>
        <w:rPr>
          <w:lang w:val="en-GB"/>
        </w:rPr>
      </w:pPr>
      <w:r w:rsidRPr="0025562D">
        <w:rPr>
          <w:lang w:val="en-GB"/>
        </w:rPr>
        <w:t xml:space="preserve">The development of the Birmingham Health Innovation Campus continues, with phase one expected to be operational by the end of 2024. A grant from third parties of £13 million remains in deferred income until the building is complete. In addition, there is £17 million in assets </w:t>
      </w:r>
      <w:proofErr w:type="gramStart"/>
      <w:r w:rsidRPr="0025562D">
        <w:rPr>
          <w:lang w:val="en-GB"/>
        </w:rPr>
        <w:t>in the course of</w:t>
      </w:r>
      <w:proofErr w:type="gramEnd"/>
      <w:r w:rsidRPr="0025562D">
        <w:rPr>
          <w:lang w:val="en-GB"/>
        </w:rPr>
        <w:t xml:space="preserve"> construction at the year end. </w:t>
      </w:r>
    </w:p>
    <w:p w14:paraId="781D2362" w14:textId="77777777" w:rsidR="0025562D" w:rsidRDefault="0025562D" w:rsidP="0025562D">
      <w:pPr>
        <w:rPr>
          <w:lang w:val="en-GB"/>
        </w:rPr>
      </w:pPr>
      <w:r w:rsidRPr="0025562D">
        <w:rPr>
          <w:lang w:val="en-GB"/>
        </w:rPr>
        <w:t>During the year, over £15 million was allocated to strategic projects across the University, resulting in staff appointments, and supporting spend in areas such as chemistry, medicine, sport exercise, data science and culture.</w:t>
      </w:r>
    </w:p>
    <w:p w14:paraId="7BA21D05" w14:textId="77777777" w:rsidR="007C31C3" w:rsidRPr="0025562D" w:rsidRDefault="007C31C3" w:rsidP="0025562D">
      <w:pPr>
        <w:rPr>
          <w:lang w:val="en-GB"/>
        </w:rPr>
      </w:pPr>
    </w:p>
    <w:tbl>
      <w:tblPr>
        <w:tblStyle w:val="TableGridLight"/>
        <w:tblW w:w="9493" w:type="dxa"/>
        <w:tblLayout w:type="fixed"/>
        <w:tblCellMar>
          <w:top w:w="57" w:type="dxa"/>
          <w:bottom w:w="57" w:type="dxa"/>
        </w:tblCellMar>
        <w:tblLook w:val="00A0" w:firstRow="1" w:lastRow="0" w:firstColumn="1" w:lastColumn="0" w:noHBand="0" w:noVBand="0"/>
      </w:tblPr>
      <w:tblGrid>
        <w:gridCol w:w="3681"/>
        <w:gridCol w:w="1134"/>
        <w:gridCol w:w="1134"/>
        <w:gridCol w:w="1276"/>
        <w:gridCol w:w="1134"/>
        <w:gridCol w:w="1134"/>
      </w:tblGrid>
      <w:tr w:rsidR="0025562D" w:rsidRPr="0025562D" w14:paraId="17470859" w14:textId="77777777" w:rsidTr="00363CC2">
        <w:trPr>
          <w:trHeight w:val="237"/>
        </w:trPr>
        <w:tc>
          <w:tcPr>
            <w:tcW w:w="3681" w:type="dxa"/>
            <w:vAlign w:val="bottom"/>
          </w:tcPr>
          <w:p w14:paraId="0962B892" w14:textId="77777777" w:rsidR="0025562D" w:rsidRPr="00363CC2" w:rsidRDefault="0025562D" w:rsidP="007C31C3">
            <w:pPr>
              <w:rPr>
                <w:sz w:val="21"/>
                <w:szCs w:val="21"/>
                <w:lang w:val="en-GB"/>
              </w:rPr>
            </w:pPr>
            <w:r w:rsidRPr="00363CC2">
              <w:rPr>
                <w:sz w:val="21"/>
                <w:szCs w:val="21"/>
                <w:lang w:val="en-US"/>
              </w:rPr>
              <w:t>Key financial indicators</w:t>
            </w:r>
          </w:p>
        </w:tc>
        <w:tc>
          <w:tcPr>
            <w:tcW w:w="1134" w:type="dxa"/>
            <w:shd w:val="clear" w:color="auto" w:fill="D9D9D9" w:themeFill="background1" w:themeFillShade="D9"/>
            <w:vAlign w:val="center"/>
          </w:tcPr>
          <w:p w14:paraId="2B4F6074" w14:textId="77777777" w:rsidR="0025562D" w:rsidRPr="00363CC2" w:rsidRDefault="0025562D" w:rsidP="0025562D">
            <w:pPr>
              <w:jc w:val="right"/>
              <w:rPr>
                <w:sz w:val="21"/>
                <w:szCs w:val="21"/>
                <w:lang w:val="en-GB"/>
              </w:rPr>
            </w:pPr>
            <w:r w:rsidRPr="00363CC2">
              <w:rPr>
                <w:b/>
                <w:bCs/>
                <w:sz w:val="21"/>
                <w:szCs w:val="21"/>
                <w:lang w:val="en-US"/>
              </w:rPr>
              <w:t>2023/24</w:t>
            </w:r>
          </w:p>
        </w:tc>
        <w:tc>
          <w:tcPr>
            <w:tcW w:w="1134" w:type="dxa"/>
            <w:shd w:val="clear" w:color="auto" w:fill="D9D9D9" w:themeFill="background1" w:themeFillShade="D9"/>
            <w:vAlign w:val="center"/>
          </w:tcPr>
          <w:p w14:paraId="1F340A73" w14:textId="77777777" w:rsidR="0025562D" w:rsidRPr="00363CC2" w:rsidRDefault="0025562D" w:rsidP="0025562D">
            <w:pPr>
              <w:jc w:val="right"/>
              <w:rPr>
                <w:sz w:val="21"/>
                <w:szCs w:val="21"/>
                <w:lang w:val="en-GB"/>
              </w:rPr>
            </w:pPr>
            <w:r w:rsidRPr="00363CC2">
              <w:rPr>
                <w:sz w:val="21"/>
                <w:szCs w:val="21"/>
                <w:lang w:val="en-US"/>
              </w:rPr>
              <w:t>2022/23</w:t>
            </w:r>
          </w:p>
        </w:tc>
        <w:tc>
          <w:tcPr>
            <w:tcW w:w="1276" w:type="dxa"/>
            <w:shd w:val="clear" w:color="auto" w:fill="D9D9D9" w:themeFill="background1" w:themeFillShade="D9"/>
            <w:vAlign w:val="center"/>
          </w:tcPr>
          <w:p w14:paraId="2A819C1F" w14:textId="77777777" w:rsidR="0025562D" w:rsidRPr="00363CC2" w:rsidRDefault="0025562D" w:rsidP="0025562D">
            <w:pPr>
              <w:jc w:val="right"/>
              <w:rPr>
                <w:sz w:val="21"/>
                <w:szCs w:val="21"/>
                <w:lang w:val="en-US"/>
              </w:rPr>
            </w:pPr>
            <w:r w:rsidRPr="00363CC2">
              <w:rPr>
                <w:sz w:val="21"/>
                <w:szCs w:val="21"/>
                <w:lang w:val="en-US"/>
              </w:rPr>
              <w:t>2021/22</w:t>
            </w:r>
          </w:p>
          <w:p w14:paraId="494F0988" w14:textId="77777777" w:rsidR="0025562D" w:rsidRPr="00363CC2" w:rsidRDefault="0025562D" w:rsidP="0025562D">
            <w:pPr>
              <w:jc w:val="right"/>
              <w:rPr>
                <w:sz w:val="21"/>
                <w:szCs w:val="21"/>
                <w:lang w:val="en-GB"/>
              </w:rPr>
            </w:pPr>
            <w:r w:rsidRPr="00363CC2">
              <w:rPr>
                <w:sz w:val="21"/>
                <w:szCs w:val="21"/>
                <w:lang w:val="en-US"/>
              </w:rPr>
              <w:t>Restated</w:t>
            </w:r>
          </w:p>
        </w:tc>
        <w:tc>
          <w:tcPr>
            <w:tcW w:w="1134" w:type="dxa"/>
            <w:shd w:val="clear" w:color="auto" w:fill="D9D9D9" w:themeFill="background1" w:themeFillShade="D9"/>
            <w:vAlign w:val="center"/>
          </w:tcPr>
          <w:p w14:paraId="782D900D" w14:textId="77777777" w:rsidR="0025562D" w:rsidRPr="00363CC2" w:rsidRDefault="0025562D" w:rsidP="0025562D">
            <w:pPr>
              <w:jc w:val="right"/>
              <w:rPr>
                <w:sz w:val="21"/>
                <w:szCs w:val="21"/>
                <w:lang w:val="en-GB"/>
              </w:rPr>
            </w:pPr>
            <w:r w:rsidRPr="00363CC2">
              <w:rPr>
                <w:sz w:val="21"/>
                <w:szCs w:val="21"/>
                <w:lang w:val="en-US"/>
              </w:rPr>
              <w:t>2020/21</w:t>
            </w:r>
          </w:p>
        </w:tc>
        <w:tc>
          <w:tcPr>
            <w:tcW w:w="1134" w:type="dxa"/>
            <w:shd w:val="clear" w:color="auto" w:fill="D9D9D9" w:themeFill="background1" w:themeFillShade="D9"/>
            <w:vAlign w:val="center"/>
          </w:tcPr>
          <w:p w14:paraId="06FC4746" w14:textId="77777777" w:rsidR="0025562D" w:rsidRPr="00363CC2" w:rsidRDefault="0025562D" w:rsidP="0025562D">
            <w:pPr>
              <w:jc w:val="right"/>
              <w:rPr>
                <w:sz w:val="21"/>
                <w:szCs w:val="21"/>
                <w:lang w:val="en-GB"/>
              </w:rPr>
            </w:pPr>
            <w:r w:rsidRPr="00363CC2">
              <w:rPr>
                <w:sz w:val="21"/>
                <w:szCs w:val="21"/>
                <w:lang w:val="en-US"/>
              </w:rPr>
              <w:t>2019/20</w:t>
            </w:r>
          </w:p>
        </w:tc>
      </w:tr>
      <w:tr w:rsidR="0025562D" w:rsidRPr="0025562D" w14:paraId="2778FBAE" w14:textId="77777777" w:rsidTr="00363CC2">
        <w:trPr>
          <w:trHeight w:val="340"/>
        </w:trPr>
        <w:tc>
          <w:tcPr>
            <w:tcW w:w="3681" w:type="dxa"/>
            <w:shd w:val="clear" w:color="auto" w:fill="D9D9D9" w:themeFill="background1" w:themeFillShade="D9"/>
          </w:tcPr>
          <w:p w14:paraId="1B17EF7D" w14:textId="77777777" w:rsidR="0025562D" w:rsidRPr="00363CC2" w:rsidRDefault="0025562D" w:rsidP="0025562D">
            <w:pPr>
              <w:rPr>
                <w:sz w:val="21"/>
                <w:szCs w:val="21"/>
                <w:lang w:val="en-GB"/>
              </w:rPr>
            </w:pPr>
            <w:r w:rsidRPr="00363CC2">
              <w:rPr>
                <w:sz w:val="21"/>
                <w:szCs w:val="21"/>
                <w:lang w:val="en-US"/>
              </w:rPr>
              <w:t>Consolidated</w:t>
            </w:r>
          </w:p>
        </w:tc>
        <w:tc>
          <w:tcPr>
            <w:tcW w:w="1134" w:type="dxa"/>
            <w:shd w:val="clear" w:color="auto" w:fill="D9D9D9" w:themeFill="background1" w:themeFillShade="D9"/>
            <w:vAlign w:val="center"/>
          </w:tcPr>
          <w:p w14:paraId="004B47E2" w14:textId="77777777" w:rsidR="0025562D" w:rsidRPr="00363CC2" w:rsidRDefault="0025562D" w:rsidP="0025562D">
            <w:pPr>
              <w:jc w:val="right"/>
              <w:rPr>
                <w:sz w:val="21"/>
                <w:szCs w:val="21"/>
                <w:lang w:val="en-GB"/>
              </w:rPr>
            </w:pPr>
            <w:r w:rsidRPr="00363CC2">
              <w:rPr>
                <w:b/>
                <w:bCs/>
                <w:sz w:val="21"/>
                <w:szCs w:val="21"/>
                <w:lang w:val="en-US"/>
              </w:rPr>
              <w:t>£m</w:t>
            </w:r>
          </w:p>
        </w:tc>
        <w:tc>
          <w:tcPr>
            <w:tcW w:w="1134" w:type="dxa"/>
            <w:shd w:val="clear" w:color="auto" w:fill="D9D9D9" w:themeFill="background1" w:themeFillShade="D9"/>
            <w:vAlign w:val="center"/>
          </w:tcPr>
          <w:p w14:paraId="631168CA" w14:textId="77777777" w:rsidR="0025562D" w:rsidRPr="00363CC2" w:rsidRDefault="0025562D" w:rsidP="0025562D">
            <w:pPr>
              <w:jc w:val="right"/>
              <w:rPr>
                <w:sz w:val="21"/>
                <w:szCs w:val="21"/>
                <w:lang w:val="en-GB"/>
              </w:rPr>
            </w:pPr>
            <w:r w:rsidRPr="00363CC2">
              <w:rPr>
                <w:sz w:val="21"/>
                <w:szCs w:val="21"/>
                <w:lang w:val="en-US"/>
              </w:rPr>
              <w:t>£m</w:t>
            </w:r>
          </w:p>
        </w:tc>
        <w:tc>
          <w:tcPr>
            <w:tcW w:w="1276" w:type="dxa"/>
            <w:shd w:val="clear" w:color="auto" w:fill="D9D9D9" w:themeFill="background1" w:themeFillShade="D9"/>
            <w:vAlign w:val="center"/>
          </w:tcPr>
          <w:p w14:paraId="2DEDF65C" w14:textId="77777777" w:rsidR="0025562D" w:rsidRPr="00363CC2" w:rsidRDefault="0025562D" w:rsidP="0025562D">
            <w:pPr>
              <w:jc w:val="right"/>
              <w:rPr>
                <w:sz w:val="21"/>
                <w:szCs w:val="21"/>
                <w:lang w:val="en-GB"/>
              </w:rPr>
            </w:pPr>
            <w:r w:rsidRPr="00363CC2">
              <w:rPr>
                <w:sz w:val="21"/>
                <w:szCs w:val="21"/>
                <w:lang w:val="en-US"/>
              </w:rPr>
              <w:t>£m</w:t>
            </w:r>
          </w:p>
        </w:tc>
        <w:tc>
          <w:tcPr>
            <w:tcW w:w="1134" w:type="dxa"/>
            <w:shd w:val="clear" w:color="auto" w:fill="D9D9D9" w:themeFill="background1" w:themeFillShade="D9"/>
            <w:vAlign w:val="center"/>
          </w:tcPr>
          <w:p w14:paraId="1D10FBA5" w14:textId="77777777" w:rsidR="0025562D" w:rsidRPr="00363CC2" w:rsidRDefault="0025562D" w:rsidP="0025562D">
            <w:pPr>
              <w:jc w:val="right"/>
              <w:rPr>
                <w:sz w:val="21"/>
                <w:szCs w:val="21"/>
                <w:lang w:val="en-GB"/>
              </w:rPr>
            </w:pPr>
            <w:r w:rsidRPr="00363CC2">
              <w:rPr>
                <w:sz w:val="21"/>
                <w:szCs w:val="21"/>
                <w:lang w:val="en-US"/>
              </w:rPr>
              <w:t>£m</w:t>
            </w:r>
          </w:p>
        </w:tc>
        <w:tc>
          <w:tcPr>
            <w:tcW w:w="1134" w:type="dxa"/>
            <w:shd w:val="clear" w:color="auto" w:fill="D9D9D9" w:themeFill="background1" w:themeFillShade="D9"/>
            <w:vAlign w:val="center"/>
          </w:tcPr>
          <w:p w14:paraId="2F92A2B6" w14:textId="77777777" w:rsidR="0025562D" w:rsidRPr="00363CC2" w:rsidRDefault="0025562D" w:rsidP="0025562D">
            <w:pPr>
              <w:jc w:val="right"/>
              <w:rPr>
                <w:sz w:val="21"/>
                <w:szCs w:val="21"/>
                <w:lang w:val="en-GB"/>
              </w:rPr>
            </w:pPr>
            <w:r w:rsidRPr="00363CC2">
              <w:rPr>
                <w:sz w:val="21"/>
                <w:szCs w:val="21"/>
                <w:lang w:val="en-US"/>
              </w:rPr>
              <w:t>£m</w:t>
            </w:r>
          </w:p>
        </w:tc>
      </w:tr>
      <w:tr w:rsidR="0025562D" w:rsidRPr="0025562D" w14:paraId="61E7D2BC" w14:textId="77777777" w:rsidTr="00363CC2">
        <w:trPr>
          <w:trHeight w:val="302"/>
        </w:trPr>
        <w:tc>
          <w:tcPr>
            <w:tcW w:w="3681" w:type="dxa"/>
          </w:tcPr>
          <w:p w14:paraId="675C1AB3" w14:textId="77777777" w:rsidR="0025562D" w:rsidRPr="00363CC2" w:rsidRDefault="0025562D" w:rsidP="0025562D">
            <w:pPr>
              <w:rPr>
                <w:sz w:val="21"/>
                <w:szCs w:val="21"/>
                <w:lang w:val="en-GB"/>
              </w:rPr>
            </w:pPr>
            <w:r w:rsidRPr="00363CC2">
              <w:rPr>
                <w:sz w:val="21"/>
                <w:szCs w:val="21"/>
                <w:lang w:val="en-GB"/>
              </w:rPr>
              <w:t>Total income</w:t>
            </w:r>
          </w:p>
        </w:tc>
        <w:tc>
          <w:tcPr>
            <w:tcW w:w="1134" w:type="dxa"/>
            <w:vAlign w:val="center"/>
          </w:tcPr>
          <w:p w14:paraId="537932B9" w14:textId="77777777" w:rsidR="0025562D" w:rsidRPr="00363CC2" w:rsidRDefault="0025562D" w:rsidP="0025562D">
            <w:pPr>
              <w:jc w:val="right"/>
              <w:rPr>
                <w:sz w:val="21"/>
                <w:szCs w:val="21"/>
                <w:lang w:val="en-GB"/>
              </w:rPr>
            </w:pPr>
            <w:r w:rsidRPr="00363CC2">
              <w:rPr>
                <w:b/>
                <w:bCs/>
                <w:sz w:val="21"/>
                <w:szCs w:val="21"/>
                <w:lang w:val="en-US"/>
              </w:rPr>
              <w:t xml:space="preserve">945 </w:t>
            </w:r>
          </w:p>
        </w:tc>
        <w:tc>
          <w:tcPr>
            <w:tcW w:w="1134" w:type="dxa"/>
            <w:vAlign w:val="center"/>
          </w:tcPr>
          <w:p w14:paraId="6B9BBA0C" w14:textId="77777777" w:rsidR="0025562D" w:rsidRPr="00363CC2" w:rsidRDefault="0025562D" w:rsidP="0025562D">
            <w:pPr>
              <w:jc w:val="right"/>
              <w:rPr>
                <w:sz w:val="21"/>
                <w:szCs w:val="21"/>
                <w:lang w:val="en-GB"/>
              </w:rPr>
            </w:pPr>
            <w:r w:rsidRPr="00363CC2">
              <w:rPr>
                <w:sz w:val="21"/>
                <w:szCs w:val="21"/>
                <w:lang w:val="en-US"/>
              </w:rPr>
              <w:t xml:space="preserve">929 </w:t>
            </w:r>
          </w:p>
        </w:tc>
        <w:tc>
          <w:tcPr>
            <w:tcW w:w="1276" w:type="dxa"/>
            <w:vAlign w:val="center"/>
          </w:tcPr>
          <w:p w14:paraId="503D4C34" w14:textId="77777777" w:rsidR="0025562D" w:rsidRPr="00363CC2" w:rsidRDefault="0025562D" w:rsidP="0025562D">
            <w:pPr>
              <w:jc w:val="right"/>
              <w:rPr>
                <w:sz w:val="21"/>
                <w:szCs w:val="21"/>
                <w:lang w:val="en-GB"/>
              </w:rPr>
            </w:pPr>
            <w:r w:rsidRPr="00363CC2">
              <w:rPr>
                <w:sz w:val="21"/>
                <w:szCs w:val="21"/>
                <w:lang w:val="en-US"/>
              </w:rPr>
              <w:t xml:space="preserve">888 </w:t>
            </w:r>
          </w:p>
        </w:tc>
        <w:tc>
          <w:tcPr>
            <w:tcW w:w="1134" w:type="dxa"/>
            <w:vAlign w:val="center"/>
          </w:tcPr>
          <w:p w14:paraId="5AA14BAB" w14:textId="77777777" w:rsidR="0025562D" w:rsidRPr="00363CC2" w:rsidRDefault="0025562D" w:rsidP="0025562D">
            <w:pPr>
              <w:jc w:val="right"/>
              <w:rPr>
                <w:sz w:val="21"/>
                <w:szCs w:val="21"/>
                <w:lang w:val="en-GB"/>
              </w:rPr>
            </w:pPr>
            <w:r w:rsidRPr="00363CC2">
              <w:rPr>
                <w:sz w:val="21"/>
                <w:szCs w:val="21"/>
                <w:lang w:val="en-US"/>
              </w:rPr>
              <w:t xml:space="preserve">786 </w:t>
            </w:r>
          </w:p>
        </w:tc>
        <w:tc>
          <w:tcPr>
            <w:tcW w:w="1134" w:type="dxa"/>
            <w:vAlign w:val="center"/>
          </w:tcPr>
          <w:p w14:paraId="78E0C4B9" w14:textId="77777777" w:rsidR="0025562D" w:rsidRPr="00363CC2" w:rsidRDefault="0025562D" w:rsidP="0025562D">
            <w:pPr>
              <w:jc w:val="right"/>
              <w:rPr>
                <w:sz w:val="21"/>
                <w:szCs w:val="21"/>
                <w:lang w:val="en-GB"/>
              </w:rPr>
            </w:pPr>
            <w:r w:rsidRPr="00363CC2">
              <w:rPr>
                <w:sz w:val="21"/>
                <w:szCs w:val="21"/>
                <w:lang w:val="en-US"/>
              </w:rPr>
              <w:t xml:space="preserve">749 </w:t>
            </w:r>
          </w:p>
        </w:tc>
      </w:tr>
      <w:tr w:rsidR="0025562D" w:rsidRPr="0025562D" w14:paraId="1302558D" w14:textId="77777777" w:rsidTr="00363CC2">
        <w:trPr>
          <w:trHeight w:val="275"/>
        </w:trPr>
        <w:tc>
          <w:tcPr>
            <w:tcW w:w="3681" w:type="dxa"/>
          </w:tcPr>
          <w:p w14:paraId="158C54EF" w14:textId="77777777" w:rsidR="0025562D" w:rsidRPr="00363CC2" w:rsidRDefault="0025562D" w:rsidP="0025562D">
            <w:pPr>
              <w:rPr>
                <w:sz w:val="21"/>
                <w:szCs w:val="21"/>
                <w:lang w:val="en-GB"/>
              </w:rPr>
            </w:pPr>
            <w:r w:rsidRPr="00363CC2">
              <w:rPr>
                <w:sz w:val="21"/>
                <w:szCs w:val="21"/>
                <w:lang w:val="en-GB"/>
              </w:rPr>
              <w:t>Surplus/(deficit) before tax*</w:t>
            </w:r>
          </w:p>
        </w:tc>
        <w:tc>
          <w:tcPr>
            <w:tcW w:w="1134" w:type="dxa"/>
            <w:vAlign w:val="center"/>
          </w:tcPr>
          <w:p w14:paraId="43A3181C" w14:textId="77777777" w:rsidR="0025562D" w:rsidRPr="00363CC2" w:rsidRDefault="0025562D" w:rsidP="0025562D">
            <w:pPr>
              <w:jc w:val="right"/>
              <w:rPr>
                <w:sz w:val="21"/>
                <w:szCs w:val="21"/>
                <w:lang w:val="en-GB"/>
              </w:rPr>
            </w:pPr>
            <w:r w:rsidRPr="00363CC2">
              <w:rPr>
                <w:b/>
                <w:bCs/>
                <w:sz w:val="21"/>
                <w:szCs w:val="21"/>
                <w:lang w:val="en-GB"/>
              </w:rPr>
              <w:t xml:space="preserve">212 </w:t>
            </w:r>
          </w:p>
        </w:tc>
        <w:tc>
          <w:tcPr>
            <w:tcW w:w="1134" w:type="dxa"/>
            <w:vAlign w:val="center"/>
          </w:tcPr>
          <w:p w14:paraId="62E0C85B" w14:textId="77777777" w:rsidR="0025562D" w:rsidRPr="00363CC2" w:rsidRDefault="0025562D" w:rsidP="0025562D">
            <w:pPr>
              <w:jc w:val="right"/>
              <w:rPr>
                <w:sz w:val="21"/>
                <w:szCs w:val="21"/>
                <w:lang w:val="en-GB"/>
              </w:rPr>
            </w:pPr>
            <w:r w:rsidRPr="00363CC2">
              <w:rPr>
                <w:sz w:val="21"/>
                <w:szCs w:val="21"/>
                <w:lang w:val="en-GB"/>
              </w:rPr>
              <w:t xml:space="preserve">20 </w:t>
            </w:r>
          </w:p>
        </w:tc>
        <w:tc>
          <w:tcPr>
            <w:tcW w:w="1276" w:type="dxa"/>
            <w:vAlign w:val="center"/>
          </w:tcPr>
          <w:p w14:paraId="64733142" w14:textId="77777777" w:rsidR="0025562D" w:rsidRPr="00363CC2" w:rsidRDefault="0025562D" w:rsidP="0025562D">
            <w:pPr>
              <w:jc w:val="right"/>
              <w:rPr>
                <w:sz w:val="21"/>
                <w:szCs w:val="21"/>
                <w:lang w:val="en-GB"/>
              </w:rPr>
            </w:pPr>
            <w:r w:rsidRPr="00363CC2">
              <w:rPr>
                <w:sz w:val="21"/>
                <w:szCs w:val="21"/>
                <w:lang w:val="en-GB"/>
              </w:rPr>
              <w:t>(171)</w:t>
            </w:r>
          </w:p>
        </w:tc>
        <w:tc>
          <w:tcPr>
            <w:tcW w:w="1134" w:type="dxa"/>
            <w:vAlign w:val="center"/>
          </w:tcPr>
          <w:p w14:paraId="3235A7E4" w14:textId="77777777" w:rsidR="0025562D" w:rsidRPr="00363CC2" w:rsidRDefault="0025562D" w:rsidP="0025562D">
            <w:pPr>
              <w:jc w:val="right"/>
              <w:rPr>
                <w:sz w:val="21"/>
                <w:szCs w:val="21"/>
                <w:lang w:val="en-GB"/>
              </w:rPr>
            </w:pPr>
            <w:r w:rsidRPr="00363CC2">
              <w:rPr>
                <w:sz w:val="21"/>
                <w:szCs w:val="21"/>
                <w:lang w:val="en-US"/>
              </w:rPr>
              <w:t xml:space="preserve">59 </w:t>
            </w:r>
          </w:p>
        </w:tc>
        <w:tc>
          <w:tcPr>
            <w:tcW w:w="1134" w:type="dxa"/>
            <w:vAlign w:val="center"/>
          </w:tcPr>
          <w:p w14:paraId="4F76936B" w14:textId="77777777" w:rsidR="0025562D" w:rsidRPr="00363CC2" w:rsidRDefault="0025562D" w:rsidP="0025562D">
            <w:pPr>
              <w:jc w:val="right"/>
              <w:rPr>
                <w:sz w:val="21"/>
                <w:szCs w:val="21"/>
                <w:lang w:val="en-GB"/>
              </w:rPr>
            </w:pPr>
            <w:r w:rsidRPr="00363CC2">
              <w:rPr>
                <w:sz w:val="21"/>
                <w:szCs w:val="21"/>
                <w:lang w:val="en-GB"/>
              </w:rPr>
              <w:t xml:space="preserve">60 </w:t>
            </w:r>
          </w:p>
        </w:tc>
      </w:tr>
      <w:tr w:rsidR="0025562D" w:rsidRPr="0025562D" w14:paraId="728C1D2F" w14:textId="77777777" w:rsidTr="00363CC2">
        <w:trPr>
          <w:trHeight w:val="275"/>
        </w:trPr>
        <w:tc>
          <w:tcPr>
            <w:tcW w:w="3681" w:type="dxa"/>
          </w:tcPr>
          <w:p w14:paraId="5B98C85B" w14:textId="03EF9282" w:rsidR="0025562D" w:rsidRPr="00363CC2" w:rsidRDefault="0025562D" w:rsidP="0025562D">
            <w:pPr>
              <w:rPr>
                <w:sz w:val="21"/>
                <w:szCs w:val="21"/>
                <w:lang w:val="en-GB"/>
              </w:rPr>
            </w:pPr>
            <w:r w:rsidRPr="00363CC2">
              <w:rPr>
                <w:sz w:val="21"/>
                <w:szCs w:val="21"/>
                <w:lang w:val="en-GB"/>
              </w:rPr>
              <w:t>Earnings before interest, tax, depreciation and amortisation (EBITDA)**</w:t>
            </w:r>
          </w:p>
        </w:tc>
        <w:tc>
          <w:tcPr>
            <w:tcW w:w="1134" w:type="dxa"/>
            <w:vAlign w:val="center"/>
          </w:tcPr>
          <w:p w14:paraId="0F4B2580" w14:textId="77777777" w:rsidR="0025562D" w:rsidRPr="00363CC2" w:rsidRDefault="0025562D" w:rsidP="0025562D">
            <w:pPr>
              <w:jc w:val="right"/>
              <w:rPr>
                <w:sz w:val="21"/>
                <w:szCs w:val="21"/>
                <w:lang w:val="en-GB"/>
              </w:rPr>
            </w:pPr>
            <w:r w:rsidRPr="00363CC2">
              <w:rPr>
                <w:b/>
                <w:bCs/>
                <w:sz w:val="21"/>
                <w:szCs w:val="21"/>
                <w:lang w:val="en-US"/>
              </w:rPr>
              <w:t>35</w:t>
            </w:r>
          </w:p>
        </w:tc>
        <w:tc>
          <w:tcPr>
            <w:tcW w:w="1134" w:type="dxa"/>
            <w:vAlign w:val="center"/>
          </w:tcPr>
          <w:p w14:paraId="50EA5C31" w14:textId="77777777" w:rsidR="0025562D" w:rsidRPr="00363CC2" w:rsidRDefault="0025562D" w:rsidP="0025562D">
            <w:pPr>
              <w:jc w:val="right"/>
              <w:rPr>
                <w:sz w:val="21"/>
                <w:szCs w:val="21"/>
                <w:lang w:val="en-GB"/>
              </w:rPr>
            </w:pPr>
            <w:r w:rsidRPr="00363CC2">
              <w:rPr>
                <w:sz w:val="21"/>
                <w:szCs w:val="21"/>
                <w:lang w:val="en-US"/>
              </w:rPr>
              <w:t xml:space="preserve">58 </w:t>
            </w:r>
          </w:p>
        </w:tc>
        <w:tc>
          <w:tcPr>
            <w:tcW w:w="1276" w:type="dxa"/>
            <w:vAlign w:val="center"/>
          </w:tcPr>
          <w:p w14:paraId="49DFA296" w14:textId="77777777" w:rsidR="0025562D" w:rsidRPr="00363CC2" w:rsidRDefault="0025562D" w:rsidP="0025562D">
            <w:pPr>
              <w:jc w:val="right"/>
              <w:rPr>
                <w:sz w:val="21"/>
                <w:szCs w:val="21"/>
                <w:lang w:val="en-GB"/>
              </w:rPr>
            </w:pPr>
            <w:r w:rsidRPr="00363CC2">
              <w:rPr>
                <w:sz w:val="21"/>
                <w:szCs w:val="21"/>
                <w:lang w:val="en-US"/>
              </w:rPr>
              <w:t xml:space="preserve">91 </w:t>
            </w:r>
          </w:p>
        </w:tc>
        <w:tc>
          <w:tcPr>
            <w:tcW w:w="1134" w:type="dxa"/>
            <w:vAlign w:val="center"/>
          </w:tcPr>
          <w:p w14:paraId="236D25B7" w14:textId="77777777" w:rsidR="0025562D" w:rsidRPr="00363CC2" w:rsidRDefault="0025562D" w:rsidP="0025562D">
            <w:pPr>
              <w:jc w:val="right"/>
              <w:rPr>
                <w:sz w:val="21"/>
                <w:szCs w:val="21"/>
                <w:lang w:val="en-GB"/>
              </w:rPr>
            </w:pPr>
            <w:r w:rsidRPr="00363CC2">
              <w:rPr>
                <w:sz w:val="21"/>
                <w:szCs w:val="21"/>
                <w:lang w:val="en-US"/>
              </w:rPr>
              <w:t xml:space="preserve">86 </w:t>
            </w:r>
          </w:p>
        </w:tc>
        <w:tc>
          <w:tcPr>
            <w:tcW w:w="1134" w:type="dxa"/>
            <w:vAlign w:val="center"/>
          </w:tcPr>
          <w:p w14:paraId="2D4CB36D" w14:textId="77777777" w:rsidR="0025562D" w:rsidRPr="00363CC2" w:rsidRDefault="0025562D" w:rsidP="0025562D">
            <w:pPr>
              <w:jc w:val="right"/>
              <w:rPr>
                <w:sz w:val="21"/>
                <w:szCs w:val="21"/>
                <w:lang w:val="en-GB"/>
              </w:rPr>
            </w:pPr>
            <w:r w:rsidRPr="00363CC2">
              <w:rPr>
                <w:sz w:val="21"/>
                <w:szCs w:val="21"/>
                <w:lang w:val="en-US"/>
              </w:rPr>
              <w:t xml:space="preserve">69 </w:t>
            </w:r>
          </w:p>
        </w:tc>
      </w:tr>
      <w:tr w:rsidR="0025562D" w:rsidRPr="0025562D" w14:paraId="2500D46A" w14:textId="77777777" w:rsidTr="00363CC2">
        <w:trPr>
          <w:trHeight w:val="60"/>
        </w:trPr>
        <w:tc>
          <w:tcPr>
            <w:tcW w:w="3681" w:type="dxa"/>
          </w:tcPr>
          <w:p w14:paraId="044883F2" w14:textId="77777777" w:rsidR="0025562D" w:rsidRPr="00363CC2" w:rsidRDefault="0025562D" w:rsidP="0025562D">
            <w:pPr>
              <w:rPr>
                <w:sz w:val="21"/>
                <w:szCs w:val="21"/>
                <w:lang w:val="en-GB"/>
              </w:rPr>
            </w:pPr>
            <w:r w:rsidRPr="00363CC2">
              <w:rPr>
                <w:sz w:val="21"/>
                <w:szCs w:val="21"/>
                <w:lang w:val="en-GB"/>
              </w:rPr>
              <w:t>EBITDA as a % of income</w:t>
            </w:r>
          </w:p>
        </w:tc>
        <w:tc>
          <w:tcPr>
            <w:tcW w:w="1134" w:type="dxa"/>
            <w:vAlign w:val="center"/>
          </w:tcPr>
          <w:p w14:paraId="6CFA95BB" w14:textId="77777777" w:rsidR="0025562D" w:rsidRPr="00363CC2" w:rsidRDefault="0025562D" w:rsidP="0025562D">
            <w:pPr>
              <w:jc w:val="right"/>
              <w:rPr>
                <w:sz w:val="21"/>
                <w:szCs w:val="21"/>
                <w:lang w:val="en-GB"/>
              </w:rPr>
            </w:pPr>
            <w:r w:rsidRPr="00363CC2">
              <w:rPr>
                <w:b/>
                <w:bCs/>
                <w:sz w:val="21"/>
                <w:szCs w:val="21"/>
                <w:lang w:val="en-US"/>
              </w:rPr>
              <w:t>4%</w:t>
            </w:r>
          </w:p>
        </w:tc>
        <w:tc>
          <w:tcPr>
            <w:tcW w:w="1134" w:type="dxa"/>
            <w:vAlign w:val="center"/>
          </w:tcPr>
          <w:p w14:paraId="644F1753" w14:textId="77777777" w:rsidR="0025562D" w:rsidRPr="00363CC2" w:rsidRDefault="0025562D" w:rsidP="0025562D">
            <w:pPr>
              <w:jc w:val="right"/>
              <w:rPr>
                <w:sz w:val="21"/>
                <w:szCs w:val="21"/>
                <w:lang w:val="en-GB"/>
              </w:rPr>
            </w:pPr>
            <w:r w:rsidRPr="00363CC2">
              <w:rPr>
                <w:sz w:val="21"/>
                <w:szCs w:val="21"/>
                <w:lang w:val="en-US"/>
              </w:rPr>
              <w:t>6%</w:t>
            </w:r>
          </w:p>
        </w:tc>
        <w:tc>
          <w:tcPr>
            <w:tcW w:w="1276" w:type="dxa"/>
            <w:vAlign w:val="center"/>
          </w:tcPr>
          <w:p w14:paraId="493EB6AD" w14:textId="77777777" w:rsidR="0025562D" w:rsidRPr="00363CC2" w:rsidRDefault="0025562D" w:rsidP="0025562D">
            <w:pPr>
              <w:jc w:val="right"/>
              <w:rPr>
                <w:sz w:val="21"/>
                <w:szCs w:val="21"/>
                <w:lang w:val="en-GB"/>
              </w:rPr>
            </w:pPr>
            <w:r w:rsidRPr="00363CC2">
              <w:rPr>
                <w:sz w:val="21"/>
                <w:szCs w:val="21"/>
                <w:lang w:val="en-US"/>
              </w:rPr>
              <w:t>10%</w:t>
            </w:r>
          </w:p>
        </w:tc>
        <w:tc>
          <w:tcPr>
            <w:tcW w:w="1134" w:type="dxa"/>
            <w:vAlign w:val="center"/>
          </w:tcPr>
          <w:p w14:paraId="05F2D76E" w14:textId="77777777" w:rsidR="0025562D" w:rsidRPr="00363CC2" w:rsidRDefault="0025562D" w:rsidP="0025562D">
            <w:pPr>
              <w:jc w:val="right"/>
              <w:rPr>
                <w:sz w:val="21"/>
                <w:szCs w:val="21"/>
                <w:lang w:val="en-GB"/>
              </w:rPr>
            </w:pPr>
            <w:r w:rsidRPr="00363CC2">
              <w:rPr>
                <w:sz w:val="21"/>
                <w:szCs w:val="21"/>
                <w:lang w:val="en-US"/>
              </w:rPr>
              <w:t>11%</w:t>
            </w:r>
          </w:p>
        </w:tc>
        <w:tc>
          <w:tcPr>
            <w:tcW w:w="1134" w:type="dxa"/>
            <w:vAlign w:val="center"/>
          </w:tcPr>
          <w:p w14:paraId="503F3C80" w14:textId="77777777" w:rsidR="0025562D" w:rsidRPr="00363CC2" w:rsidRDefault="0025562D" w:rsidP="0025562D">
            <w:pPr>
              <w:jc w:val="right"/>
              <w:rPr>
                <w:sz w:val="21"/>
                <w:szCs w:val="21"/>
                <w:lang w:val="en-GB"/>
              </w:rPr>
            </w:pPr>
            <w:r w:rsidRPr="00363CC2">
              <w:rPr>
                <w:sz w:val="21"/>
                <w:szCs w:val="21"/>
                <w:lang w:val="en-US"/>
              </w:rPr>
              <w:t>9%</w:t>
            </w:r>
          </w:p>
        </w:tc>
      </w:tr>
      <w:tr w:rsidR="0025562D" w:rsidRPr="0025562D" w14:paraId="0A181E78" w14:textId="77777777" w:rsidTr="00363CC2">
        <w:trPr>
          <w:trHeight w:val="60"/>
        </w:trPr>
        <w:tc>
          <w:tcPr>
            <w:tcW w:w="3681" w:type="dxa"/>
          </w:tcPr>
          <w:p w14:paraId="2BE1BF26" w14:textId="77777777" w:rsidR="0025562D" w:rsidRPr="00363CC2" w:rsidRDefault="0025562D" w:rsidP="0025562D">
            <w:pPr>
              <w:rPr>
                <w:sz w:val="21"/>
                <w:szCs w:val="21"/>
                <w:lang w:val="en-GB"/>
              </w:rPr>
            </w:pPr>
            <w:r w:rsidRPr="00363CC2">
              <w:rPr>
                <w:sz w:val="21"/>
                <w:szCs w:val="21"/>
                <w:lang w:val="en-GB"/>
              </w:rPr>
              <w:t>Cash flow from operations</w:t>
            </w:r>
          </w:p>
        </w:tc>
        <w:tc>
          <w:tcPr>
            <w:tcW w:w="1134" w:type="dxa"/>
            <w:vAlign w:val="center"/>
          </w:tcPr>
          <w:p w14:paraId="0E6EEA14" w14:textId="77777777" w:rsidR="0025562D" w:rsidRPr="00363CC2" w:rsidRDefault="0025562D" w:rsidP="0025562D">
            <w:pPr>
              <w:jc w:val="right"/>
              <w:rPr>
                <w:sz w:val="21"/>
                <w:szCs w:val="21"/>
                <w:lang w:val="en-GB"/>
              </w:rPr>
            </w:pPr>
            <w:r w:rsidRPr="00363CC2">
              <w:rPr>
                <w:b/>
                <w:bCs/>
                <w:sz w:val="21"/>
                <w:szCs w:val="21"/>
                <w:lang w:val="en-GB"/>
              </w:rPr>
              <w:t xml:space="preserve">23 </w:t>
            </w:r>
          </w:p>
        </w:tc>
        <w:tc>
          <w:tcPr>
            <w:tcW w:w="1134" w:type="dxa"/>
            <w:vAlign w:val="center"/>
          </w:tcPr>
          <w:p w14:paraId="5016A980" w14:textId="77777777" w:rsidR="0025562D" w:rsidRPr="00363CC2" w:rsidRDefault="0025562D" w:rsidP="0025562D">
            <w:pPr>
              <w:jc w:val="right"/>
              <w:rPr>
                <w:sz w:val="21"/>
                <w:szCs w:val="21"/>
                <w:lang w:val="en-GB"/>
              </w:rPr>
            </w:pPr>
            <w:r w:rsidRPr="00363CC2">
              <w:rPr>
                <w:sz w:val="21"/>
                <w:szCs w:val="21"/>
                <w:lang w:val="en-GB"/>
              </w:rPr>
              <w:t xml:space="preserve">24 </w:t>
            </w:r>
          </w:p>
        </w:tc>
        <w:tc>
          <w:tcPr>
            <w:tcW w:w="1276" w:type="dxa"/>
            <w:vAlign w:val="center"/>
          </w:tcPr>
          <w:p w14:paraId="10718219" w14:textId="77777777" w:rsidR="0025562D" w:rsidRPr="00363CC2" w:rsidRDefault="0025562D" w:rsidP="0025562D">
            <w:pPr>
              <w:jc w:val="right"/>
              <w:rPr>
                <w:sz w:val="21"/>
                <w:szCs w:val="21"/>
                <w:lang w:val="en-GB"/>
              </w:rPr>
            </w:pPr>
            <w:r w:rsidRPr="00363CC2">
              <w:rPr>
                <w:sz w:val="21"/>
                <w:szCs w:val="21"/>
                <w:lang w:val="en-GB"/>
              </w:rPr>
              <w:t xml:space="preserve">82 </w:t>
            </w:r>
          </w:p>
        </w:tc>
        <w:tc>
          <w:tcPr>
            <w:tcW w:w="1134" w:type="dxa"/>
            <w:vAlign w:val="center"/>
          </w:tcPr>
          <w:p w14:paraId="6D98B074" w14:textId="77777777" w:rsidR="0025562D" w:rsidRPr="00363CC2" w:rsidRDefault="0025562D" w:rsidP="0025562D">
            <w:pPr>
              <w:jc w:val="right"/>
              <w:rPr>
                <w:sz w:val="21"/>
                <w:szCs w:val="21"/>
                <w:lang w:val="en-GB"/>
              </w:rPr>
            </w:pPr>
            <w:r w:rsidRPr="00363CC2">
              <w:rPr>
                <w:sz w:val="21"/>
                <w:szCs w:val="21"/>
                <w:lang w:val="en-US"/>
              </w:rPr>
              <w:t xml:space="preserve">99 </w:t>
            </w:r>
          </w:p>
        </w:tc>
        <w:tc>
          <w:tcPr>
            <w:tcW w:w="1134" w:type="dxa"/>
            <w:vAlign w:val="center"/>
          </w:tcPr>
          <w:p w14:paraId="15B634E6" w14:textId="77777777" w:rsidR="0025562D" w:rsidRPr="00363CC2" w:rsidRDefault="0025562D" w:rsidP="0025562D">
            <w:pPr>
              <w:jc w:val="right"/>
              <w:rPr>
                <w:sz w:val="21"/>
                <w:szCs w:val="21"/>
                <w:lang w:val="en-GB"/>
              </w:rPr>
            </w:pPr>
            <w:r w:rsidRPr="00363CC2">
              <w:rPr>
                <w:sz w:val="21"/>
                <w:szCs w:val="21"/>
                <w:lang w:val="en-US"/>
              </w:rPr>
              <w:t xml:space="preserve">72 </w:t>
            </w:r>
          </w:p>
        </w:tc>
      </w:tr>
      <w:tr w:rsidR="0025562D" w:rsidRPr="0025562D" w14:paraId="4D2A0739" w14:textId="77777777" w:rsidTr="00363CC2">
        <w:trPr>
          <w:trHeight w:val="292"/>
        </w:trPr>
        <w:tc>
          <w:tcPr>
            <w:tcW w:w="3681" w:type="dxa"/>
          </w:tcPr>
          <w:p w14:paraId="5A559CF0" w14:textId="77777777" w:rsidR="0025562D" w:rsidRPr="00363CC2" w:rsidRDefault="0025562D" w:rsidP="0025562D">
            <w:pPr>
              <w:rPr>
                <w:sz w:val="21"/>
                <w:szCs w:val="21"/>
                <w:lang w:val="en-GB"/>
              </w:rPr>
            </w:pPr>
            <w:r w:rsidRPr="00363CC2">
              <w:rPr>
                <w:sz w:val="21"/>
                <w:szCs w:val="21"/>
                <w:lang w:val="en-GB"/>
              </w:rPr>
              <w:t>Cash flow from operations as a % of income</w:t>
            </w:r>
          </w:p>
        </w:tc>
        <w:tc>
          <w:tcPr>
            <w:tcW w:w="1134" w:type="dxa"/>
            <w:vAlign w:val="center"/>
          </w:tcPr>
          <w:p w14:paraId="217277A2" w14:textId="77777777" w:rsidR="0025562D" w:rsidRPr="00363CC2" w:rsidRDefault="0025562D" w:rsidP="0025562D">
            <w:pPr>
              <w:jc w:val="right"/>
              <w:rPr>
                <w:sz w:val="21"/>
                <w:szCs w:val="21"/>
                <w:lang w:val="en-GB"/>
              </w:rPr>
            </w:pPr>
            <w:r w:rsidRPr="00363CC2">
              <w:rPr>
                <w:b/>
                <w:bCs/>
                <w:sz w:val="21"/>
                <w:szCs w:val="21"/>
                <w:lang w:val="en-US"/>
              </w:rPr>
              <w:t>2%</w:t>
            </w:r>
          </w:p>
        </w:tc>
        <w:tc>
          <w:tcPr>
            <w:tcW w:w="1134" w:type="dxa"/>
            <w:vAlign w:val="center"/>
          </w:tcPr>
          <w:p w14:paraId="3F645087" w14:textId="77777777" w:rsidR="0025562D" w:rsidRPr="00363CC2" w:rsidRDefault="0025562D" w:rsidP="0025562D">
            <w:pPr>
              <w:jc w:val="right"/>
              <w:rPr>
                <w:sz w:val="21"/>
                <w:szCs w:val="21"/>
                <w:lang w:val="en-GB"/>
              </w:rPr>
            </w:pPr>
            <w:r w:rsidRPr="00363CC2">
              <w:rPr>
                <w:sz w:val="21"/>
                <w:szCs w:val="21"/>
                <w:lang w:val="en-US"/>
              </w:rPr>
              <w:t>3%</w:t>
            </w:r>
          </w:p>
        </w:tc>
        <w:tc>
          <w:tcPr>
            <w:tcW w:w="1276" w:type="dxa"/>
            <w:vAlign w:val="center"/>
          </w:tcPr>
          <w:p w14:paraId="06721A3F" w14:textId="77777777" w:rsidR="0025562D" w:rsidRPr="00363CC2" w:rsidRDefault="0025562D" w:rsidP="0025562D">
            <w:pPr>
              <w:jc w:val="right"/>
              <w:rPr>
                <w:sz w:val="21"/>
                <w:szCs w:val="21"/>
                <w:lang w:val="en-GB"/>
              </w:rPr>
            </w:pPr>
            <w:r w:rsidRPr="00363CC2">
              <w:rPr>
                <w:sz w:val="21"/>
                <w:szCs w:val="21"/>
                <w:lang w:val="en-US"/>
              </w:rPr>
              <w:t>9%</w:t>
            </w:r>
          </w:p>
        </w:tc>
        <w:tc>
          <w:tcPr>
            <w:tcW w:w="1134" w:type="dxa"/>
            <w:vAlign w:val="center"/>
          </w:tcPr>
          <w:p w14:paraId="62659623" w14:textId="77777777" w:rsidR="0025562D" w:rsidRPr="00363CC2" w:rsidRDefault="0025562D" w:rsidP="0025562D">
            <w:pPr>
              <w:jc w:val="right"/>
              <w:rPr>
                <w:sz w:val="21"/>
                <w:szCs w:val="21"/>
                <w:lang w:val="en-GB"/>
              </w:rPr>
            </w:pPr>
            <w:r w:rsidRPr="00363CC2">
              <w:rPr>
                <w:sz w:val="21"/>
                <w:szCs w:val="21"/>
                <w:lang w:val="en-US"/>
              </w:rPr>
              <w:t>13%</w:t>
            </w:r>
          </w:p>
        </w:tc>
        <w:tc>
          <w:tcPr>
            <w:tcW w:w="1134" w:type="dxa"/>
            <w:vAlign w:val="center"/>
          </w:tcPr>
          <w:p w14:paraId="6E3D9FD8" w14:textId="77777777" w:rsidR="0025562D" w:rsidRPr="00363CC2" w:rsidRDefault="0025562D" w:rsidP="0025562D">
            <w:pPr>
              <w:jc w:val="right"/>
              <w:rPr>
                <w:sz w:val="21"/>
                <w:szCs w:val="21"/>
                <w:lang w:val="en-GB"/>
              </w:rPr>
            </w:pPr>
            <w:r w:rsidRPr="00363CC2">
              <w:rPr>
                <w:sz w:val="21"/>
                <w:szCs w:val="21"/>
                <w:lang w:val="en-US"/>
              </w:rPr>
              <w:t>10%</w:t>
            </w:r>
          </w:p>
        </w:tc>
      </w:tr>
      <w:tr w:rsidR="0025562D" w:rsidRPr="0025562D" w14:paraId="1377E2F1" w14:textId="77777777" w:rsidTr="00363CC2">
        <w:trPr>
          <w:trHeight w:val="60"/>
        </w:trPr>
        <w:tc>
          <w:tcPr>
            <w:tcW w:w="3681" w:type="dxa"/>
          </w:tcPr>
          <w:p w14:paraId="6063E2CE" w14:textId="77777777" w:rsidR="0025562D" w:rsidRPr="00363CC2" w:rsidRDefault="0025562D" w:rsidP="0025562D">
            <w:pPr>
              <w:rPr>
                <w:sz w:val="21"/>
                <w:szCs w:val="21"/>
                <w:lang w:val="en-GB"/>
              </w:rPr>
            </w:pPr>
            <w:r w:rsidRPr="00363CC2">
              <w:rPr>
                <w:sz w:val="21"/>
                <w:szCs w:val="21"/>
                <w:lang w:val="en-GB"/>
              </w:rPr>
              <w:t>Capital expenditure</w:t>
            </w:r>
          </w:p>
        </w:tc>
        <w:tc>
          <w:tcPr>
            <w:tcW w:w="1134" w:type="dxa"/>
            <w:vAlign w:val="center"/>
          </w:tcPr>
          <w:p w14:paraId="7300F584" w14:textId="77777777" w:rsidR="0025562D" w:rsidRPr="00363CC2" w:rsidRDefault="0025562D" w:rsidP="0025562D">
            <w:pPr>
              <w:jc w:val="right"/>
              <w:rPr>
                <w:sz w:val="21"/>
                <w:szCs w:val="21"/>
                <w:lang w:val="en-GB"/>
              </w:rPr>
            </w:pPr>
            <w:r w:rsidRPr="00363CC2">
              <w:rPr>
                <w:b/>
                <w:bCs/>
                <w:sz w:val="21"/>
                <w:szCs w:val="21"/>
                <w:lang w:val="en-US"/>
              </w:rPr>
              <w:t xml:space="preserve">46 </w:t>
            </w:r>
          </w:p>
        </w:tc>
        <w:tc>
          <w:tcPr>
            <w:tcW w:w="1134" w:type="dxa"/>
            <w:vAlign w:val="center"/>
          </w:tcPr>
          <w:p w14:paraId="06D7AC63" w14:textId="77777777" w:rsidR="0025562D" w:rsidRPr="00363CC2" w:rsidRDefault="0025562D" w:rsidP="0025562D">
            <w:pPr>
              <w:jc w:val="right"/>
              <w:rPr>
                <w:sz w:val="21"/>
                <w:szCs w:val="21"/>
                <w:lang w:val="en-GB"/>
              </w:rPr>
            </w:pPr>
            <w:r w:rsidRPr="00363CC2">
              <w:rPr>
                <w:sz w:val="21"/>
                <w:szCs w:val="21"/>
                <w:lang w:val="en-US"/>
              </w:rPr>
              <w:t xml:space="preserve">86 </w:t>
            </w:r>
          </w:p>
        </w:tc>
        <w:tc>
          <w:tcPr>
            <w:tcW w:w="1276" w:type="dxa"/>
            <w:vAlign w:val="center"/>
          </w:tcPr>
          <w:p w14:paraId="1AFD06F1" w14:textId="77777777" w:rsidR="0025562D" w:rsidRPr="00363CC2" w:rsidRDefault="0025562D" w:rsidP="0025562D">
            <w:pPr>
              <w:jc w:val="right"/>
              <w:rPr>
                <w:sz w:val="21"/>
                <w:szCs w:val="21"/>
                <w:lang w:val="en-GB"/>
              </w:rPr>
            </w:pPr>
            <w:r w:rsidRPr="00363CC2">
              <w:rPr>
                <w:sz w:val="21"/>
                <w:szCs w:val="21"/>
                <w:lang w:val="en-US"/>
              </w:rPr>
              <w:t xml:space="preserve">70 </w:t>
            </w:r>
          </w:p>
        </w:tc>
        <w:tc>
          <w:tcPr>
            <w:tcW w:w="1134" w:type="dxa"/>
            <w:vAlign w:val="center"/>
          </w:tcPr>
          <w:p w14:paraId="78000F22" w14:textId="77777777" w:rsidR="0025562D" w:rsidRPr="00363CC2" w:rsidRDefault="0025562D" w:rsidP="0025562D">
            <w:pPr>
              <w:jc w:val="right"/>
              <w:rPr>
                <w:sz w:val="21"/>
                <w:szCs w:val="21"/>
                <w:lang w:val="en-GB"/>
              </w:rPr>
            </w:pPr>
            <w:r w:rsidRPr="00363CC2">
              <w:rPr>
                <w:sz w:val="21"/>
                <w:szCs w:val="21"/>
                <w:lang w:val="en-US"/>
              </w:rPr>
              <w:t xml:space="preserve">91 </w:t>
            </w:r>
          </w:p>
        </w:tc>
        <w:tc>
          <w:tcPr>
            <w:tcW w:w="1134" w:type="dxa"/>
            <w:vAlign w:val="center"/>
          </w:tcPr>
          <w:p w14:paraId="35518569" w14:textId="77777777" w:rsidR="0025562D" w:rsidRPr="00363CC2" w:rsidRDefault="0025562D" w:rsidP="0025562D">
            <w:pPr>
              <w:jc w:val="right"/>
              <w:rPr>
                <w:sz w:val="21"/>
                <w:szCs w:val="21"/>
                <w:lang w:val="en-GB"/>
              </w:rPr>
            </w:pPr>
            <w:r w:rsidRPr="00363CC2">
              <w:rPr>
                <w:sz w:val="21"/>
                <w:szCs w:val="21"/>
                <w:lang w:val="en-US"/>
              </w:rPr>
              <w:t xml:space="preserve">109 </w:t>
            </w:r>
          </w:p>
        </w:tc>
      </w:tr>
      <w:tr w:rsidR="0025562D" w:rsidRPr="0025562D" w14:paraId="7E604198" w14:textId="77777777" w:rsidTr="00363CC2">
        <w:trPr>
          <w:trHeight w:val="60"/>
        </w:trPr>
        <w:tc>
          <w:tcPr>
            <w:tcW w:w="3681" w:type="dxa"/>
          </w:tcPr>
          <w:p w14:paraId="7949EA33" w14:textId="77777777" w:rsidR="0025562D" w:rsidRPr="00363CC2" w:rsidRDefault="0025562D" w:rsidP="0025562D">
            <w:pPr>
              <w:rPr>
                <w:sz w:val="21"/>
                <w:szCs w:val="21"/>
                <w:lang w:val="en-GB"/>
              </w:rPr>
            </w:pPr>
            <w:r w:rsidRPr="00363CC2">
              <w:rPr>
                <w:sz w:val="21"/>
                <w:szCs w:val="21"/>
                <w:lang w:val="en-GB"/>
              </w:rPr>
              <w:lastRenderedPageBreak/>
              <w:t>Net assets</w:t>
            </w:r>
          </w:p>
        </w:tc>
        <w:tc>
          <w:tcPr>
            <w:tcW w:w="1134" w:type="dxa"/>
            <w:vAlign w:val="center"/>
          </w:tcPr>
          <w:p w14:paraId="23AA9EA4" w14:textId="77777777" w:rsidR="0025562D" w:rsidRPr="00363CC2" w:rsidRDefault="0025562D" w:rsidP="0025562D">
            <w:pPr>
              <w:jc w:val="right"/>
              <w:rPr>
                <w:sz w:val="21"/>
                <w:szCs w:val="21"/>
                <w:lang w:val="en-GB"/>
              </w:rPr>
            </w:pPr>
            <w:r w:rsidRPr="00363CC2">
              <w:rPr>
                <w:b/>
                <w:bCs/>
                <w:sz w:val="21"/>
                <w:szCs w:val="21"/>
                <w:lang w:val="en-GB"/>
              </w:rPr>
              <w:t xml:space="preserve">1,335 </w:t>
            </w:r>
          </w:p>
        </w:tc>
        <w:tc>
          <w:tcPr>
            <w:tcW w:w="1134" w:type="dxa"/>
            <w:vAlign w:val="center"/>
          </w:tcPr>
          <w:p w14:paraId="6394B3A5" w14:textId="77777777" w:rsidR="0025562D" w:rsidRPr="00363CC2" w:rsidRDefault="0025562D" w:rsidP="0025562D">
            <w:pPr>
              <w:jc w:val="right"/>
              <w:rPr>
                <w:sz w:val="21"/>
                <w:szCs w:val="21"/>
                <w:lang w:val="en-GB"/>
              </w:rPr>
            </w:pPr>
            <w:r w:rsidRPr="00363CC2">
              <w:rPr>
                <w:sz w:val="21"/>
                <w:szCs w:val="21"/>
                <w:lang w:val="en-GB"/>
              </w:rPr>
              <w:t xml:space="preserve">1,128 </w:t>
            </w:r>
          </w:p>
        </w:tc>
        <w:tc>
          <w:tcPr>
            <w:tcW w:w="1276" w:type="dxa"/>
            <w:vAlign w:val="center"/>
          </w:tcPr>
          <w:p w14:paraId="5ABCB860" w14:textId="77777777" w:rsidR="0025562D" w:rsidRPr="00363CC2" w:rsidRDefault="0025562D" w:rsidP="0025562D">
            <w:pPr>
              <w:jc w:val="right"/>
              <w:rPr>
                <w:sz w:val="21"/>
                <w:szCs w:val="21"/>
                <w:lang w:val="en-GB"/>
              </w:rPr>
            </w:pPr>
            <w:r w:rsidRPr="00363CC2">
              <w:rPr>
                <w:sz w:val="21"/>
                <w:szCs w:val="21"/>
                <w:lang w:val="en-US"/>
              </w:rPr>
              <w:t xml:space="preserve">1,136 </w:t>
            </w:r>
          </w:p>
        </w:tc>
        <w:tc>
          <w:tcPr>
            <w:tcW w:w="1134" w:type="dxa"/>
            <w:vAlign w:val="center"/>
          </w:tcPr>
          <w:p w14:paraId="14FA293F" w14:textId="77777777" w:rsidR="0025562D" w:rsidRPr="00363CC2" w:rsidRDefault="0025562D" w:rsidP="0025562D">
            <w:pPr>
              <w:jc w:val="right"/>
              <w:rPr>
                <w:sz w:val="21"/>
                <w:szCs w:val="21"/>
                <w:lang w:val="en-GB"/>
              </w:rPr>
            </w:pPr>
            <w:r w:rsidRPr="00363CC2">
              <w:rPr>
                <w:sz w:val="21"/>
                <w:szCs w:val="21"/>
                <w:lang w:val="en-US"/>
              </w:rPr>
              <w:t xml:space="preserve">1,290 </w:t>
            </w:r>
          </w:p>
        </w:tc>
        <w:tc>
          <w:tcPr>
            <w:tcW w:w="1134" w:type="dxa"/>
            <w:vAlign w:val="center"/>
          </w:tcPr>
          <w:p w14:paraId="5C0D1EB7" w14:textId="77777777" w:rsidR="0025562D" w:rsidRPr="00363CC2" w:rsidRDefault="0025562D" w:rsidP="0025562D">
            <w:pPr>
              <w:jc w:val="right"/>
              <w:rPr>
                <w:sz w:val="21"/>
                <w:szCs w:val="21"/>
                <w:lang w:val="en-GB"/>
              </w:rPr>
            </w:pPr>
            <w:r w:rsidRPr="00363CC2">
              <w:rPr>
                <w:sz w:val="21"/>
                <w:szCs w:val="21"/>
                <w:lang w:val="en-US"/>
              </w:rPr>
              <w:t xml:space="preserve">1,225 </w:t>
            </w:r>
          </w:p>
        </w:tc>
      </w:tr>
      <w:tr w:rsidR="0025562D" w:rsidRPr="0025562D" w14:paraId="642B5E2F" w14:textId="77777777" w:rsidTr="00363CC2">
        <w:trPr>
          <w:trHeight w:val="60"/>
        </w:trPr>
        <w:tc>
          <w:tcPr>
            <w:tcW w:w="3681" w:type="dxa"/>
          </w:tcPr>
          <w:p w14:paraId="4DC172BB" w14:textId="77777777" w:rsidR="0025562D" w:rsidRPr="00363CC2" w:rsidRDefault="0025562D" w:rsidP="0025562D">
            <w:pPr>
              <w:rPr>
                <w:sz w:val="21"/>
                <w:szCs w:val="21"/>
                <w:lang w:val="en-GB"/>
              </w:rPr>
            </w:pPr>
            <w:r w:rsidRPr="00363CC2">
              <w:rPr>
                <w:sz w:val="21"/>
                <w:szCs w:val="21"/>
                <w:lang w:val="en-GB"/>
              </w:rPr>
              <w:t>Net cash/(debt)</w:t>
            </w:r>
          </w:p>
        </w:tc>
        <w:tc>
          <w:tcPr>
            <w:tcW w:w="1134" w:type="dxa"/>
            <w:vAlign w:val="center"/>
          </w:tcPr>
          <w:p w14:paraId="115B5C35" w14:textId="77777777" w:rsidR="0025562D" w:rsidRPr="00363CC2" w:rsidRDefault="0025562D" w:rsidP="0025562D">
            <w:pPr>
              <w:jc w:val="right"/>
              <w:rPr>
                <w:sz w:val="21"/>
                <w:szCs w:val="21"/>
                <w:lang w:val="en-GB"/>
              </w:rPr>
            </w:pPr>
            <w:r w:rsidRPr="00363CC2">
              <w:rPr>
                <w:b/>
                <w:bCs/>
                <w:sz w:val="21"/>
                <w:szCs w:val="21"/>
                <w:lang w:val="en-US"/>
              </w:rPr>
              <w:t>(45)</w:t>
            </w:r>
          </w:p>
        </w:tc>
        <w:tc>
          <w:tcPr>
            <w:tcW w:w="1134" w:type="dxa"/>
            <w:vAlign w:val="center"/>
          </w:tcPr>
          <w:p w14:paraId="78ED22C9" w14:textId="77777777" w:rsidR="0025562D" w:rsidRPr="00363CC2" w:rsidRDefault="0025562D" w:rsidP="0025562D">
            <w:pPr>
              <w:jc w:val="right"/>
              <w:rPr>
                <w:sz w:val="21"/>
                <w:szCs w:val="21"/>
                <w:lang w:val="en-GB"/>
              </w:rPr>
            </w:pPr>
            <w:r w:rsidRPr="00363CC2">
              <w:rPr>
                <w:sz w:val="21"/>
                <w:szCs w:val="21"/>
                <w:lang w:val="en-US"/>
              </w:rPr>
              <w:t>(121)</w:t>
            </w:r>
          </w:p>
        </w:tc>
        <w:tc>
          <w:tcPr>
            <w:tcW w:w="1276" w:type="dxa"/>
            <w:vAlign w:val="center"/>
          </w:tcPr>
          <w:p w14:paraId="3C5C6870" w14:textId="77777777" w:rsidR="0025562D" w:rsidRPr="00363CC2" w:rsidRDefault="0025562D" w:rsidP="0025562D">
            <w:pPr>
              <w:jc w:val="right"/>
              <w:rPr>
                <w:sz w:val="21"/>
                <w:szCs w:val="21"/>
                <w:lang w:val="en-GB"/>
              </w:rPr>
            </w:pPr>
            <w:r w:rsidRPr="00363CC2">
              <w:rPr>
                <w:sz w:val="21"/>
                <w:szCs w:val="21"/>
                <w:lang w:val="en-US"/>
              </w:rPr>
              <w:t>(65)</w:t>
            </w:r>
          </w:p>
        </w:tc>
        <w:tc>
          <w:tcPr>
            <w:tcW w:w="1134" w:type="dxa"/>
            <w:vAlign w:val="center"/>
          </w:tcPr>
          <w:p w14:paraId="401F6E6C" w14:textId="77777777" w:rsidR="0025562D" w:rsidRPr="00363CC2" w:rsidRDefault="0025562D" w:rsidP="0025562D">
            <w:pPr>
              <w:jc w:val="right"/>
              <w:rPr>
                <w:sz w:val="21"/>
                <w:szCs w:val="21"/>
                <w:lang w:val="en-GB"/>
              </w:rPr>
            </w:pPr>
            <w:r w:rsidRPr="00363CC2">
              <w:rPr>
                <w:sz w:val="21"/>
                <w:szCs w:val="21"/>
                <w:lang w:val="en-US"/>
              </w:rPr>
              <w:t>(94)</w:t>
            </w:r>
          </w:p>
        </w:tc>
        <w:tc>
          <w:tcPr>
            <w:tcW w:w="1134" w:type="dxa"/>
            <w:vAlign w:val="center"/>
          </w:tcPr>
          <w:p w14:paraId="10DC07FE" w14:textId="77777777" w:rsidR="0025562D" w:rsidRPr="00363CC2" w:rsidRDefault="0025562D" w:rsidP="0025562D">
            <w:pPr>
              <w:jc w:val="right"/>
              <w:rPr>
                <w:sz w:val="21"/>
                <w:szCs w:val="21"/>
                <w:lang w:val="en-GB"/>
              </w:rPr>
            </w:pPr>
            <w:r w:rsidRPr="00363CC2">
              <w:rPr>
                <w:sz w:val="21"/>
                <w:szCs w:val="21"/>
                <w:lang w:val="en-US"/>
              </w:rPr>
              <w:t>(119)</w:t>
            </w:r>
          </w:p>
        </w:tc>
      </w:tr>
      <w:tr w:rsidR="0025562D" w:rsidRPr="0025562D" w14:paraId="7C08E0AE" w14:textId="77777777" w:rsidTr="00363CC2">
        <w:trPr>
          <w:trHeight w:val="60"/>
        </w:trPr>
        <w:tc>
          <w:tcPr>
            <w:tcW w:w="3681" w:type="dxa"/>
          </w:tcPr>
          <w:p w14:paraId="6EC912C7" w14:textId="77777777" w:rsidR="0025562D" w:rsidRPr="00363CC2" w:rsidRDefault="0025562D" w:rsidP="0025562D">
            <w:pPr>
              <w:rPr>
                <w:sz w:val="21"/>
                <w:szCs w:val="21"/>
                <w:lang w:val="en-GB"/>
              </w:rPr>
            </w:pPr>
            <w:r w:rsidRPr="00363CC2">
              <w:rPr>
                <w:sz w:val="21"/>
                <w:szCs w:val="21"/>
                <w:lang w:val="en-GB"/>
              </w:rPr>
              <w:t>Borrowing as a % of income (gearing)</w:t>
            </w:r>
          </w:p>
        </w:tc>
        <w:tc>
          <w:tcPr>
            <w:tcW w:w="1134" w:type="dxa"/>
            <w:vAlign w:val="center"/>
          </w:tcPr>
          <w:p w14:paraId="32E2571A" w14:textId="77777777" w:rsidR="0025562D" w:rsidRPr="00363CC2" w:rsidRDefault="0025562D" w:rsidP="0025562D">
            <w:pPr>
              <w:jc w:val="right"/>
              <w:rPr>
                <w:sz w:val="21"/>
                <w:szCs w:val="21"/>
                <w:lang w:val="en-GB"/>
              </w:rPr>
            </w:pPr>
            <w:r w:rsidRPr="00363CC2">
              <w:rPr>
                <w:b/>
                <w:bCs/>
                <w:sz w:val="21"/>
                <w:szCs w:val="21"/>
                <w:lang w:val="en-GB"/>
              </w:rPr>
              <w:t>26%</w:t>
            </w:r>
          </w:p>
        </w:tc>
        <w:tc>
          <w:tcPr>
            <w:tcW w:w="1134" w:type="dxa"/>
            <w:vAlign w:val="center"/>
          </w:tcPr>
          <w:p w14:paraId="30344F32" w14:textId="77777777" w:rsidR="0025562D" w:rsidRPr="00363CC2" w:rsidRDefault="0025562D" w:rsidP="0025562D">
            <w:pPr>
              <w:jc w:val="right"/>
              <w:rPr>
                <w:sz w:val="21"/>
                <w:szCs w:val="21"/>
                <w:lang w:val="en-GB"/>
              </w:rPr>
            </w:pPr>
            <w:r w:rsidRPr="00363CC2">
              <w:rPr>
                <w:sz w:val="21"/>
                <w:szCs w:val="21"/>
                <w:lang w:val="en-GB"/>
              </w:rPr>
              <w:t>27%</w:t>
            </w:r>
          </w:p>
        </w:tc>
        <w:tc>
          <w:tcPr>
            <w:tcW w:w="1276" w:type="dxa"/>
            <w:vAlign w:val="center"/>
          </w:tcPr>
          <w:p w14:paraId="61CF0754" w14:textId="77777777" w:rsidR="0025562D" w:rsidRPr="00363CC2" w:rsidRDefault="0025562D" w:rsidP="0025562D">
            <w:pPr>
              <w:jc w:val="right"/>
              <w:rPr>
                <w:sz w:val="21"/>
                <w:szCs w:val="21"/>
                <w:lang w:val="en-GB"/>
              </w:rPr>
            </w:pPr>
            <w:r w:rsidRPr="00363CC2">
              <w:rPr>
                <w:sz w:val="21"/>
                <w:szCs w:val="21"/>
                <w:lang w:val="en-US"/>
              </w:rPr>
              <w:t>29%</w:t>
            </w:r>
          </w:p>
        </w:tc>
        <w:tc>
          <w:tcPr>
            <w:tcW w:w="1134" w:type="dxa"/>
            <w:vAlign w:val="center"/>
          </w:tcPr>
          <w:p w14:paraId="5E591D5F" w14:textId="77777777" w:rsidR="0025562D" w:rsidRPr="00363CC2" w:rsidRDefault="0025562D" w:rsidP="0025562D">
            <w:pPr>
              <w:jc w:val="right"/>
              <w:rPr>
                <w:sz w:val="21"/>
                <w:szCs w:val="21"/>
                <w:lang w:val="en-GB"/>
              </w:rPr>
            </w:pPr>
            <w:r w:rsidRPr="00363CC2">
              <w:rPr>
                <w:sz w:val="21"/>
                <w:szCs w:val="21"/>
                <w:lang w:val="en-US"/>
              </w:rPr>
              <w:t>34%</w:t>
            </w:r>
          </w:p>
        </w:tc>
        <w:tc>
          <w:tcPr>
            <w:tcW w:w="1134" w:type="dxa"/>
            <w:vAlign w:val="center"/>
          </w:tcPr>
          <w:p w14:paraId="1BC8A905" w14:textId="77777777" w:rsidR="0025562D" w:rsidRPr="00363CC2" w:rsidRDefault="0025562D" w:rsidP="0025562D">
            <w:pPr>
              <w:jc w:val="right"/>
              <w:rPr>
                <w:sz w:val="21"/>
                <w:szCs w:val="21"/>
                <w:lang w:val="en-GB"/>
              </w:rPr>
            </w:pPr>
            <w:r w:rsidRPr="00363CC2">
              <w:rPr>
                <w:sz w:val="21"/>
                <w:szCs w:val="21"/>
                <w:lang w:val="en-US"/>
              </w:rPr>
              <w:t>35%</w:t>
            </w:r>
          </w:p>
        </w:tc>
      </w:tr>
    </w:tbl>
    <w:p w14:paraId="1F1357E6" w14:textId="77777777" w:rsidR="007C31C3" w:rsidRDefault="007C31C3" w:rsidP="007C31C3">
      <w:pPr>
        <w:rPr>
          <w:lang w:val="en-GB"/>
        </w:rPr>
      </w:pPr>
    </w:p>
    <w:p w14:paraId="4AAB37D5" w14:textId="441FC3DC" w:rsidR="007C31C3" w:rsidRPr="007C31C3" w:rsidRDefault="007C31C3" w:rsidP="007C31C3">
      <w:pPr>
        <w:rPr>
          <w:lang w:val="en-GB"/>
        </w:rPr>
      </w:pPr>
      <w:r w:rsidRPr="007C31C3">
        <w:rPr>
          <w:lang w:val="en-GB"/>
        </w:rPr>
        <w:t>*Surplus/(deficit) before tax includes the movement on the USS provision. This impacts the result each year as follows: 2023/24 £268 million increase, 2022/23 £55 million increase, 2021/22 £203 million decrease, 2020/21 £12 million increase, 2019/20 £75 million increase.</w:t>
      </w:r>
    </w:p>
    <w:p w14:paraId="64C6682F" w14:textId="2589C64A" w:rsidR="0025562D" w:rsidRDefault="007C31C3" w:rsidP="007C31C3">
      <w:pPr>
        <w:rPr>
          <w:lang w:val="en-GB"/>
        </w:rPr>
      </w:pPr>
      <w:r w:rsidRPr="007C31C3">
        <w:rPr>
          <w:lang w:val="en-GB"/>
        </w:rPr>
        <w:t>**The EBITDA calculation excludes the movement on the USS provision.</w:t>
      </w:r>
    </w:p>
    <w:p w14:paraId="09C781DF" w14:textId="77777777" w:rsidR="007C31C3" w:rsidRPr="007C31C3" w:rsidRDefault="007C31C3" w:rsidP="007C31C3">
      <w:pPr>
        <w:pStyle w:val="Heading2"/>
        <w:rPr>
          <w:lang w:val="en-GB"/>
        </w:rPr>
      </w:pPr>
      <w:r w:rsidRPr="007C31C3">
        <w:rPr>
          <w:lang w:val="en-GB"/>
        </w:rPr>
        <w:t>Cash and investments</w:t>
      </w:r>
    </w:p>
    <w:p w14:paraId="79DBD5F8" w14:textId="77777777" w:rsidR="007C31C3" w:rsidRDefault="007C31C3" w:rsidP="007C31C3">
      <w:pPr>
        <w:rPr>
          <w:lang w:val="en-GB"/>
        </w:rPr>
      </w:pPr>
      <w:r w:rsidRPr="007C31C3">
        <w:rPr>
          <w:lang w:val="en-GB"/>
        </w:rPr>
        <w:t xml:space="preserve">The University has several types of cash and investments: </w:t>
      </w:r>
    </w:p>
    <w:p w14:paraId="0B524F48" w14:textId="720C8B95" w:rsidR="007C31C3" w:rsidRPr="007C31C3" w:rsidRDefault="007C31C3" w:rsidP="00B762EB">
      <w:pPr>
        <w:pStyle w:val="ListParagraph"/>
        <w:numPr>
          <w:ilvl w:val="0"/>
          <w:numId w:val="1"/>
        </w:numPr>
        <w:rPr>
          <w:lang w:val="en-GB"/>
        </w:rPr>
      </w:pPr>
      <w:r w:rsidRPr="007C31C3">
        <w:rPr>
          <w:lang w:val="en-GB"/>
        </w:rPr>
        <w:t xml:space="preserve">Endowment gifts, where any investment needs to generate sufficient funds to support the activity for which the funds were provided and the capital secured on a long-term basis such that short term valuation adjustments are acceptable, the Long-Term Portfolio (LTP). </w:t>
      </w:r>
    </w:p>
    <w:p w14:paraId="6FB83E31" w14:textId="6653C877" w:rsidR="007C31C3" w:rsidRPr="007C31C3" w:rsidRDefault="007C31C3" w:rsidP="00B762EB">
      <w:pPr>
        <w:pStyle w:val="ListParagraph"/>
        <w:numPr>
          <w:ilvl w:val="0"/>
          <w:numId w:val="1"/>
        </w:numPr>
        <w:rPr>
          <w:lang w:val="en-GB"/>
        </w:rPr>
      </w:pPr>
      <w:r w:rsidRPr="007C31C3">
        <w:rPr>
          <w:lang w:val="en-GB"/>
        </w:rPr>
        <w:t xml:space="preserve">Those that represent cash required in the medium term but not immediately for day-to-day operations, which need to generate a return and not suffer capital losses, the Medium-Term Portfolio </w:t>
      </w:r>
      <w:r w:rsidRPr="007C31C3">
        <w:rPr>
          <w:lang w:val="en-GB"/>
        </w:rPr>
        <w:br/>
        <w:t>(MTP). and</w:t>
      </w:r>
    </w:p>
    <w:p w14:paraId="0A36D11E" w14:textId="4B5DFEBD" w:rsidR="007C31C3" w:rsidRPr="007C31C3" w:rsidRDefault="007C31C3" w:rsidP="00B762EB">
      <w:pPr>
        <w:pStyle w:val="ListParagraph"/>
        <w:numPr>
          <w:ilvl w:val="0"/>
          <w:numId w:val="1"/>
        </w:numPr>
        <w:rPr>
          <w:lang w:val="en-GB"/>
        </w:rPr>
      </w:pPr>
      <w:r w:rsidRPr="007C31C3">
        <w:rPr>
          <w:lang w:val="en-GB"/>
        </w:rPr>
        <w:t>Those required to support short term operational needs, which are held by investment managers as a portfolio, the Liquidity Portfolio (LP); or in bank deposit, money market and/or current accounts, together known as the Operating Funds (OF).</w:t>
      </w:r>
    </w:p>
    <w:p w14:paraId="7401345A" w14:textId="20FA4FE1" w:rsidR="007C31C3" w:rsidRPr="007C31C3" w:rsidRDefault="007C31C3" w:rsidP="007C31C3">
      <w:pPr>
        <w:rPr>
          <w:lang w:val="en-GB"/>
        </w:rPr>
      </w:pPr>
      <w:r w:rsidRPr="007C31C3">
        <w:rPr>
          <w:lang w:val="en-GB"/>
        </w:rPr>
        <w:t xml:space="preserve">The LTP and MTP are overseen by the Investment Sub-Committee, a sub-committee of the Strategy, Planning and Resources Committee (SPRC), based on an outsourced chief investment officer (OCIO) model, successfully implemented this year. The OCIO manages the day to day running of the portfolios in line with agreed mandates. The mandates are set in line with the University’s policy on responsible investment, which sets out our commitment to integrating environmental, social and governance matters into all investment decisions. The average yield of the liquidity funds in the MTP at the year-end was 5.1 per cent and the LTP return for the year was 8.8 per cent. Details of the policy and the most recent holdings are published on the University website </w:t>
      </w:r>
      <w:r w:rsidRPr="007C31C3">
        <w:rPr>
          <w:b/>
          <w:bCs/>
          <w:lang w:val="en-GB"/>
        </w:rPr>
        <w:t>(</w:t>
      </w:r>
      <w:hyperlink r:id="rId20" w:history="1">
        <w:r w:rsidRPr="00916EE5">
          <w:rPr>
            <w:rStyle w:val="Hyperlink"/>
            <w:lang w:val="en-GB"/>
          </w:rPr>
          <w:t>birmingham.ac.uk/university/social-responsibility-sustainability/ethical-investment-and-fin</w:t>
        </w:r>
        <w:r w:rsidRPr="00916EE5">
          <w:rPr>
            <w:rStyle w:val="Hyperlink"/>
            <w:lang w:val="en-GB"/>
          </w:rPr>
          <w:t>a</w:t>
        </w:r>
        <w:r w:rsidRPr="00916EE5">
          <w:rPr>
            <w:rStyle w:val="Hyperlink"/>
            <w:lang w:val="en-GB"/>
          </w:rPr>
          <w:t>nce/</w:t>
        </w:r>
      </w:hyperlink>
      <w:r w:rsidRPr="007C31C3">
        <w:rPr>
          <w:b/>
          <w:bCs/>
          <w:lang w:val="en-GB"/>
        </w:rPr>
        <w:t>).</w:t>
      </w:r>
    </w:p>
    <w:p w14:paraId="6D425355" w14:textId="77777777" w:rsidR="007C31C3" w:rsidRPr="007C31C3" w:rsidRDefault="007C31C3" w:rsidP="007C31C3">
      <w:pPr>
        <w:rPr>
          <w:lang w:val="en-GB"/>
        </w:rPr>
      </w:pPr>
    </w:p>
    <w:p w14:paraId="2483E0A3" w14:textId="77777777" w:rsidR="007C31C3" w:rsidRPr="007C31C3" w:rsidRDefault="007C31C3" w:rsidP="007C31C3">
      <w:pPr>
        <w:rPr>
          <w:lang w:val="en-GB"/>
        </w:rPr>
      </w:pPr>
      <w:r w:rsidRPr="007C31C3">
        <w:rPr>
          <w:lang w:val="en-GB"/>
        </w:rPr>
        <w:t>The average monthly outlay is £90 million</w:t>
      </w:r>
    </w:p>
    <w:p w14:paraId="24CCFB44" w14:textId="0445B08E" w:rsidR="007C31C3" w:rsidRPr="004B5E78" w:rsidRDefault="007C31C3" w:rsidP="004B5E78">
      <w:pPr>
        <w:pStyle w:val="ListParagraph"/>
        <w:numPr>
          <w:ilvl w:val="0"/>
          <w:numId w:val="34"/>
        </w:numPr>
        <w:rPr>
          <w:lang w:val="en-GB"/>
        </w:rPr>
      </w:pPr>
      <w:r w:rsidRPr="004B5E78">
        <w:rPr>
          <w:lang w:val="en-GB"/>
        </w:rPr>
        <w:t xml:space="preserve">(2022/23: £80 million). Year-end cash and cash equivalents held in the MTP and OF </w:t>
      </w:r>
      <w:proofErr w:type="spellStart"/>
      <w:r w:rsidRPr="004B5E78">
        <w:rPr>
          <w:lang w:val="en-GB"/>
        </w:rPr>
        <w:t>of</w:t>
      </w:r>
      <w:proofErr w:type="spellEnd"/>
      <w:r w:rsidRPr="004B5E78">
        <w:rPr>
          <w:lang w:val="en-GB"/>
        </w:rPr>
        <w:t xml:space="preserve"> £196 million (2022/23: £126 million) represents approximately two months (2022/23: 1.5 months) of expenditure. </w:t>
      </w:r>
    </w:p>
    <w:p w14:paraId="584B9412" w14:textId="0092F57B" w:rsidR="007C31C3" w:rsidRPr="007C31C3" w:rsidRDefault="007C31C3" w:rsidP="007C31C3">
      <w:pPr>
        <w:rPr>
          <w:lang w:val="en-GB"/>
        </w:rPr>
      </w:pPr>
      <w:r w:rsidRPr="007C31C3">
        <w:rPr>
          <w:lang w:val="en-GB"/>
        </w:rPr>
        <w:t xml:space="preserve">The University has borrowings, including loan notes issued to funders as part of a private placement in 2017, and a Lloyds loan </w:t>
      </w:r>
      <w:proofErr w:type="gramStart"/>
      <w:r w:rsidRPr="007C31C3">
        <w:rPr>
          <w:lang w:val="en-GB"/>
        </w:rPr>
        <w:t>entered into</w:t>
      </w:r>
      <w:proofErr w:type="gramEnd"/>
      <w:r w:rsidRPr="007C31C3">
        <w:rPr>
          <w:lang w:val="en-GB"/>
        </w:rPr>
        <w:t xml:space="preserve"> in 2020. Full details of the level and terms are set out in Note 16 of the financial statements. </w:t>
      </w:r>
    </w:p>
    <w:p w14:paraId="667C5A1E" w14:textId="10E78755" w:rsidR="007C31C3" w:rsidRPr="007C31C3" w:rsidRDefault="007C31C3" w:rsidP="007C31C3">
      <w:pPr>
        <w:pStyle w:val="Heading2"/>
        <w:rPr>
          <w:lang w:val="en-GB"/>
        </w:rPr>
      </w:pPr>
      <w:r w:rsidRPr="007C31C3">
        <w:rPr>
          <w:lang w:val="en-GB"/>
        </w:rPr>
        <w:t>Financial strategy and going concern</w:t>
      </w:r>
    </w:p>
    <w:p w14:paraId="71E80BD1" w14:textId="2D40DF41" w:rsidR="007C31C3" w:rsidRPr="007C31C3" w:rsidRDefault="007C31C3" w:rsidP="007C31C3">
      <w:pPr>
        <w:rPr>
          <w:lang w:val="en-GB"/>
        </w:rPr>
      </w:pPr>
      <w:r w:rsidRPr="007C31C3">
        <w:rPr>
          <w:lang w:val="en-GB"/>
        </w:rPr>
        <w:t>The long-term financial strategy of the University is to generate sufficient cash to deliver the ambitions of the 2030 Strategy, enable investment into the physical and digital infrastructure, support staff and student experiences, and to develop and respond to change, all of which will secure its long-term future. In support of this, and to ensure financial sustainability, a five-year planning cycle is in place, comprising a one-year budget and four-year projections which are at both University level and on a bottom-up basis with budget centres. All of this is aligned with the overarching strategy through local strategic plans assessed against the Birmingham 2030 strategic framework and its supporting longer term outlook (Birmingham 2030 - Strategic Framework (</w:t>
      </w:r>
      <w:hyperlink r:id="rId21" w:history="1">
        <w:r w:rsidRPr="004B5E78">
          <w:rPr>
            <w:rStyle w:val="Hyperlink"/>
            <w:bCs/>
            <w:lang w:val="en-GB"/>
          </w:rPr>
          <w:t>birmingham.ac.uk/university/our-strate</w:t>
        </w:r>
        <w:r w:rsidRPr="004B5E78">
          <w:rPr>
            <w:rStyle w:val="Hyperlink"/>
            <w:bCs/>
            <w:lang w:val="en-GB"/>
          </w:rPr>
          <w:t>g</w:t>
        </w:r>
        <w:r w:rsidRPr="004B5E78">
          <w:rPr>
            <w:rStyle w:val="Hyperlink"/>
            <w:bCs/>
            <w:lang w:val="en-GB"/>
          </w:rPr>
          <w:t>y</w:t>
        </w:r>
      </w:hyperlink>
      <w:r w:rsidRPr="007C31C3">
        <w:rPr>
          <w:lang w:val="en-GB"/>
        </w:rPr>
        <w:t xml:space="preserve">). </w:t>
      </w:r>
    </w:p>
    <w:p w14:paraId="027652DD" w14:textId="20E02483" w:rsidR="007C31C3" w:rsidRPr="007C31C3" w:rsidRDefault="007C31C3" w:rsidP="007C31C3">
      <w:pPr>
        <w:rPr>
          <w:lang w:val="en-GB"/>
        </w:rPr>
      </w:pPr>
      <w:r w:rsidRPr="007C31C3">
        <w:rPr>
          <w:lang w:val="en-GB"/>
        </w:rPr>
        <w:t xml:space="preserve">Using a balanced scorecard which includes financial metrics, such as income levels and proportions; EBITDA, gearing, and cash generated as a percentage of income; we can assess the delivery of both strategic and financial plans across the year and to </w:t>
      </w:r>
      <w:proofErr w:type="gramStart"/>
      <w:r w:rsidRPr="007C31C3">
        <w:rPr>
          <w:lang w:val="en-GB"/>
        </w:rPr>
        <w:t>take action</w:t>
      </w:r>
      <w:proofErr w:type="gramEnd"/>
      <w:r w:rsidRPr="007C31C3">
        <w:rPr>
          <w:lang w:val="en-GB"/>
        </w:rPr>
        <w:t xml:space="preserve">, in the light of those reviews and external factors. The five-year planning process includes the preparation of income and expenditure statements, cash flows, capital plans and summarised balance sheets. The budgets and projections are subjected to sensitivity assessments which flex the key assumptions and enable us to assess the long-term financial sustainability of the University as well as to inform decision making. </w:t>
      </w:r>
    </w:p>
    <w:p w14:paraId="31F8F254" w14:textId="105594B9" w:rsidR="007C31C3" w:rsidRDefault="007C31C3" w:rsidP="007C31C3">
      <w:pPr>
        <w:rPr>
          <w:lang w:val="en-GB"/>
        </w:rPr>
      </w:pPr>
      <w:r w:rsidRPr="007C31C3">
        <w:rPr>
          <w:lang w:val="en-GB"/>
        </w:rPr>
        <w:t>The University’s Council has determined that the University has adequate resources to continue in operational existence throughout the going concern period to 31 July 2026. To support the Council in making this assessment, a thorough review has been carried out including stress testing of assumptions and reverse stress testing to confirm appropriate headroom in the event of a plausible downside scenario. Based on this determination, these statements have been prepared on a ‘going concern’ basis.</w:t>
      </w:r>
    </w:p>
    <w:p w14:paraId="58010FE1" w14:textId="77777777" w:rsidR="007C31C3" w:rsidRPr="007C31C3" w:rsidRDefault="007C31C3" w:rsidP="007C31C3">
      <w:pPr>
        <w:pStyle w:val="Heading2"/>
        <w:rPr>
          <w:lang w:val="en-GB"/>
        </w:rPr>
      </w:pPr>
      <w:r w:rsidRPr="007C31C3">
        <w:rPr>
          <w:lang w:val="en-GB"/>
        </w:rPr>
        <w:t>Principal risks and uncertainties</w:t>
      </w:r>
    </w:p>
    <w:p w14:paraId="3BCB0361" w14:textId="77777777" w:rsidR="007C31C3" w:rsidRPr="007C31C3" w:rsidRDefault="007C31C3" w:rsidP="007C31C3">
      <w:pPr>
        <w:rPr>
          <w:lang w:val="en-GB"/>
        </w:rPr>
      </w:pPr>
      <w:r w:rsidRPr="007C31C3">
        <w:rPr>
          <w:lang w:val="en-GB"/>
        </w:rPr>
        <w:t xml:space="preserve">The Strategic Risk Register is aligned with the strategy of the University, Birmingham 2030, and continues to provide a view of the internal and external challenges </w:t>
      </w:r>
      <w:r w:rsidRPr="007C31C3">
        <w:rPr>
          <w:lang w:val="en-GB"/>
        </w:rPr>
        <w:lastRenderedPageBreak/>
        <w:t xml:space="preserve">associated with the delivery of the strategy. The risks in the register are periodically reviewed by Council, most recently in April 2024. This year, external factors considered in the quarterly Executive Board updates have included the UK-wide position for international student recruitment; external economic factors such as energy costs, inflation and the jobs market; the geopolitical climate and the conflicts in Gaza and Ukraine; industrial relations; the political climate of the UK; and regulation applicable to the University. This has not resulted in changes to the overall risks, however, refinement of the scale of each risk and the necessary mitigations occurs at each review point. An exercise was held during the year to consider and develop the University’s response to a </w:t>
      </w:r>
      <w:proofErr w:type="spellStart"/>
      <w:r w:rsidRPr="007C31C3">
        <w:rPr>
          <w:lang w:val="en-GB"/>
        </w:rPr>
        <w:t>cyber attack</w:t>
      </w:r>
      <w:proofErr w:type="spellEnd"/>
      <w:r w:rsidRPr="007C31C3">
        <w:rPr>
          <w:lang w:val="en-GB"/>
        </w:rPr>
        <w:t>. The key risks recorded in the Strategic Risk Register and examples of the mitigating actions are set out in the following table.</w:t>
      </w:r>
    </w:p>
    <w:tbl>
      <w:tblPr>
        <w:tblStyle w:val="TableGridLight"/>
        <w:tblW w:w="10060" w:type="dxa"/>
        <w:tblLayout w:type="fixed"/>
        <w:tblCellMar>
          <w:top w:w="57" w:type="dxa"/>
          <w:bottom w:w="57" w:type="dxa"/>
        </w:tblCellMar>
        <w:tblLook w:val="0020" w:firstRow="1" w:lastRow="0" w:firstColumn="0" w:lastColumn="0" w:noHBand="0" w:noVBand="0"/>
      </w:tblPr>
      <w:tblGrid>
        <w:gridCol w:w="1838"/>
        <w:gridCol w:w="3402"/>
        <w:gridCol w:w="4820"/>
      </w:tblGrid>
      <w:tr w:rsidR="007C31C3" w:rsidRPr="007C31C3" w14:paraId="4083869C" w14:textId="77777777" w:rsidTr="00363CC2">
        <w:trPr>
          <w:trHeight w:val="340"/>
        </w:trPr>
        <w:tc>
          <w:tcPr>
            <w:tcW w:w="1838" w:type="dxa"/>
            <w:shd w:val="clear" w:color="auto" w:fill="D9D9D9" w:themeFill="background1" w:themeFillShade="D9"/>
          </w:tcPr>
          <w:p w14:paraId="69BCC9BA" w14:textId="77777777" w:rsidR="007C31C3" w:rsidRPr="00986060" w:rsidRDefault="007C31C3" w:rsidP="00986060">
            <w:pPr>
              <w:rPr>
                <w:b/>
                <w:bCs/>
                <w:sz w:val="21"/>
                <w:szCs w:val="21"/>
                <w:lang w:val="en-GB"/>
              </w:rPr>
            </w:pPr>
            <w:r w:rsidRPr="00986060">
              <w:rPr>
                <w:b/>
                <w:bCs/>
                <w:sz w:val="21"/>
                <w:szCs w:val="21"/>
                <w:lang w:val="en-US"/>
              </w:rPr>
              <w:t>Area of activity</w:t>
            </w:r>
          </w:p>
        </w:tc>
        <w:tc>
          <w:tcPr>
            <w:tcW w:w="3402" w:type="dxa"/>
            <w:shd w:val="clear" w:color="auto" w:fill="D9D9D9" w:themeFill="background1" w:themeFillShade="D9"/>
          </w:tcPr>
          <w:p w14:paraId="0A93D424" w14:textId="77777777" w:rsidR="007C31C3" w:rsidRPr="00986060" w:rsidRDefault="007C31C3" w:rsidP="00986060">
            <w:pPr>
              <w:rPr>
                <w:b/>
                <w:bCs/>
                <w:sz w:val="21"/>
                <w:szCs w:val="21"/>
                <w:lang w:val="en-GB"/>
              </w:rPr>
            </w:pPr>
            <w:r w:rsidRPr="00986060">
              <w:rPr>
                <w:b/>
                <w:bCs/>
                <w:sz w:val="21"/>
                <w:szCs w:val="21"/>
                <w:lang w:val="en-US"/>
              </w:rPr>
              <w:t>Description of risk/uncertainty</w:t>
            </w:r>
          </w:p>
        </w:tc>
        <w:tc>
          <w:tcPr>
            <w:tcW w:w="4820" w:type="dxa"/>
            <w:shd w:val="clear" w:color="auto" w:fill="D9D9D9" w:themeFill="background1" w:themeFillShade="D9"/>
          </w:tcPr>
          <w:p w14:paraId="643E2E4F" w14:textId="77777777" w:rsidR="007C31C3" w:rsidRPr="00986060" w:rsidRDefault="007C31C3" w:rsidP="00986060">
            <w:pPr>
              <w:rPr>
                <w:b/>
                <w:bCs/>
                <w:sz w:val="21"/>
                <w:szCs w:val="21"/>
                <w:lang w:val="en-GB"/>
              </w:rPr>
            </w:pPr>
            <w:r w:rsidRPr="00986060">
              <w:rPr>
                <w:b/>
                <w:bCs/>
                <w:sz w:val="21"/>
                <w:szCs w:val="21"/>
                <w:lang w:val="en-US"/>
              </w:rPr>
              <w:t>Examples of mitigating actions</w:t>
            </w:r>
          </w:p>
        </w:tc>
      </w:tr>
      <w:tr w:rsidR="007C31C3" w:rsidRPr="007C31C3" w14:paraId="767CE2AE" w14:textId="77777777" w:rsidTr="00363CC2">
        <w:trPr>
          <w:trHeight w:val="302"/>
        </w:trPr>
        <w:tc>
          <w:tcPr>
            <w:tcW w:w="1838" w:type="dxa"/>
          </w:tcPr>
          <w:p w14:paraId="10CFD675" w14:textId="77777777" w:rsidR="007C31C3" w:rsidRPr="00986060" w:rsidRDefault="007C31C3" w:rsidP="00986060">
            <w:pPr>
              <w:rPr>
                <w:sz w:val="21"/>
                <w:szCs w:val="21"/>
                <w:lang w:val="en-GB"/>
              </w:rPr>
            </w:pPr>
            <w:r w:rsidRPr="00986060">
              <w:rPr>
                <w:sz w:val="21"/>
                <w:szCs w:val="21"/>
                <w:lang w:val="en-US"/>
              </w:rPr>
              <w:t>Research</w:t>
            </w:r>
          </w:p>
        </w:tc>
        <w:tc>
          <w:tcPr>
            <w:tcW w:w="3402" w:type="dxa"/>
          </w:tcPr>
          <w:p w14:paraId="1062FA6F" w14:textId="77777777" w:rsidR="007C31C3" w:rsidRPr="00986060" w:rsidRDefault="007C31C3" w:rsidP="00986060">
            <w:pPr>
              <w:rPr>
                <w:sz w:val="21"/>
                <w:szCs w:val="21"/>
                <w:lang w:val="en-GB"/>
              </w:rPr>
            </w:pPr>
            <w:r w:rsidRPr="00986060">
              <w:rPr>
                <w:sz w:val="21"/>
                <w:szCs w:val="21"/>
                <w:lang w:val="en-US"/>
              </w:rPr>
              <w:t>Achieving research quality, scale, income and reputation required to support the global top 50 ambition.</w:t>
            </w:r>
          </w:p>
        </w:tc>
        <w:tc>
          <w:tcPr>
            <w:tcW w:w="4820" w:type="dxa"/>
          </w:tcPr>
          <w:p w14:paraId="402E2314" w14:textId="77777777" w:rsidR="007C31C3" w:rsidRPr="00986060" w:rsidRDefault="007C31C3" w:rsidP="00986060">
            <w:pPr>
              <w:rPr>
                <w:sz w:val="21"/>
                <w:szCs w:val="21"/>
                <w:lang w:val="en-US"/>
              </w:rPr>
            </w:pPr>
            <w:r w:rsidRPr="00986060">
              <w:rPr>
                <w:sz w:val="21"/>
                <w:szCs w:val="21"/>
                <w:lang w:val="en-US"/>
              </w:rPr>
              <w:t>Development of research funding strategy to enable improved responses to funding calls, support for new funding routes and investment to support activity.</w:t>
            </w:r>
          </w:p>
          <w:p w14:paraId="45049D4B" w14:textId="50A9BB8C" w:rsidR="007C31C3" w:rsidRPr="00986060" w:rsidRDefault="007C31C3" w:rsidP="00986060">
            <w:pPr>
              <w:rPr>
                <w:sz w:val="21"/>
                <w:szCs w:val="21"/>
                <w:lang w:val="en-US"/>
              </w:rPr>
            </w:pPr>
            <w:r w:rsidRPr="00986060">
              <w:rPr>
                <w:sz w:val="21"/>
                <w:szCs w:val="21"/>
                <w:lang w:val="en-US"/>
              </w:rPr>
              <w:t>Embed the Research Strategy and Services Division to support researchers at all stages of the process.</w:t>
            </w:r>
          </w:p>
          <w:p w14:paraId="5D1316B8" w14:textId="6B9F1306" w:rsidR="007C31C3" w:rsidRPr="00986060" w:rsidRDefault="007C31C3" w:rsidP="00986060">
            <w:pPr>
              <w:rPr>
                <w:sz w:val="21"/>
                <w:szCs w:val="21"/>
                <w:lang w:val="en-US"/>
              </w:rPr>
            </w:pPr>
            <w:r w:rsidRPr="00986060">
              <w:rPr>
                <w:sz w:val="21"/>
                <w:szCs w:val="21"/>
                <w:lang w:val="en-US"/>
              </w:rPr>
              <w:t>Tracking of key performance indicators at all levels of the University to ensure timely actions for any required corrections.</w:t>
            </w:r>
          </w:p>
          <w:p w14:paraId="405B6DD4" w14:textId="77777777" w:rsidR="007C31C3" w:rsidRPr="00986060" w:rsidRDefault="007C31C3" w:rsidP="00986060">
            <w:pPr>
              <w:rPr>
                <w:sz w:val="21"/>
                <w:szCs w:val="21"/>
                <w:lang w:val="en-US"/>
              </w:rPr>
            </w:pPr>
            <w:r w:rsidRPr="00986060">
              <w:rPr>
                <w:sz w:val="21"/>
                <w:szCs w:val="21"/>
                <w:lang w:val="en-US"/>
              </w:rPr>
              <w:t>Development of new partnerships and alliances to support alternative activity and funding.</w:t>
            </w:r>
          </w:p>
          <w:p w14:paraId="0E9147D1" w14:textId="77777777" w:rsidR="007C31C3" w:rsidRPr="00986060" w:rsidRDefault="007C31C3" w:rsidP="00986060">
            <w:pPr>
              <w:rPr>
                <w:sz w:val="21"/>
                <w:szCs w:val="21"/>
                <w:lang w:val="en-GB"/>
              </w:rPr>
            </w:pPr>
            <w:r w:rsidRPr="00986060">
              <w:rPr>
                <w:sz w:val="21"/>
                <w:szCs w:val="21"/>
                <w:lang w:val="en-US"/>
              </w:rPr>
              <w:t xml:space="preserve">Facilitate inter-disciplinary groups to </w:t>
            </w:r>
            <w:proofErr w:type="spellStart"/>
            <w:r w:rsidRPr="00986060">
              <w:rPr>
                <w:sz w:val="21"/>
                <w:szCs w:val="21"/>
                <w:lang w:val="en-US"/>
              </w:rPr>
              <w:t>utilise</w:t>
            </w:r>
            <w:proofErr w:type="spellEnd"/>
            <w:r w:rsidRPr="00986060">
              <w:rPr>
                <w:sz w:val="21"/>
                <w:szCs w:val="21"/>
                <w:lang w:val="en-US"/>
              </w:rPr>
              <w:t xml:space="preserve"> our broad offering more effectively in funding applications.</w:t>
            </w:r>
          </w:p>
        </w:tc>
      </w:tr>
      <w:tr w:rsidR="007C31C3" w:rsidRPr="007C31C3" w14:paraId="53EDE017" w14:textId="77777777" w:rsidTr="00363CC2">
        <w:trPr>
          <w:trHeight w:val="275"/>
        </w:trPr>
        <w:tc>
          <w:tcPr>
            <w:tcW w:w="1838" w:type="dxa"/>
          </w:tcPr>
          <w:p w14:paraId="30113189" w14:textId="77777777" w:rsidR="007C31C3" w:rsidRPr="00986060" w:rsidRDefault="007C31C3" w:rsidP="00986060">
            <w:pPr>
              <w:rPr>
                <w:sz w:val="21"/>
                <w:szCs w:val="21"/>
                <w:lang w:val="en-GB"/>
              </w:rPr>
            </w:pPr>
            <w:r w:rsidRPr="00986060">
              <w:rPr>
                <w:sz w:val="21"/>
                <w:szCs w:val="21"/>
                <w:lang w:val="en-US"/>
              </w:rPr>
              <w:t>Education</w:t>
            </w:r>
          </w:p>
        </w:tc>
        <w:tc>
          <w:tcPr>
            <w:tcW w:w="3402" w:type="dxa"/>
          </w:tcPr>
          <w:p w14:paraId="1EA62612" w14:textId="77777777" w:rsidR="007C31C3" w:rsidRPr="00986060" w:rsidRDefault="007C31C3" w:rsidP="00986060">
            <w:pPr>
              <w:rPr>
                <w:sz w:val="21"/>
                <w:szCs w:val="21"/>
                <w:lang w:val="en-GB"/>
              </w:rPr>
            </w:pPr>
            <w:r w:rsidRPr="00986060">
              <w:rPr>
                <w:sz w:val="21"/>
                <w:szCs w:val="21"/>
                <w:lang w:val="en-US"/>
              </w:rPr>
              <w:t>Sustain academic standards, excellent teaching and student experience.</w:t>
            </w:r>
          </w:p>
        </w:tc>
        <w:tc>
          <w:tcPr>
            <w:tcW w:w="4820" w:type="dxa"/>
          </w:tcPr>
          <w:p w14:paraId="670F3716" w14:textId="77777777" w:rsidR="007C31C3" w:rsidRPr="00986060" w:rsidRDefault="007C31C3" w:rsidP="00986060">
            <w:pPr>
              <w:rPr>
                <w:sz w:val="21"/>
                <w:szCs w:val="21"/>
                <w:lang w:val="en-US"/>
              </w:rPr>
            </w:pPr>
            <w:r w:rsidRPr="00986060">
              <w:rPr>
                <w:sz w:val="21"/>
                <w:szCs w:val="21"/>
                <w:lang w:val="en-US"/>
              </w:rPr>
              <w:t xml:space="preserve">Deliver </w:t>
            </w:r>
            <w:proofErr w:type="spellStart"/>
            <w:r w:rsidRPr="00986060">
              <w:rPr>
                <w:sz w:val="21"/>
                <w:szCs w:val="21"/>
                <w:lang w:val="en-US"/>
              </w:rPr>
              <w:t>prioritised</w:t>
            </w:r>
            <w:proofErr w:type="spellEnd"/>
            <w:r w:rsidRPr="00986060">
              <w:rPr>
                <w:sz w:val="21"/>
                <w:szCs w:val="21"/>
                <w:lang w:val="en-US"/>
              </w:rPr>
              <w:t xml:space="preserve"> investment in academic and other aspects of teaching to support planned changes.</w:t>
            </w:r>
          </w:p>
          <w:p w14:paraId="4DC129D2" w14:textId="77777777" w:rsidR="007C31C3" w:rsidRPr="00986060" w:rsidRDefault="007C31C3" w:rsidP="00986060">
            <w:pPr>
              <w:rPr>
                <w:sz w:val="21"/>
                <w:szCs w:val="21"/>
                <w:lang w:val="en-US"/>
              </w:rPr>
            </w:pPr>
            <w:r w:rsidRPr="00986060">
              <w:rPr>
                <w:sz w:val="21"/>
                <w:szCs w:val="21"/>
                <w:lang w:val="en-US"/>
              </w:rPr>
              <w:t>Free up time to enable capacity to be spent on teaching and its support, with investments in locations, processes and systems.</w:t>
            </w:r>
          </w:p>
          <w:p w14:paraId="066E4D89" w14:textId="725CC283" w:rsidR="007C31C3" w:rsidRPr="00986060" w:rsidRDefault="007C31C3" w:rsidP="00986060">
            <w:pPr>
              <w:rPr>
                <w:sz w:val="21"/>
                <w:szCs w:val="21"/>
                <w:lang w:val="en-US"/>
              </w:rPr>
            </w:pPr>
            <w:r w:rsidRPr="00986060">
              <w:rPr>
                <w:sz w:val="21"/>
                <w:szCs w:val="21"/>
                <w:lang w:val="en-US"/>
              </w:rPr>
              <w:t xml:space="preserve">Continue to review </w:t>
            </w:r>
            <w:proofErr w:type="spellStart"/>
            <w:r w:rsidRPr="00986060">
              <w:rPr>
                <w:sz w:val="21"/>
                <w:szCs w:val="21"/>
                <w:lang w:val="en-US"/>
              </w:rPr>
              <w:t>programme</w:t>
            </w:r>
            <w:proofErr w:type="spellEnd"/>
            <w:r w:rsidRPr="00986060">
              <w:rPr>
                <w:sz w:val="21"/>
                <w:szCs w:val="21"/>
                <w:lang w:val="en-US"/>
              </w:rPr>
              <w:t xml:space="preserve"> make-up to ensure responding to both student and employer needs for the future.</w:t>
            </w:r>
          </w:p>
          <w:p w14:paraId="50A137FE" w14:textId="77777777" w:rsidR="007C31C3" w:rsidRPr="00986060" w:rsidRDefault="007C31C3" w:rsidP="00986060">
            <w:pPr>
              <w:rPr>
                <w:sz w:val="21"/>
                <w:szCs w:val="21"/>
                <w:lang w:val="en-GB"/>
              </w:rPr>
            </w:pPr>
            <w:r w:rsidRPr="00986060">
              <w:rPr>
                <w:sz w:val="21"/>
                <w:szCs w:val="21"/>
                <w:lang w:val="en-US"/>
              </w:rPr>
              <w:t xml:space="preserve">Seek opportunities for inter-disciplinary delivery to </w:t>
            </w:r>
            <w:proofErr w:type="spellStart"/>
            <w:r w:rsidRPr="00986060">
              <w:rPr>
                <w:sz w:val="21"/>
                <w:szCs w:val="21"/>
                <w:lang w:val="en-US"/>
              </w:rPr>
              <w:t>utilise</w:t>
            </w:r>
            <w:proofErr w:type="spellEnd"/>
            <w:r w:rsidRPr="00986060">
              <w:rPr>
                <w:sz w:val="21"/>
                <w:szCs w:val="21"/>
                <w:lang w:val="en-US"/>
              </w:rPr>
              <w:t xml:space="preserve"> our broad offering effectively.</w:t>
            </w:r>
          </w:p>
        </w:tc>
      </w:tr>
      <w:tr w:rsidR="007C31C3" w:rsidRPr="007C31C3" w14:paraId="72FEA65E" w14:textId="77777777" w:rsidTr="00363CC2">
        <w:trPr>
          <w:trHeight w:val="275"/>
        </w:trPr>
        <w:tc>
          <w:tcPr>
            <w:tcW w:w="1838" w:type="dxa"/>
          </w:tcPr>
          <w:p w14:paraId="67BAC3DF" w14:textId="77777777" w:rsidR="007C31C3" w:rsidRPr="00986060" w:rsidRDefault="007C31C3" w:rsidP="00986060">
            <w:pPr>
              <w:rPr>
                <w:sz w:val="21"/>
                <w:szCs w:val="21"/>
                <w:lang w:val="en-GB"/>
              </w:rPr>
            </w:pPr>
          </w:p>
        </w:tc>
        <w:tc>
          <w:tcPr>
            <w:tcW w:w="3402" w:type="dxa"/>
          </w:tcPr>
          <w:p w14:paraId="02F922F9" w14:textId="77777777" w:rsidR="007C31C3" w:rsidRPr="00986060" w:rsidRDefault="007C31C3" w:rsidP="00986060">
            <w:pPr>
              <w:rPr>
                <w:sz w:val="21"/>
                <w:szCs w:val="21"/>
                <w:lang w:val="en-GB"/>
              </w:rPr>
            </w:pPr>
            <w:r w:rsidRPr="00986060">
              <w:rPr>
                <w:sz w:val="21"/>
                <w:szCs w:val="21"/>
                <w:lang w:val="en-US"/>
              </w:rPr>
              <w:t>Achieve student recruitment and diversification targets at quality and scale set out in strategic plans.</w:t>
            </w:r>
          </w:p>
        </w:tc>
        <w:tc>
          <w:tcPr>
            <w:tcW w:w="4820" w:type="dxa"/>
          </w:tcPr>
          <w:p w14:paraId="2ABF5F95" w14:textId="77777777" w:rsidR="007C31C3" w:rsidRPr="00986060" w:rsidRDefault="007C31C3" w:rsidP="00986060">
            <w:pPr>
              <w:rPr>
                <w:sz w:val="21"/>
                <w:szCs w:val="21"/>
                <w:lang w:val="en-US"/>
              </w:rPr>
            </w:pPr>
            <w:r w:rsidRPr="00986060">
              <w:rPr>
                <w:sz w:val="21"/>
                <w:szCs w:val="21"/>
                <w:lang w:val="en-US"/>
              </w:rPr>
              <w:t>Deliver on existing and new business cases for student recruitment and delivery routes.</w:t>
            </w:r>
          </w:p>
          <w:p w14:paraId="0AC2A8A8" w14:textId="77777777" w:rsidR="007C31C3" w:rsidRPr="00986060" w:rsidRDefault="007C31C3" w:rsidP="00986060">
            <w:pPr>
              <w:rPr>
                <w:sz w:val="21"/>
                <w:szCs w:val="21"/>
                <w:lang w:val="en-US"/>
              </w:rPr>
            </w:pPr>
            <w:r w:rsidRPr="00986060">
              <w:rPr>
                <w:sz w:val="21"/>
                <w:szCs w:val="21"/>
                <w:lang w:val="en-US"/>
              </w:rPr>
              <w:t>Develop new approaches to applicant attraction and conversion and ensure engagement throughout the student lifecycle.</w:t>
            </w:r>
          </w:p>
          <w:p w14:paraId="68CCF11F" w14:textId="77777777" w:rsidR="007C31C3" w:rsidRPr="00986060" w:rsidRDefault="007C31C3" w:rsidP="00986060">
            <w:pPr>
              <w:rPr>
                <w:sz w:val="21"/>
                <w:szCs w:val="21"/>
                <w:lang w:val="en-US"/>
              </w:rPr>
            </w:pPr>
            <w:r w:rsidRPr="00986060">
              <w:rPr>
                <w:sz w:val="21"/>
                <w:szCs w:val="21"/>
                <w:lang w:val="en-US"/>
              </w:rPr>
              <w:t xml:space="preserve">Build on the initial success of the Dubai campus and partnership locations to deliver growth. </w:t>
            </w:r>
          </w:p>
          <w:p w14:paraId="194B2607" w14:textId="77777777" w:rsidR="007C31C3" w:rsidRPr="00986060" w:rsidRDefault="007C31C3" w:rsidP="00986060">
            <w:pPr>
              <w:rPr>
                <w:sz w:val="21"/>
                <w:szCs w:val="21"/>
                <w:lang w:val="en-GB"/>
              </w:rPr>
            </w:pPr>
            <w:r w:rsidRPr="00986060">
              <w:rPr>
                <w:sz w:val="21"/>
                <w:szCs w:val="21"/>
                <w:lang w:val="en-US"/>
              </w:rPr>
              <w:lastRenderedPageBreak/>
              <w:t>Continue to respond to student needs for support with direct and indirect funding and activity.</w:t>
            </w:r>
          </w:p>
        </w:tc>
      </w:tr>
      <w:tr w:rsidR="007C31C3" w:rsidRPr="007C31C3" w14:paraId="46A7A02C" w14:textId="77777777" w:rsidTr="00363CC2">
        <w:trPr>
          <w:trHeight w:val="60"/>
        </w:trPr>
        <w:tc>
          <w:tcPr>
            <w:tcW w:w="1838" w:type="dxa"/>
          </w:tcPr>
          <w:p w14:paraId="2E415D75" w14:textId="77777777" w:rsidR="007C31C3" w:rsidRPr="00986060" w:rsidRDefault="007C31C3" w:rsidP="00986060">
            <w:pPr>
              <w:rPr>
                <w:sz w:val="21"/>
                <w:szCs w:val="21"/>
                <w:lang w:val="en-GB"/>
              </w:rPr>
            </w:pPr>
            <w:r w:rsidRPr="00986060">
              <w:rPr>
                <w:sz w:val="21"/>
                <w:szCs w:val="21"/>
                <w:lang w:val="en-US"/>
              </w:rPr>
              <w:lastRenderedPageBreak/>
              <w:t>Engagement and impact</w:t>
            </w:r>
          </w:p>
        </w:tc>
        <w:tc>
          <w:tcPr>
            <w:tcW w:w="3402" w:type="dxa"/>
          </w:tcPr>
          <w:p w14:paraId="1CAB2E58" w14:textId="77777777" w:rsidR="007C31C3" w:rsidRPr="00986060" w:rsidRDefault="007C31C3" w:rsidP="00986060">
            <w:pPr>
              <w:rPr>
                <w:sz w:val="21"/>
                <w:szCs w:val="21"/>
                <w:lang w:val="en-GB"/>
              </w:rPr>
            </w:pPr>
            <w:r w:rsidRPr="00986060">
              <w:rPr>
                <w:sz w:val="21"/>
                <w:szCs w:val="21"/>
                <w:lang w:val="en-US"/>
              </w:rPr>
              <w:t>Exploit the use of our innovation sites and assets to support the global top 50 ambition.</w:t>
            </w:r>
          </w:p>
        </w:tc>
        <w:tc>
          <w:tcPr>
            <w:tcW w:w="4820" w:type="dxa"/>
          </w:tcPr>
          <w:p w14:paraId="6E1D9B77" w14:textId="1A8CD921" w:rsidR="007C31C3" w:rsidRPr="00986060" w:rsidRDefault="007C31C3" w:rsidP="00986060">
            <w:pPr>
              <w:rPr>
                <w:sz w:val="21"/>
                <w:szCs w:val="21"/>
                <w:lang w:val="en-US"/>
              </w:rPr>
            </w:pPr>
            <w:r w:rsidRPr="00986060">
              <w:rPr>
                <w:sz w:val="21"/>
                <w:szCs w:val="21"/>
                <w:lang w:val="en-US"/>
              </w:rPr>
              <w:t>Development of new partnership and other arrangements to strengthen collaboration and use of our assets, both physical and intellectual.</w:t>
            </w:r>
          </w:p>
          <w:p w14:paraId="00E21899" w14:textId="287296B7" w:rsidR="007C31C3" w:rsidRPr="00986060" w:rsidRDefault="007C31C3" w:rsidP="00986060">
            <w:pPr>
              <w:rPr>
                <w:sz w:val="21"/>
                <w:szCs w:val="21"/>
                <w:lang w:val="en-US"/>
              </w:rPr>
            </w:pPr>
            <w:r w:rsidRPr="00986060">
              <w:rPr>
                <w:sz w:val="21"/>
                <w:szCs w:val="21"/>
                <w:lang w:val="en-US"/>
              </w:rPr>
              <w:t>Extend academic engagement in public policy and other activities.</w:t>
            </w:r>
          </w:p>
          <w:p w14:paraId="7CD65C80" w14:textId="77777777" w:rsidR="007C31C3" w:rsidRPr="00986060" w:rsidRDefault="007C31C3" w:rsidP="00986060">
            <w:pPr>
              <w:rPr>
                <w:sz w:val="21"/>
                <w:szCs w:val="21"/>
                <w:lang w:val="en-GB"/>
              </w:rPr>
            </w:pPr>
            <w:r w:rsidRPr="00986060">
              <w:rPr>
                <w:sz w:val="21"/>
                <w:szCs w:val="21"/>
                <w:lang w:val="en-US"/>
              </w:rPr>
              <w:t>Increase academic conferences to boost reputation.</w:t>
            </w:r>
          </w:p>
        </w:tc>
      </w:tr>
      <w:tr w:rsidR="007C31C3" w:rsidRPr="007C31C3" w14:paraId="241CD895" w14:textId="77777777" w:rsidTr="00363CC2">
        <w:trPr>
          <w:trHeight w:val="60"/>
        </w:trPr>
        <w:tc>
          <w:tcPr>
            <w:tcW w:w="1838" w:type="dxa"/>
          </w:tcPr>
          <w:p w14:paraId="27B89F2A" w14:textId="77777777" w:rsidR="007C31C3" w:rsidRPr="00986060" w:rsidRDefault="007C31C3" w:rsidP="00986060">
            <w:pPr>
              <w:rPr>
                <w:sz w:val="21"/>
                <w:szCs w:val="21"/>
                <w:lang w:val="en-GB"/>
              </w:rPr>
            </w:pPr>
            <w:r w:rsidRPr="00986060">
              <w:rPr>
                <w:sz w:val="21"/>
                <w:szCs w:val="21"/>
                <w:lang w:val="en-US"/>
              </w:rPr>
              <w:t>Global and local</w:t>
            </w:r>
          </w:p>
        </w:tc>
        <w:tc>
          <w:tcPr>
            <w:tcW w:w="3402" w:type="dxa"/>
          </w:tcPr>
          <w:p w14:paraId="70BEC64D" w14:textId="77777777" w:rsidR="007C31C3" w:rsidRPr="00986060" w:rsidRDefault="007C31C3" w:rsidP="00986060">
            <w:pPr>
              <w:rPr>
                <w:sz w:val="21"/>
                <w:szCs w:val="21"/>
                <w:lang w:val="en-GB"/>
              </w:rPr>
            </w:pPr>
            <w:r w:rsidRPr="00986060">
              <w:rPr>
                <w:sz w:val="21"/>
                <w:szCs w:val="21"/>
                <w:lang w:val="en-US"/>
              </w:rPr>
              <w:t>Strengthen our influence, impact and reputation through engagement on a national and international basis.</w:t>
            </w:r>
          </w:p>
        </w:tc>
        <w:tc>
          <w:tcPr>
            <w:tcW w:w="4820" w:type="dxa"/>
          </w:tcPr>
          <w:p w14:paraId="61CA7314" w14:textId="4F0CA825" w:rsidR="007C31C3" w:rsidRPr="00986060" w:rsidRDefault="007C31C3" w:rsidP="00986060">
            <w:pPr>
              <w:rPr>
                <w:sz w:val="21"/>
                <w:szCs w:val="21"/>
                <w:lang w:val="en-US"/>
              </w:rPr>
            </w:pPr>
            <w:r w:rsidRPr="00986060">
              <w:rPr>
                <w:sz w:val="21"/>
                <w:szCs w:val="21"/>
                <w:lang w:val="en-US"/>
              </w:rPr>
              <w:t>Identify partnerships to support growth in income and reputation.</w:t>
            </w:r>
          </w:p>
          <w:p w14:paraId="2EADB0E4" w14:textId="77777777" w:rsidR="007C31C3" w:rsidRPr="00986060" w:rsidRDefault="007C31C3" w:rsidP="00986060">
            <w:pPr>
              <w:rPr>
                <w:sz w:val="21"/>
                <w:szCs w:val="21"/>
                <w:lang w:val="en-US"/>
              </w:rPr>
            </w:pPr>
            <w:proofErr w:type="spellStart"/>
            <w:r w:rsidRPr="00986060">
              <w:rPr>
                <w:sz w:val="21"/>
                <w:szCs w:val="21"/>
                <w:lang w:val="en-US"/>
              </w:rPr>
              <w:t>Capitalise</w:t>
            </w:r>
            <w:proofErr w:type="spellEnd"/>
            <w:r w:rsidRPr="00986060">
              <w:rPr>
                <w:sz w:val="21"/>
                <w:szCs w:val="21"/>
                <w:lang w:val="en-US"/>
              </w:rPr>
              <w:t xml:space="preserve"> on current arrangements within the international strategy.</w:t>
            </w:r>
          </w:p>
          <w:p w14:paraId="5867E083" w14:textId="339B8017" w:rsidR="007C31C3" w:rsidRPr="00986060" w:rsidRDefault="007C31C3" w:rsidP="00986060">
            <w:pPr>
              <w:rPr>
                <w:sz w:val="21"/>
                <w:szCs w:val="21"/>
                <w:lang w:val="en-GB"/>
              </w:rPr>
            </w:pPr>
            <w:r w:rsidRPr="00986060">
              <w:rPr>
                <w:sz w:val="21"/>
                <w:szCs w:val="21"/>
                <w:lang w:val="en-US"/>
              </w:rPr>
              <w:t xml:space="preserve">Active management of partners and engagement to </w:t>
            </w:r>
            <w:proofErr w:type="spellStart"/>
            <w:r w:rsidRPr="00986060">
              <w:rPr>
                <w:sz w:val="21"/>
                <w:szCs w:val="21"/>
                <w:lang w:val="en-US"/>
              </w:rPr>
              <w:t>maximise</w:t>
            </w:r>
            <w:proofErr w:type="spellEnd"/>
            <w:r w:rsidRPr="00986060">
              <w:rPr>
                <w:sz w:val="21"/>
                <w:szCs w:val="21"/>
                <w:lang w:val="en-US"/>
              </w:rPr>
              <w:t xml:space="preserve"> outputs.</w:t>
            </w:r>
          </w:p>
        </w:tc>
      </w:tr>
      <w:tr w:rsidR="007C31C3" w:rsidRPr="007C31C3" w14:paraId="14F8DA98" w14:textId="77777777" w:rsidTr="00363CC2">
        <w:trPr>
          <w:trHeight w:val="1187"/>
        </w:trPr>
        <w:tc>
          <w:tcPr>
            <w:tcW w:w="1838" w:type="dxa"/>
          </w:tcPr>
          <w:p w14:paraId="58A8CD30" w14:textId="33AD814C" w:rsidR="007C31C3" w:rsidRPr="00986060" w:rsidRDefault="007C31C3" w:rsidP="00986060">
            <w:pPr>
              <w:rPr>
                <w:sz w:val="21"/>
                <w:szCs w:val="21"/>
                <w:lang w:val="en-US"/>
              </w:rPr>
            </w:pPr>
            <w:r w:rsidRPr="00986060">
              <w:rPr>
                <w:sz w:val="21"/>
                <w:szCs w:val="21"/>
                <w:lang w:val="en-US"/>
              </w:rPr>
              <w:t>People and culture</w:t>
            </w:r>
          </w:p>
        </w:tc>
        <w:tc>
          <w:tcPr>
            <w:tcW w:w="3402" w:type="dxa"/>
          </w:tcPr>
          <w:p w14:paraId="5ED487B9" w14:textId="54AAAE79" w:rsidR="007C31C3" w:rsidRPr="00986060" w:rsidRDefault="007C31C3" w:rsidP="00986060">
            <w:pPr>
              <w:rPr>
                <w:sz w:val="21"/>
                <w:szCs w:val="21"/>
                <w:lang w:val="en-US"/>
              </w:rPr>
            </w:pPr>
            <w:r w:rsidRPr="00986060">
              <w:rPr>
                <w:sz w:val="21"/>
                <w:szCs w:val="21"/>
                <w:lang w:val="en-US"/>
              </w:rPr>
              <w:t xml:space="preserve">Recruit, develop and retain a diverse and high </w:t>
            </w:r>
            <w:proofErr w:type="spellStart"/>
            <w:r w:rsidRPr="00986060">
              <w:rPr>
                <w:sz w:val="21"/>
                <w:szCs w:val="21"/>
                <w:lang w:val="en-US"/>
              </w:rPr>
              <w:t>calibre</w:t>
            </w:r>
            <w:proofErr w:type="spellEnd"/>
            <w:r w:rsidRPr="00986060">
              <w:rPr>
                <w:sz w:val="21"/>
                <w:szCs w:val="21"/>
                <w:lang w:val="en-US"/>
              </w:rPr>
              <w:t xml:space="preserve"> workforce to enable a diverse, collaborative and intellectually stimulating environment to deliver our global top 50 ambitions.</w:t>
            </w:r>
          </w:p>
        </w:tc>
        <w:tc>
          <w:tcPr>
            <w:tcW w:w="4820" w:type="dxa"/>
          </w:tcPr>
          <w:p w14:paraId="750FEF5A" w14:textId="77777777" w:rsidR="007C31C3" w:rsidRPr="00986060" w:rsidRDefault="007C31C3" w:rsidP="00986060">
            <w:pPr>
              <w:rPr>
                <w:sz w:val="21"/>
                <w:szCs w:val="21"/>
                <w:lang w:val="en-US"/>
              </w:rPr>
            </w:pPr>
            <w:r w:rsidRPr="00986060">
              <w:rPr>
                <w:sz w:val="21"/>
                <w:szCs w:val="21"/>
                <w:lang w:val="en-US"/>
              </w:rPr>
              <w:t>Embed the Birmingham Academic Career and Birmingham Professional Frameworks and supporting action plans.</w:t>
            </w:r>
          </w:p>
          <w:p w14:paraId="7F5E579D" w14:textId="32F43BC3" w:rsidR="007C31C3" w:rsidRPr="00986060" w:rsidRDefault="007C31C3" w:rsidP="00986060">
            <w:pPr>
              <w:rPr>
                <w:sz w:val="21"/>
                <w:szCs w:val="21"/>
                <w:lang w:val="en-US"/>
              </w:rPr>
            </w:pPr>
            <w:r w:rsidRPr="00986060">
              <w:rPr>
                <w:sz w:val="21"/>
                <w:szCs w:val="21"/>
                <w:lang w:val="en-US"/>
              </w:rPr>
              <w:t>Establish first cohort of 125th Anniversary Fellows and Chairs.</w:t>
            </w:r>
          </w:p>
          <w:p w14:paraId="61540EE7" w14:textId="0E1C4582" w:rsidR="007C31C3" w:rsidRPr="00986060" w:rsidRDefault="007C31C3" w:rsidP="00986060">
            <w:pPr>
              <w:rPr>
                <w:sz w:val="21"/>
                <w:szCs w:val="21"/>
                <w:lang w:val="en-US"/>
              </w:rPr>
            </w:pPr>
            <w:r w:rsidRPr="00986060">
              <w:rPr>
                <w:sz w:val="21"/>
                <w:szCs w:val="21"/>
                <w:lang w:val="en-US"/>
              </w:rPr>
              <w:t>Complete activities to encourage a supportive culture which expects high performance and embeds our values.</w:t>
            </w:r>
          </w:p>
          <w:p w14:paraId="70CCB145" w14:textId="6DA33F8D" w:rsidR="007C31C3" w:rsidRPr="00986060" w:rsidRDefault="007C31C3" w:rsidP="00986060">
            <w:pPr>
              <w:rPr>
                <w:sz w:val="21"/>
                <w:szCs w:val="21"/>
                <w:lang w:val="en-US"/>
              </w:rPr>
            </w:pPr>
            <w:r w:rsidRPr="00986060">
              <w:rPr>
                <w:sz w:val="21"/>
                <w:szCs w:val="21"/>
                <w:lang w:val="en-US"/>
              </w:rPr>
              <w:t>Invest to deliver efficient processes and systems to free up time for other activity.</w:t>
            </w:r>
          </w:p>
          <w:p w14:paraId="1A67A385" w14:textId="77B99FD8" w:rsidR="007C31C3" w:rsidRPr="00986060" w:rsidRDefault="007C31C3" w:rsidP="00986060">
            <w:pPr>
              <w:rPr>
                <w:sz w:val="21"/>
                <w:szCs w:val="21"/>
                <w:lang w:val="en-US"/>
              </w:rPr>
            </w:pPr>
            <w:r w:rsidRPr="00986060">
              <w:rPr>
                <w:sz w:val="21"/>
                <w:szCs w:val="21"/>
                <w:lang w:val="en-US"/>
              </w:rPr>
              <w:t>Delivery of Bold Vision for Diversity, Equality &amp; Inclusion.</w:t>
            </w:r>
          </w:p>
        </w:tc>
      </w:tr>
      <w:tr w:rsidR="009829E9" w:rsidRPr="007C31C3" w14:paraId="2A40C2C4" w14:textId="77777777" w:rsidTr="00363CC2">
        <w:trPr>
          <w:trHeight w:val="1187"/>
        </w:trPr>
        <w:tc>
          <w:tcPr>
            <w:tcW w:w="1838" w:type="dxa"/>
          </w:tcPr>
          <w:p w14:paraId="0FFF7BF4" w14:textId="5AFAE8CC" w:rsidR="009829E9" w:rsidRPr="00986060" w:rsidRDefault="009829E9" w:rsidP="00986060">
            <w:pPr>
              <w:rPr>
                <w:sz w:val="21"/>
                <w:szCs w:val="21"/>
                <w:lang w:val="en-US"/>
              </w:rPr>
            </w:pPr>
            <w:r w:rsidRPr="00986060">
              <w:rPr>
                <w:sz w:val="21"/>
                <w:szCs w:val="21"/>
                <w:lang w:val="en-US"/>
              </w:rPr>
              <w:t>Sustainability</w:t>
            </w:r>
          </w:p>
        </w:tc>
        <w:tc>
          <w:tcPr>
            <w:tcW w:w="3402" w:type="dxa"/>
          </w:tcPr>
          <w:p w14:paraId="57430147" w14:textId="66C1B572" w:rsidR="009829E9" w:rsidRPr="00986060" w:rsidRDefault="009829E9" w:rsidP="00986060">
            <w:pPr>
              <w:rPr>
                <w:sz w:val="21"/>
                <w:szCs w:val="21"/>
                <w:lang w:val="en-US"/>
              </w:rPr>
            </w:pPr>
            <w:r w:rsidRPr="00986060">
              <w:rPr>
                <w:sz w:val="21"/>
                <w:szCs w:val="21"/>
                <w:lang w:val="en-US"/>
              </w:rPr>
              <w:t xml:space="preserve">Develop and deliver plans for Net Zero carbon, including embracing sustainable </w:t>
            </w:r>
            <w:proofErr w:type="spellStart"/>
            <w:r w:rsidRPr="00986060">
              <w:rPr>
                <w:sz w:val="21"/>
                <w:szCs w:val="21"/>
                <w:lang w:val="en-US"/>
              </w:rPr>
              <w:t>behaviours</w:t>
            </w:r>
            <w:proofErr w:type="spellEnd"/>
            <w:r w:rsidRPr="00986060">
              <w:rPr>
                <w:sz w:val="21"/>
                <w:szCs w:val="21"/>
                <w:lang w:val="en-US"/>
              </w:rPr>
              <w:t>, investments, research and teaching.</w:t>
            </w:r>
          </w:p>
        </w:tc>
        <w:tc>
          <w:tcPr>
            <w:tcW w:w="4820" w:type="dxa"/>
          </w:tcPr>
          <w:p w14:paraId="305AC05D" w14:textId="66709C0B" w:rsidR="009829E9" w:rsidRPr="00986060" w:rsidRDefault="009829E9" w:rsidP="00986060">
            <w:pPr>
              <w:rPr>
                <w:sz w:val="21"/>
                <w:szCs w:val="21"/>
                <w:lang w:val="en-US"/>
              </w:rPr>
            </w:pPr>
            <w:r w:rsidRPr="00986060">
              <w:rPr>
                <w:sz w:val="21"/>
                <w:szCs w:val="21"/>
                <w:lang w:val="en-US"/>
              </w:rPr>
              <w:t>Delivery of plans to address scopes 1,2 and 3 Net Zero by 2045.</w:t>
            </w:r>
          </w:p>
          <w:p w14:paraId="2492837B" w14:textId="77777777" w:rsidR="009829E9" w:rsidRPr="00986060" w:rsidRDefault="009829E9" w:rsidP="00986060">
            <w:pPr>
              <w:rPr>
                <w:sz w:val="21"/>
                <w:szCs w:val="21"/>
                <w:lang w:val="en-US"/>
              </w:rPr>
            </w:pPr>
            <w:r w:rsidRPr="00986060">
              <w:rPr>
                <w:sz w:val="21"/>
                <w:szCs w:val="21"/>
                <w:lang w:val="en-US"/>
              </w:rPr>
              <w:t>Integration of sustainability in teaching and research areas to develop plans to address all relevant sustainability goals.</w:t>
            </w:r>
          </w:p>
          <w:p w14:paraId="23CADB67" w14:textId="77777777" w:rsidR="009829E9" w:rsidRPr="00986060" w:rsidRDefault="009829E9" w:rsidP="00986060">
            <w:pPr>
              <w:rPr>
                <w:sz w:val="21"/>
                <w:szCs w:val="21"/>
                <w:lang w:val="en-US"/>
              </w:rPr>
            </w:pPr>
            <w:r w:rsidRPr="00986060">
              <w:rPr>
                <w:sz w:val="21"/>
                <w:szCs w:val="21"/>
                <w:lang w:val="en-US"/>
              </w:rPr>
              <w:t>Use of our position as a global civic university to create a more sustainable world.</w:t>
            </w:r>
          </w:p>
          <w:p w14:paraId="4094DF21" w14:textId="384FD077" w:rsidR="009829E9" w:rsidRPr="00986060" w:rsidRDefault="009829E9" w:rsidP="00986060">
            <w:pPr>
              <w:rPr>
                <w:sz w:val="21"/>
                <w:szCs w:val="21"/>
                <w:lang w:val="en-US"/>
              </w:rPr>
            </w:pPr>
            <w:r w:rsidRPr="00986060">
              <w:rPr>
                <w:sz w:val="21"/>
                <w:szCs w:val="21"/>
                <w:lang w:val="en-US"/>
              </w:rPr>
              <w:t xml:space="preserve">Wide engagement with student and staff champions to promote and support sustainable </w:t>
            </w:r>
            <w:proofErr w:type="spellStart"/>
            <w:r w:rsidRPr="00986060">
              <w:rPr>
                <w:sz w:val="21"/>
                <w:szCs w:val="21"/>
                <w:lang w:val="en-US"/>
              </w:rPr>
              <w:t>behaviours</w:t>
            </w:r>
            <w:proofErr w:type="spellEnd"/>
            <w:r w:rsidRPr="00986060">
              <w:rPr>
                <w:sz w:val="21"/>
                <w:szCs w:val="21"/>
                <w:lang w:val="en-US"/>
              </w:rPr>
              <w:t xml:space="preserve"> and associated action plans.</w:t>
            </w:r>
          </w:p>
        </w:tc>
      </w:tr>
      <w:tr w:rsidR="004F0C22" w:rsidRPr="007C31C3" w14:paraId="7C1805EB" w14:textId="77777777" w:rsidTr="00363CC2">
        <w:trPr>
          <w:trHeight w:val="1187"/>
        </w:trPr>
        <w:tc>
          <w:tcPr>
            <w:tcW w:w="1838" w:type="dxa"/>
            <w:vMerge w:val="restart"/>
          </w:tcPr>
          <w:p w14:paraId="5872735E" w14:textId="1FAFB252" w:rsidR="004F0C22" w:rsidRPr="00986060" w:rsidRDefault="004F0C22" w:rsidP="00986060">
            <w:pPr>
              <w:rPr>
                <w:sz w:val="21"/>
                <w:szCs w:val="21"/>
                <w:lang w:val="en-US"/>
              </w:rPr>
            </w:pPr>
            <w:r w:rsidRPr="00986060">
              <w:rPr>
                <w:sz w:val="21"/>
                <w:szCs w:val="21"/>
                <w:lang w:val="en-US"/>
              </w:rPr>
              <w:t>All</w:t>
            </w:r>
          </w:p>
        </w:tc>
        <w:tc>
          <w:tcPr>
            <w:tcW w:w="3402" w:type="dxa"/>
          </w:tcPr>
          <w:p w14:paraId="39C0D170" w14:textId="3258B6B4" w:rsidR="004F0C22" w:rsidRPr="00986060" w:rsidRDefault="004F0C22" w:rsidP="00986060">
            <w:pPr>
              <w:rPr>
                <w:sz w:val="21"/>
                <w:szCs w:val="21"/>
                <w:lang w:val="en-US"/>
              </w:rPr>
            </w:pPr>
            <w:r w:rsidRPr="00986060">
              <w:rPr>
                <w:sz w:val="21"/>
                <w:szCs w:val="21"/>
                <w:lang w:val="en-US"/>
              </w:rPr>
              <w:t>Deliver the supporting strategies required to deliver Birmingham 2030 ambitions.</w:t>
            </w:r>
          </w:p>
        </w:tc>
        <w:tc>
          <w:tcPr>
            <w:tcW w:w="4820" w:type="dxa"/>
          </w:tcPr>
          <w:p w14:paraId="1065D2BD" w14:textId="77777777" w:rsidR="004F0C22" w:rsidRPr="00986060" w:rsidRDefault="004F0C22" w:rsidP="00986060">
            <w:pPr>
              <w:rPr>
                <w:sz w:val="21"/>
                <w:szCs w:val="21"/>
                <w:lang w:val="en-US"/>
              </w:rPr>
            </w:pPr>
            <w:r w:rsidRPr="00986060">
              <w:rPr>
                <w:sz w:val="21"/>
                <w:szCs w:val="21"/>
                <w:lang w:val="en-US"/>
              </w:rPr>
              <w:t xml:space="preserve">Development of </w:t>
            </w:r>
            <w:proofErr w:type="spellStart"/>
            <w:r w:rsidRPr="00986060">
              <w:rPr>
                <w:sz w:val="21"/>
                <w:szCs w:val="21"/>
                <w:lang w:val="en-US"/>
              </w:rPr>
              <w:t>prioritised</w:t>
            </w:r>
            <w:proofErr w:type="spellEnd"/>
            <w:r w:rsidRPr="00986060">
              <w:rPr>
                <w:sz w:val="21"/>
                <w:szCs w:val="21"/>
                <w:lang w:val="en-US"/>
              </w:rPr>
              <w:t xml:space="preserve"> investment plans, for growth, change as well as the needs of the infrastructure and digital strategies.</w:t>
            </w:r>
          </w:p>
          <w:p w14:paraId="352F8BEE" w14:textId="7E2D6372" w:rsidR="004F0C22" w:rsidRPr="00986060" w:rsidRDefault="004F0C22" w:rsidP="00986060">
            <w:pPr>
              <w:rPr>
                <w:sz w:val="21"/>
                <w:szCs w:val="21"/>
                <w:lang w:val="en-US"/>
              </w:rPr>
            </w:pPr>
            <w:r w:rsidRPr="00986060">
              <w:rPr>
                <w:sz w:val="21"/>
                <w:szCs w:val="21"/>
                <w:lang w:val="en-US"/>
              </w:rPr>
              <w:t xml:space="preserve">Devise new approach to space </w:t>
            </w:r>
            <w:proofErr w:type="spellStart"/>
            <w:r w:rsidRPr="00986060">
              <w:rPr>
                <w:sz w:val="21"/>
                <w:szCs w:val="21"/>
                <w:lang w:val="en-US"/>
              </w:rPr>
              <w:t>utilisation</w:t>
            </w:r>
            <w:proofErr w:type="spellEnd"/>
            <w:r w:rsidRPr="00986060">
              <w:rPr>
                <w:sz w:val="21"/>
                <w:szCs w:val="21"/>
                <w:lang w:val="en-US"/>
              </w:rPr>
              <w:t xml:space="preserve"> and allocation to support strategic aims and improved on campus experiences.</w:t>
            </w:r>
          </w:p>
        </w:tc>
      </w:tr>
      <w:tr w:rsidR="004F0C22" w:rsidRPr="007C31C3" w14:paraId="77F81CEF" w14:textId="77777777" w:rsidTr="00363CC2">
        <w:trPr>
          <w:trHeight w:val="1187"/>
        </w:trPr>
        <w:tc>
          <w:tcPr>
            <w:tcW w:w="1838" w:type="dxa"/>
            <w:vMerge/>
          </w:tcPr>
          <w:p w14:paraId="37A6D75E" w14:textId="77777777" w:rsidR="004F0C22" w:rsidRPr="00986060" w:rsidRDefault="004F0C22" w:rsidP="00986060">
            <w:pPr>
              <w:rPr>
                <w:sz w:val="21"/>
                <w:szCs w:val="21"/>
                <w:lang w:val="en-US"/>
              </w:rPr>
            </w:pPr>
          </w:p>
        </w:tc>
        <w:tc>
          <w:tcPr>
            <w:tcW w:w="3402" w:type="dxa"/>
          </w:tcPr>
          <w:p w14:paraId="16A10539" w14:textId="490A29B3" w:rsidR="004F0C22" w:rsidRPr="00986060" w:rsidRDefault="004F0C22" w:rsidP="00986060">
            <w:pPr>
              <w:rPr>
                <w:sz w:val="21"/>
                <w:szCs w:val="21"/>
                <w:lang w:val="en-US"/>
              </w:rPr>
            </w:pPr>
            <w:r w:rsidRPr="00986060">
              <w:rPr>
                <w:sz w:val="21"/>
                <w:szCs w:val="21"/>
                <w:lang w:val="en-US"/>
              </w:rPr>
              <w:t xml:space="preserve">Make adequate and appropriate investment in academic activity and campus infrastructure on a </w:t>
            </w:r>
            <w:proofErr w:type="spellStart"/>
            <w:r w:rsidRPr="00986060">
              <w:rPr>
                <w:sz w:val="21"/>
                <w:szCs w:val="21"/>
                <w:lang w:val="en-US"/>
              </w:rPr>
              <w:t>prioritised</w:t>
            </w:r>
            <w:proofErr w:type="spellEnd"/>
            <w:r w:rsidRPr="00986060">
              <w:rPr>
                <w:sz w:val="21"/>
                <w:szCs w:val="21"/>
                <w:lang w:val="en-US"/>
              </w:rPr>
              <w:t xml:space="preserve"> basis to deliver Birmingham 2030 ambitions.</w:t>
            </w:r>
          </w:p>
        </w:tc>
        <w:tc>
          <w:tcPr>
            <w:tcW w:w="4820" w:type="dxa"/>
          </w:tcPr>
          <w:p w14:paraId="25EE873A" w14:textId="7102AD53" w:rsidR="004F0C22" w:rsidRPr="00986060" w:rsidRDefault="004F0C22" w:rsidP="00986060">
            <w:pPr>
              <w:rPr>
                <w:sz w:val="21"/>
                <w:szCs w:val="21"/>
                <w:lang w:val="en-US"/>
              </w:rPr>
            </w:pPr>
            <w:r w:rsidRPr="00986060">
              <w:rPr>
                <w:sz w:val="21"/>
                <w:szCs w:val="21"/>
                <w:lang w:val="en-US"/>
              </w:rPr>
              <w:t>Promote innovation and opportunities for alternative funding.</w:t>
            </w:r>
          </w:p>
          <w:p w14:paraId="4AC695AF" w14:textId="77777777" w:rsidR="004F0C22" w:rsidRPr="00986060" w:rsidRDefault="004F0C22" w:rsidP="00986060">
            <w:pPr>
              <w:rPr>
                <w:sz w:val="21"/>
                <w:szCs w:val="21"/>
                <w:lang w:val="en-US"/>
              </w:rPr>
            </w:pPr>
            <w:r w:rsidRPr="00986060">
              <w:rPr>
                <w:sz w:val="21"/>
                <w:szCs w:val="21"/>
                <w:lang w:val="en-US"/>
              </w:rPr>
              <w:t>Delivery of growth and investment plans already in place, with close monitoring of outcomes.</w:t>
            </w:r>
          </w:p>
          <w:p w14:paraId="3A52078A" w14:textId="3F693DB4" w:rsidR="004F0C22" w:rsidRPr="00986060" w:rsidRDefault="004F0C22" w:rsidP="00986060">
            <w:pPr>
              <w:rPr>
                <w:sz w:val="21"/>
                <w:szCs w:val="21"/>
                <w:lang w:val="en-US"/>
              </w:rPr>
            </w:pPr>
            <w:r w:rsidRPr="00986060">
              <w:rPr>
                <w:sz w:val="21"/>
                <w:szCs w:val="21"/>
                <w:lang w:val="en-US"/>
              </w:rPr>
              <w:lastRenderedPageBreak/>
              <w:t>Close monitoring of key performance indicators to enable actions to be taken on a timely basis.</w:t>
            </w:r>
          </w:p>
        </w:tc>
      </w:tr>
    </w:tbl>
    <w:p w14:paraId="402500AF" w14:textId="77777777" w:rsidR="009829E9" w:rsidRDefault="009829E9" w:rsidP="009829E9">
      <w:pPr>
        <w:rPr>
          <w:lang w:val="en-GB"/>
        </w:rPr>
      </w:pPr>
    </w:p>
    <w:p w14:paraId="21932247" w14:textId="13AF1E2B" w:rsidR="009829E9" w:rsidRDefault="009829E9" w:rsidP="009829E9">
      <w:pPr>
        <w:rPr>
          <w:lang w:val="en-GB"/>
        </w:rPr>
      </w:pPr>
      <w:r w:rsidRPr="009829E9">
        <w:rPr>
          <w:lang w:val="en-GB"/>
        </w:rPr>
        <w:t xml:space="preserve">The ways in which these risks and uncertainties manifest is continually changing. Maintaining our strategic direction and doing the right things provide much of the mitigation and in some cases convert risks into opportunities. I anticipate that this University will respond positively to the challenges facing our sector and continue to act as an anchor in the region, nationally and globally. Our staff, students and partners alongside the diversity or our operations and good financial management combine to deliver resilience. We will continue to drive change to enable our longer-term financial sustainability. </w:t>
      </w:r>
    </w:p>
    <w:p w14:paraId="33DFB234" w14:textId="77777777" w:rsidR="009829E9" w:rsidRPr="009829E9" w:rsidRDefault="009829E9" w:rsidP="009829E9">
      <w:pPr>
        <w:rPr>
          <w:b/>
          <w:bCs/>
          <w:lang w:val="en-GB"/>
        </w:rPr>
      </w:pPr>
      <w:r w:rsidRPr="009829E9">
        <w:rPr>
          <w:b/>
          <w:bCs/>
          <w:lang w:val="en-GB"/>
        </w:rPr>
        <w:t>Erica Conway</w:t>
      </w:r>
    </w:p>
    <w:p w14:paraId="708739B3" w14:textId="27C43734" w:rsidR="009829E9" w:rsidRPr="009829E9" w:rsidRDefault="009829E9" w:rsidP="009829E9">
      <w:pPr>
        <w:rPr>
          <w:lang w:val="en-GB"/>
        </w:rPr>
      </w:pPr>
      <w:r w:rsidRPr="009829E9">
        <w:rPr>
          <w:lang w:val="en-GB"/>
        </w:rPr>
        <w:t>Chief Financial Officer</w:t>
      </w:r>
    </w:p>
    <w:p w14:paraId="39E7D33D" w14:textId="018C785A" w:rsidR="009829E9" w:rsidRDefault="009829E9">
      <w:pPr>
        <w:rPr>
          <w:lang w:val="en-GB"/>
        </w:rPr>
      </w:pPr>
      <w:r>
        <w:rPr>
          <w:lang w:val="en-GB"/>
        </w:rPr>
        <w:br w:type="page"/>
      </w:r>
    </w:p>
    <w:p w14:paraId="04F1D284" w14:textId="639FEE3A" w:rsidR="007C31C3" w:rsidRDefault="009829E9" w:rsidP="007C31C3">
      <w:pPr>
        <w:rPr>
          <w:lang w:val="en-GB"/>
        </w:rPr>
      </w:pPr>
      <w:r w:rsidRPr="009829E9">
        <w:rPr>
          <w:noProof/>
          <w:lang w:val="en-GB"/>
        </w:rPr>
        <w:lastRenderedPageBreak/>
        <w:drawing>
          <wp:inline distT="0" distB="0" distL="0" distR="0" wp14:anchorId="0983015D" wp14:editId="02244E0D">
            <wp:extent cx="1600200" cy="1549400"/>
            <wp:effectExtent l="0" t="0" r="0" b="0"/>
            <wp:docPr id="362235405" name="Picture 1" descr="Head and shoulders photo of Mervyn Walker, Pro-Chancellor and Chair o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35405" name="Picture 1" descr="Head and shoulders photo of Mervyn Walker, Pro-Chancellor and Chair of Council."/>
                    <pic:cNvPicPr/>
                  </pic:nvPicPr>
                  <pic:blipFill>
                    <a:blip r:embed="rId22"/>
                    <a:stretch>
                      <a:fillRect/>
                    </a:stretch>
                  </pic:blipFill>
                  <pic:spPr>
                    <a:xfrm>
                      <a:off x="0" y="0"/>
                      <a:ext cx="1600200" cy="1549400"/>
                    </a:xfrm>
                    <a:prstGeom prst="rect">
                      <a:avLst/>
                    </a:prstGeom>
                  </pic:spPr>
                </pic:pic>
              </a:graphicData>
            </a:graphic>
          </wp:inline>
        </w:drawing>
      </w:r>
    </w:p>
    <w:p w14:paraId="58E3C73F" w14:textId="189E5364" w:rsidR="009829E9" w:rsidRPr="009829E9" w:rsidRDefault="009829E9" w:rsidP="009829E9">
      <w:pPr>
        <w:pStyle w:val="Heading1"/>
        <w:rPr>
          <w:lang w:val="en-GB"/>
        </w:rPr>
      </w:pPr>
      <w:bookmarkStart w:id="4" w:name="_Toc183806063"/>
      <w:r w:rsidRPr="009829E9">
        <w:rPr>
          <w:lang w:val="en-GB"/>
        </w:rPr>
        <w:t>Chair of Council’s report</w:t>
      </w:r>
      <w:bookmarkEnd w:id="4"/>
      <w:r w:rsidRPr="009829E9">
        <w:rPr>
          <w:lang w:val="en-GB"/>
        </w:rPr>
        <w:t xml:space="preserve"> </w:t>
      </w:r>
    </w:p>
    <w:p w14:paraId="1725E433" w14:textId="242FF99C" w:rsidR="009829E9" w:rsidRPr="009829E9" w:rsidRDefault="009829E9" w:rsidP="009829E9">
      <w:pPr>
        <w:rPr>
          <w:lang w:val="en-GB"/>
        </w:rPr>
      </w:pPr>
      <w:r w:rsidRPr="009829E9">
        <w:rPr>
          <w:lang w:val="en-GB"/>
        </w:rPr>
        <w:t>As Pro-Chancellor and Chair of Council, my role is to lead and chair the University’s governing body. Council brings together independent lay members, who are in the majority, the University’s senior leadership team and representatives of the academic and student communities. Together we have the ultimate responsibility for the University’s governance, strategy and performance.</w:t>
      </w:r>
    </w:p>
    <w:p w14:paraId="37951F8C" w14:textId="72C5307C" w:rsidR="009829E9" w:rsidRPr="009829E9" w:rsidRDefault="009829E9" w:rsidP="009829E9">
      <w:pPr>
        <w:rPr>
          <w:lang w:val="en-GB"/>
        </w:rPr>
      </w:pPr>
      <w:r w:rsidRPr="009829E9">
        <w:rPr>
          <w:lang w:val="en-GB"/>
        </w:rPr>
        <w:t xml:space="preserve">This has been another extremely busy and productive year for both Council and the University. Alongside our role in ensuring good governance and scrutinising performance, Council has been working closely with the University’s senior leadership team on the key priority areas in which we need to make progress </w:t>
      </w:r>
      <w:proofErr w:type="gramStart"/>
      <w:r w:rsidRPr="009829E9">
        <w:rPr>
          <w:lang w:val="en-GB"/>
        </w:rPr>
        <w:t>in order to</w:t>
      </w:r>
      <w:proofErr w:type="gramEnd"/>
      <w:r w:rsidRPr="009829E9">
        <w:rPr>
          <w:lang w:val="en-GB"/>
        </w:rPr>
        <w:t xml:space="preserve"> achieve our long-term ambition of reaching the global Top 50 of universities. </w:t>
      </w:r>
    </w:p>
    <w:p w14:paraId="5649FD93" w14:textId="3C7F17EA" w:rsidR="009829E9" w:rsidRPr="009829E9" w:rsidRDefault="009829E9" w:rsidP="009829E9">
      <w:pPr>
        <w:rPr>
          <w:lang w:val="en-GB"/>
        </w:rPr>
      </w:pPr>
      <w:r w:rsidRPr="009829E9">
        <w:rPr>
          <w:lang w:val="en-GB"/>
        </w:rPr>
        <w:t xml:space="preserve">We dedicated our April 2024 Council Strategy Day to reviewing the academic vision and strategy for research and educational excellence in each of our five Colleges in the context of the University’s Global Top 50 ambition and need for financial sustainability. This work was followed by a deep dive into the University’s research excellence in June, with members of Council having the opportunity to meet researchers from all five Colleges and discuss their research. </w:t>
      </w:r>
    </w:p>
    <w:p w14:paraId="45E90B21" w14:textId="017D3C4D" w:rsidR="009829E9" w:rsidRPr="009829E9" w:rsidRDefault="009829E9" w:rsidP="009829E9">
      <w:pPr>
        <w:rPr>
          <w:lang w:val="en-GB"/>
        </w:rPr>
      </w:pPr>
      <w:r w:rsidRPr="009829E9">
        <w:rPr>
          <w:lang w:val="en-GB"/>
        </w:rPr>
        <w:t xml:space="preserve">We were delighted to approve the University’s Framework for Estates and Campus Strategy for the period to 2045. This was the culmination of the University’s twelve-month </w:t>
      </w:r>
      <w:proofErr w:type="spellStart"/>
      <w:r w:rsidRPr="009829E9">
        <w:rPr>
          <w:lang w:val="en-GB"/>
        </w:rPr>
        <w:t>masterplanning</w:t>
      </w:r>
      <w:proofErr w:type="spellEnd"/>
      <w:r w:rsidRPr="009829E9">
        <w:rPr>
          <w:lang w:val="en-GB"/>
        </w:rPr>
        <w:t xml:space="preserve"> exercise, with the support of Kohn Pederson Fox, a leading global architectural practice. The Framework supports the delivery of the University’s 2030 strategic priorities for education and research and sets out an ambitious vision for the future of the University’s campus. Four key ‘cornerstone’ projects have been identified and more work has been commissioned by Council on prioritisation, sequencing, costing and affordability of these projects for report back during the 2024/25 academic year. </w:t>
      </w:r>
    </w:p>
    <w:p w14:paraId="39514A89" w14:textId="01DC74E6" w:rsidR="009829E9" w:rsidRPr="009829E9" w:rsidRDefault="009829E9" w:rsidP="009829E9">
      <w:pPr>
        <w:rPr>
          <w:lang w:val="en-GB"/>
        </w:rPr>
      </w:pPr>
      <w:r w:rsidRPr="009829E9">
        <w:rPr>
          <w:lang w:val="en-GB"/>
        </w:rPr>
        <w:t xml:space="preserve">A key University priority for this year has been to achieve an improved performance in the National Student Survey (NSS) in 2024. Council monitored progress on measures to improve the student experience closely throughout the year and we were pleased to note in July 2024 that the University’s targets for both Teaching Quality and Student </w:t>
      </w:r>
      <w:r w:rsidRPr="009829E9">
        <w:rPr>
          <w:lang w:val="en-GB"/>
        </w:rPr>
        <w:lastRenderedPageBreak/>
        <w:t xml:space="preserve">Engagement had been achieved. However, there remains more work to do to improve student experience and priority actions have been agreed for 2024/25. </w:t>
      </w:r>
    </w:p>
    <w:p w14:paraId="240B95C3" w14:textId="6D94D5D6" w:rsidR="009829E9" w:rsidRPr="009829E9" w:rsidRDefault="009829E9" w:rsidP="009829E9">
      <w:pPr>
        <w:rPr>
          <w:lang w:val="en-GB"/>
        </w:rPr>
      </w:pPr>
      <w:r w:rsidRPr="009829E9">
        <w:rPr>
          <w:lang w:val="en-GB"/>
        </w:rPr>
        <w:t xml:space="preserve">Council recognises that to achieve the University’s ambitions we must continue to attract the best staff and students, and to create an environment in which all can flourish and succeed. The work being led by the Provost and Vice-Principal to promote an institutional culture of excellence within the University remains key to achieving this. The first year of the Birmingham Anniversary Chairs and Fellows Scheme approved </w:t>
      </w:r>
      <w:r w:rsidRPr="009829E9">
        <w:rPr>
          <w:lang w:val="en-GB"/>
        </w:rPr>
        <w:br/>
        <w:t>by Council has also been completed. This represents a significant investment in the future and aims to celebrate the University’s 125th Anniversary by appointing 100 new Anniversary Fellows and 25 new Anniversary Chairs.</w:t>
      </w:r>
    </w:p>
    <w:p w14:paraId="392F5A2F" w14:textId="67CE3A06" w:rsidR="009829E9" w:rsidRPr="009829E9" w:rsidRDefault="009829E9" w:rsidP="009829E9">
      <w:pPr>
        <w:rPr>
          <w:lang w:val="en-GB"/>
        </w:rPr>
      </w:pPr>
      <w:r w:rsidRPr="009829E9">
        <w:rPr>
          <w:lang w:val="en-GB"/>
        </w:rPr>
        <w:t>Whilst this past year has been tremendously exciting and productive, it has also been challenging. There are significant financial challenges facing the higher education sector. These challenges have arisen from factors including uncertainty in international student demand, the policy environment for international students and graduate visas, the real terms decline in home tuition fees, inflation, and the funding model for research. Council has spent a good proportion of its time this year on work to ensure that the University is well positioned to respond to these challenges. This included oversight of the collective and exemplary response of the University to the unexpected changes in the international student market during 2023/24.</w:t>
      </w:r>
    </w:p>
    <w:p w14:paraId="63B10568" w14:textId="259F3558" w:rsidR="009829E9" w:rsidRPr="009829E9" w:rsidRDefault="009829E9" w:rsidP="009829E9">
      <w:pPr>
        <w:rPr>
          <w:lang w:val="en-GB"/>
        </w:rPr>
      </w:pPr>
      <w:r w:rsidRPr="009829E9">
        <w:rPr>
          <w:lang w:val="en-GB"/>
        </w:rPr>
        <w:t xml:space="preserve">Finally, I want to thank the University Executive Board and the University’s broader leadership and staff community for their hard work this year and their commitment to supporting the University and its ambitions for the future, in the service of our students and of society. </w:t>
      </w:r>
    </w:p>
    <w:p w14:paraId="617B0495" w14:textId="6A99B41A" w:rsidR="009829E9" w:rsidRPr="009829E9" w:rsidRDefault="009829E9" w:rsidP="009829E9">
      <w:pPr>
        <w:rPr>
          <w:lang w:val="en-GB"/>
        </w:rPr>
      </w:pPr>
      <w:r w:rsidRPr="009829E9">
        <w:rPr>
          <w:lang w:val="en-GB"/>
        </w:rPr>
        <w:t xml:space="preserve">I would also like to thank my fellow members of Council for their work this year. The effectiveness of Council is reviewed every three </w:t>
      </w:r>
      <w:proofErr w:type="gramStart"/>
      <w:r w:rsidRPr="009829E9">
        <w:rPr>
          <w:lang w:val="en-GB"/>
        </w:rPr>
        <w:t>years</w:t>
      </w:r>
      <w:proofErr w:type="gramEnd"/>
      <w:r w:rsidRPr="009829E9">
        <w:rPr>
          <w:lang w:val="en-GB"/>
        </w:rPr>
        <w:t xml:space="preserve"> and the most recent effectiveness review was reported in June 2024. This review benefitted from external scrutiny and advice provided by Will Spinks, former Registrar, Secretary and Chief Operating Officer at the University of Manchester. The overall conclusion of the review was that Council could be assured that Birmingham not only had excellent compliance with the CUC Higher Education Code of Governance, but also had many examples of leading-edge practice. Areas of strength and leading-edge practice cited included governance culture; the quality of work done in committees; and a desire and ambition to be better. This external validation of our work confirms we are on a firm footing as we look forward to the opportunities and challenges ahead and celebrating the 125th anniversary of the University in 2025. </w:t>
      </w:r>
    </w:p>
    <w:p w14:paraId="476BBCF1" w14:textId="77777777" w:rsidR="009829E9" w:rsidRPr="009829E9" w:rsidRDefault="009829E9" w:rsidP="009829E9">
      <w:pPr>
        <w:rPr>
          <w:b/>
          <w:bCs/>
          <w:lang w:val="en-GB"/>
        </w:rPr>
      </w:pPr>
      <w:r w:rsidRPr="009829E9">
        <w:rPr>
          <w:b/>
          <w:bCs/>
          <w:lang w:val="en-GB"/>
        </w:rPr>
        <w:t>Mervyn Walker</w:t>
      </w:r>
    </w:p>
    <w:p w14:paraId="1E47295F" w14:textId="0B3C4A36" w:rsidR="009829E9" w:rsidRDefault="009829E9" w:rsidP="009829E9">
      <w:pPr>
        <w:rPr>
          <w:lang w:val="en-GB"/>
        </w:rPr>
      </w:pPr>
      <w:r w:rsidRPr="009829E9">
        <w:rPr>
          <w:lang w:val="en-GB"/>
        </w:rPr>
        <w:t>Pro-Chancellor and Chair of Council</w:t>
      </w:r>
    </w:p>
    <w:p w14:paraId="4D5AC6A4" w14:textId="2E834E62" w:rsidR="008D0DD2" w:rsidRDefault="008D0DD2">
      <w:pPr>
        <w:rPr>
          <w:lang w:val="en-GB"/>
        </w:rPr>
      </w:pPr>
      <w:r>
        <w:rPr>
          <w:lang w:val="en-GB"/>
        </w:rPr>
        <w:br w:type="page"/>
      </w:r>
    </w:p>
    <w:p w14:paraId="5A803A99" w14:textId="77777777" w:rsidR="008D0DD2" w:rsidRPr="008D0DD2" w:rsidRDefault="008D0DD2" w:rsidP="008D0DD2">
      <w:pPr>
        <w:pStyle w:val="Heading1"/>
        <w:rPr>
          <w:lang w:val="en-GB"/>
        </w:rPr>
      </w:pPr>
      <w:bookmarkStart w:id="5" w:name="_Toc183806064"/>
      <w:r w:rsidRPr="008D0DD2">
        <w:rPr>
          <w:lang w:val="en-GB"/>
        </w:rPr>
        <w:lastRenderedPageBreak/>
        <w:t>Our community</w:t>
      </w:r>
      <w:bookmarkEnd w:id="5"/>
    </w:p>
    <w:p w14:paraId="11D11C14" w14:textId="72FD56C4" w:rsidR="008D0DD2" w:rsidRPr="008D0DD2" w:rsidRDefault="008D0DD2" w:rsidP="008D0DD2">
      <w:pPr>
        <w:rPr>
          <w:lang w:val="en-GB"/>
        </w:rPr>
      </w:pPr>
      <w:r w:rsidRPr="008D0DD2">
        <w:rPr>
          <w:lang w:val="en-GB"/>
        </w:rPr>
        <w:t>The University is an exempt charity by virtue of Schedule 3 of the Charities Act 2011. The Office for Students (</w:t>
      </w:r>
      <w:proofErr w:type="spellStart"/>
      <w:r w:rsidRPr="008D0DD2">
        <w:rPr>
          <w:lang w:val="en-GB"/>
        </w:rPr>
        <w:t>OfS</w:t>
      </w:r>
      <w:proofErr w:type="spellEnd"/>
      <w:r w:rsidRPr="008D0DD2">
        <w:rPr>
          <w:lang w:val="en-GB"/>
        </w:rPr>
        <w:t>) is the University’s principal regulator under the Charities Act 2011. The University’s principal place of business is Edgbaston, Birmingham B15 2TT.</w:t>
      </w:r>
    </w:p>
    <w:p w14:paraId="1E2ED60D" w14:textId="77777777" w:rsidR="008D0DD2" w:rsidRPr="008D0DD2" w:rsidRDefault="008D0DD2" w:rsidP="008D0DD2">
      <w:pPr>
        <w:rPr>
          <w:lang w:val="en-GB"/>
        </w:rPr>
      </w:pPr>
      <w:r w:rsidRPr="008D0DD2">
        <w:rPr>
          <w:lang w:val="en-GB"/>
        </w:rPr>
        <w:t xml:space="preserve">The University operates autonomously, having regard to requirements to fulfil its charitable objectives under the Royal Charter (by which it was established in 1900), to the </w:t>
      </w:r>
      <w:proofErr w:type="spellStart"/>
      <w:r w:rsidRPr="008D0DD2">
        <w:rPr>
          <w:lang w:val="en-GB"/>
        </w:rPr>
        <w:t>OfS</w:t>
      </w:r>
      <w:proofErr w:type="spellEnd"/>
      <w:r w:rsidRPr="008D0DD2">
        <w:rPr>
          <w:lang w:val="en-GB"/>
        </w:rPr>
        <w:t xml:space="preserve"> and other regulatory bodies within the sector. </w:t>
      </w:r>
    </w:p>
    <w:p w14:paraId="10EDBABD" w14:textId="7BF69DC7" w:rsidR="008D0DD2" w:rsidRPr="008D0DD2" w:rsidRDefault="008D0DD2" w:rsidP="008D0DD2">
      <w:pPr>
        <w:rPr>
          <w:lang w:val="en-GB"/>
        </w:rPr>
      </w:pPr>
      <w:r w:rsidRPr="008D0DD2">
        <w:rPr>
          <w:lang w:val="en-GB"/>
        </w:rPr>
        <w:t xml:space="preserve">In setting strategy and implementing decisions to enhance our activity, the University’s Council has due regard to Charity Commission guidance on public benefit and takes account of this when exercising its powers and duties. </w:t>
      </w:r>
    </w:p>
    <w:p w14:paraId="0B21ADCB" w14:textId="080F9BBC" w:rsidR="008D0DD2" w:rsidRPr="008D0DD2" w:rsidRDefault="008D0DD2" w:rsidP="008D0DD2">
      <w:pPr>
        <w:rPr>
          <w:lang w:val="en-GB"/>
        </w:rPr>
      </w:pPr>
      <w:r w:rsidRPr="008D0DD2">
        <w:rPr>
          <w:lang w:val="en-GB"/>
        </w:rPr>
        <w:t xml:space="preserve">The University’s activities are governed by its Charter and Statutes. In accordance with these, the University’s objectives are to be a teaching and an examining university, and to further the prosecution of original research. </w:t>
      </w:r>
    </w:p>
    <w:p w14:paraId="3567FB07" w14:textId="77777777" w:rsidR="008D0DD2" w:rsidRPr="008D0DD2" w:rsidRDefault="008D0DD2" w:rsidP="008D0DD2">
      <w:pPr>
        <w:pStyle w:val="Heading2"/>
        <w:rPr>
          <w:lang w:val="en-GB"/>
        </w:rPr>
      </w:pPr>
      <w:r w:rsidRPr="008D0DD2">
        <w:rPr>
          <w:lang w:val="en-GB"/>
        </w:rPr>
        <w:t>Educational benefit</w:t>
      </w:r>
    </w:p>
    <w:p w14:paraId="7317921F" w14:textId="6591B603" w:rsidR="008D0DD2" w:rsidRPr="008D0DD2" w:rsidRDefault="008D0DD2" w:rsidP="008D0DD2">
      <w:pPr>
        <w:rPr>
          <w:lang w:val="en-GB"/>
        </w:rPr>
      </w:pPr>
      <w:r w:rsidRPr="008D0DD2">
        <w:rPr>
          <w:lang w:val="en-GB"/>
        </w:rPr>
        <w:t xml:space="preserve">In 2023/24, the University taught more than 40,000 students, offering a high-quality academic experience at both undergraduate and postgraduate level. Our subject range is one of the broadest of any UK university, and our students form part of a vibrant academic community, studying and working alongside some of the finest academic minds in the world. </w:t>
      </w:r>
    </w:p>
    <w:p w14:paraId="3FCA4B91" w14:textId="3FAAB2A5" w:rsidR="008D0DD2" w:rsidRPr="008D0DD2" w:rsidRDefault="008D0DD2" w:rsidP="008D0DD2">
      <w:pPr>
        <w:rPr>
          <w:lang w:val="en-GB"/>
        </w:rPr>
      </w:pPr>
      <w:r w:rsidRPr="008D0DD2">
        <w:rPr>
          <w:lang w:val="en-GB"/>
        </w:rPr>
        <w:t>As one of the first universities to set up a fair access scheme more than 20 years ago, we have a longstanding commitment to ensuring that students from a diverse range of social and cultural backgrounds can study at the University of Birmingham. This year, 40.7 per cent of our home undergraduate students are from a minority ethnic background, 18.5 per cent have declared a disability, 73.7 per cent are from state schools, and 23.7 per cent are first generation into higher education.</w:t>
      </w:r>
    </w:p>
    <w:p w14:paraId="7B976F3C" w14:textId="12943518" w:rsidR="008D0DD2" w:rsidRPr="008D0DD2" w:rsidRDefault="008D0DD2" w:rsidP="008D0DD2">
      <w:pPr>
        <w:rPr>
          <w:lang w:val="en-GB"/>
        </w:rPr>
      </w:pPr>
      <w:r w:rsidRPr="008D0DD2">
        <w:rPr>
          <w:lang w:val="en-GB"/>
        </w:rPr>
        <w:t>We are proud of our long-standing approach to widening participation and met our Access and Participation target of over 9.5 per cent students coming from the most disadvantaged backgrounds, many from the West Midlands region. The ratio of students from high participation areas to those from low participation areas is 4:1.</w:t>
      </w:r>
    </w:p>
    <w:p w14:paraId="5E521644" w14:textId="509A58FC" w:rsidR="008D0DD2" w:rsidRPr="008D0DD2" w:rsidRDefault="008D0DD2" w:rsidP="008D0DD2">
      <w:pPr>
        <w:rPr>
          <w:lang w:val="en-GB"/>
        </w:rPr>
      </w:pPr>
      <w:r w:rsidRPr="008D0DD2">
        <w:rPr>
          <w:lang w:val="en-GB"/>
        </w:rPr>
        <w:t xml:space="preserve">We believe that financial worries should not be a barrier to accessing higher education, offering financial support for eligible students through scholarships, our Pathways to Birmingham initiative, and our Student Support fund. Birmingham Scholars, our dedicated initiative for improving student access, success and progression, is designed to support students from under-represented backgrounds. </w:t>
      </w:r>
    </w:p>
    <w:p w14:paraId="0E2D08D8" w14:textId="77777777" w:rsidR="008D0DD2" w:rsidRPr="008D0DD2" w:rsidRDefault="008D0DD2" w:rsidP="008D0DD2">
      <w:pPr>
        <w:rPr>
          <w:lang w:val="en-GB"/>
        </w:rPr>
      </w:pPr>
      <w:r w:rsidRPr="008D0DD2">
        <w:rPr>
          <w:lang w:val="en-GB"/>
        </w:rPr>
        <w:lastRenderedPageBreak/>
        <w:t>We also have a specific programme for Care Leavers, which includes a £2,000 cash bursary and other support. A signatory of Care Leavers’ Covenant – a national inclusion programme that supports care levers aged 16-25 to live independently – since 2020, we have also been awarded the NNECL Quality Mark.</w:t>
      </w:r>
    </w:p>
    <w:p w14:paraId="70B90DA6" w14:textId="77777777" w:rsidR="008D0DD2" w:rsidRPr="008D0DD2" w:rsidRDefault="008D0DD2" w:rsidP="008D0DD2">
      <w:pPr>
        <w:rPr>
          <w:lang w:val="en-GB"/>
        </w:rPr>
      </w:pPr>
      <w:r w:rsidRPr="008D0DD2">
        <w:rPr>
          <w:lang w:val="en-GB"/>
        </w:rPr>
        <w:t xml:space="preserve">The University of Birmingham is the lead partner in the </w:t>
      </w:r>
      <w:proofErr w:type="spellStart"/>
      <w:r w:rsidRPr="008D0DD2">
        <w:rPr>
          <w:lang w:val="en-GB"/>
        </w:rPr>
        <w:t>Aimhigher</w:t>
      </w:r>
      <w:proofErr w:type="spellEnd"/>
      <w:r w:rsidRPr="008D0DD2">
        <w:rPr>
          <w:lang w:val="en-GB"/>
        </w:rPr>
        <w:t xml:space="preserve"> West Midlands partnership, a widening participation partnership working to address educational inequality across West Midlands. This year, </w:t>
      </w:r>
      <w:proofErr w:type="spellStart"/>
      <w:r w:rsidRPr="008D0DD2">
        <w:rPr>
          <w:lang w:val="en-GB"/>
        </w:rPr>
        <w:t>Aimhigher</w:t>
      </w:r>
      <w:proofErr w:type="spellEnd"/>
      <w:r w:rsidRPr="008D0DD2">
        <w:rPr>
          <w:lang w:val="en-GB"/>
        </w:rPr>
        <w:t xml:space="preserve"> delivered five events from the HE4ME programme – aimed at learners in care – which were attended by 54 learners. </w:t>
      </w:r>
    </w:p>
    <w:p w14:paraId="064D8894" w14:textId="77777777" w:rsidR="008D0DD2" w:rsidRPr="008D0DD2" w:rsidRDefault="008D0DD2" w:rsidP="008D0DD2">
      <w:pPr>
        <w:rPr>
          <w:lang w:val="en-GB"/>
        </w:rPr>
      </w:pPr>
      <w:proofErr w:type="spellStart"/>
      <w:r w:rsidRPr="008D0DD2">
        <w:rPr>
          <w:lang w:val="en-GB"/>
        </w:rPr>
        <w:t>It</w:t>
      </w:r>
      <w:proofErr w:type="spellEnd"/>
      <w:r w:rsidRPr="008D0DD2">
        <w:rPr>
          <w:lang w:val="en-GB"/>
        </w:rPr>
        <w:t xml:space="preserve"> also worked with more than 100 West Midlands schools, engaging 11,600 individual learners through 350 activities, including attainment-raising programmes, subject masterclasses, mentoring and residential summer schools. </w:t>
      </w:r>
    </w:p>
    <w:p w14:paraId="4AEE7286" w14:textId="77777777" w:rsidR="008D0DD2" w:rsidRPr="008D0DD2" w:rsidRDefault="008D0DD2" w:rsidP="008D0DD2">
      <w:pPr>
        <w:rPr>
          <w:lang w:val="en-GB"/>
        </w:rPr>
      </w:pPr>
      <w:r w:rsidRPr="008D0DD2">
        <w:rPr>
          <w:lang w:val="en-GB"/>
        </w:rPr>
        <w:t xml:space="preserve">We are extending access to university qualifications in other ways, including through </w:t>
      </w:r>
      <w:proofErr w:type="spellStart"/>
      <w:r w:rsidRPr="008D0DD2">
        <w:rPr>
          <w:lang w:val="en-GB"/>
        </w:rPr>
        <w:t>UoB</w:t>
      </w:r>
      <w:proofErr w:type="spellEnd"/>
      <w:r w:rsidRPr="008D0DD2">
        <w:rPr>
          <w:lang w:val="en-GB"/>
        </w:rPr>
        <w:t xml:space="preserve"> Online and Skills Bootcamps. Professor Corinne Boz became </w:t>
      </w:r>
      <w:proofErr w:type="spellStart"/>
      <w:r w:rsidRPr="008D0DD2">
        <w:rPr>
          <w:lang w:val="en-GB"/>
        </w:rPr>
        <w:t>UoB</w:t>
      </w:r>
      <w:proofErr w:type="spellEnd"/>
      <w:r w:rsidRPr="008D0DD2">
        <w:rPr>
          <w:lang w:val="en-GB"/>
        </w:rPr>
        <w:t xml:space="preserve"> </w:t>
      </w:r>
      <w:proofErr w:type="spellStart"/>
      <w:r w:rsidRPr="008D0DD2">
        <w:rPr>
          <w:lang w:val="en-GB"/>
        </w:rPr>
        <w:t>Online’s</w:t>
      </w:r>
      <w:proofErr w:type="spellEnd"/>
      <w:r w:rsidRPr="008D0DD2">
        <w:rPr>
          <w:lang w:val="en-GB"/>
        </w:rPr>
        <w:t xml:space="preserve"> first Academic Dean, overseeing the development and launch of three new programmes: Mental Health MSc, Engineering Leadership MBA, Higher Education Policy PGCert. We signed an agreement with 2U/edX to launch up to 20 new programmes, while a redesigned online MBA was ranked among the Financial Times’ global top 10 of online MBA courses. </w:t>
      </w:r>
    </w:p>
    <w:p w14:paraId="49001EA4" w14:textId="77777777" w:rsidR="008D0DD2" w:rsidRPr="008D0DD2" w:rsidRDefault="008D0DD2" w:rsidP="008D0DD2">
      <w:pPr>
        <w:rPr>
          <w:lang w:val="en-GB"/>
        </w:rPr>
      </w:pPr>
      <w:r w:rsidRPr="008D0DD2">
        <w:rPr>
          <w:lang w:val="en-GB"/>
        </w:rPr>
        <w:t xml:space="preserve">Once here, our students access support and enhance their employability through mentoring relationships and engagement in flagship programmes such as the Birmingham Award and the Birmingham Project. Many of our students are also setting up in business themselves, supported by </w:t>
      </w:r>
      <w:proofErr w:type="spellStart"/>
      <w:r w:rsidRPr="008D0DD2">
        <w:rPr>
          <w:lang w:val="en-GB"/>
        </w:rPr>
        <w:t>UoB</w:t>
      </w:r>
      <w:proofErr w:type="spellEnd"/>
      <w:r w:rsidRPr="008D0DD2">
        <w:rPr>
          <w:lang w:val="en-GB"/>
        </w:rPr>
        <w:t xml:space="preserve"> Elevate – an incubator and business growth programme for our students and graduates. According to the most recent (2022/23) HESA data, the University is in the upper quartile of UK universities for student start-ups. </w:t>
      </w:r>
    </w:p>
    <w:p w14:paraId="4EBF45F0" w14:textId="77777777" w:rsidR="008D0DD2" w:rsidRPr="008D0DD2" w:rsidRDefault="008D0DD2" w:rsidP="008D0DD2">
      <w:pPr>
        <w:rPr>
          <w:lang w:val="en-GB"/>
        </w:rPr>
      </w:pPr>
      <w:r w:rsidRPr="008D0DD2">
        <w:rPr>
          <w:lang w:val="en-GB"/>
        </w:rPr>
        <w:t>These educational benefits spill over into the region. Our investment in the University of Birmingham School raises the ambition of, and opportunities for, a diverse range of young people from across the city. Rated ‘Good’ by Ofsted, the school was named ‘Secondary School of the Year’ at the Midlands Education Awards 2024.</w:t>
      </w:r>
    </w:p>
    <w:p w14:paraId="439CCDCC" w14:textId="59D63EA8" w:rsidR="008D0DD2" w:rsidRPr="008D0DD2" w:rsidRDefault="008D0DD2" w:rsidP="008D0DD2">
      <w:pPr>
        <w:rPr>
          <w:lang w:val="en-GB"/>
        </w:rPr>
      </w:pPr>
      <w:r w:rsidRPr="008D0DD2">
        <w:rPr>
          <w:lang w:val="en-GB"/>
        </w:rPr>
        <w:t xml:space="preserve">We are a net importer of graduates. Almost all graduates with West Midlands as their home region (93 per cent one-year post-study) remain in the region post-study, while some graduates from outside the West Midlands (15 per cent one-year post-study) remain in the region. </w:t>
      </w:r>
    </w:p>
    <w:p w14:paraId="36E4E03F" w14:textId="77777777" w:rsidR="008D0DD2" w:rsidRPr="008D0DD2" w:rsidRDefault="008D0DD2" w:rsidP="008D0DD2">
      <w:pPr>
        <w:rPr>
          <w:lang w:val="en-GB"/>
        </w:rPr>
      </w:pPr>
      <w:r w:rsidRPr="008D0DD2">
        <w:rPr>
          <w:lang w:val="en-GB"/>
        </w:rPr>
        <w:t xml:space="preserve">After graduation, our students take the training, skills and attributes they have gained with us into a variety of careers and locations. An alumni survey conducted in January 2024 showed that more than 90 per cent of respondents believed that their degree helped improve their critical thinking and analytical skills. We have alumni in almost </w:t>
      </w:r>
      <w:r w:rsidRPr="008D0DD2">
        <w:rPr>
          <w:lang w:val="en-GB"/>
        </w:rPr>
        <w:lastRenderedPageBreak/>
        <w:t xml:space="preserve">every country in the world and they maintain strong contacts with us long after graduation. </w:t>
      </w:r>
    </w:p>
    <w:p w14:paraId="398B6382" w14:textId="77777777" w:rsidR="008D0DD2" w:rsidRPr="008D0DD2" w:rsidRDefault="008D0DD2" w:rsidP="008D0DD2">
      <w:pPr>
        <w:pStyle w:val="Heading2"/>
        <w:rPr>
          <w:lang w:val="en-GB"/>
        </w:rPr>
      </w:pPr>
      <w:r w:rsidRPr="008D0DD2">
        <w:rPr>
          <w:lang w:val="en-GB"/>
        </w:rPr>
        <w:t>Research benefit</w:t>
      </w:r>
    </w:p>
    <w:p w14:paraId="32C95E52" w14:textId="19D9C924" w:rsidR="008D0DD2" w:rsidRPr="008D0DD2" w:rsidRDefault="008D0DD2" w:rsidP="008D0DD2">
      <w:pPr>
        <w:rPr>
          <w:lang w:val="en-GB"/>
        </w:rPr>
      </w:pPr>
      <w:r w:rsidRPr="008D0DD2">
        <w:rPr>
          <w:lang w:val="en-GB"/>
        </w:rPr>
        <w:t>For more than a century, research from our university has been changing the way the world works, leaving a lasting impact on lives, culture, industry and society. Working with industry and other funding bodies, we continue to create original and enduring solutions to some of the world’s biggest issues.</w:t>
      </w:r>
    </w:p>
    <w:p w14:paraId="72342E0D" w14:textId="77777777" w:rsidR="008D0DD2" w:rsidRPr="008D0DD2" w:rsidRDefault="008D0DD2" w:rsidP="008D0DD2">
      <w:pPr>
        <w:rPr>
          <w:lang w:val="en-GB"/>
        </w:rPr>
      </w:pPr>
      <w:r w:rsidRPr="008D0DD2">
        <w:rPr>
          <w:lang w:val="en-GB"/>
        </w:rPr>
        <w:t>To bring our research to a global audience, we created a campaign in which researchers worked with digital artists to share ideas and inspire a creative response to their research. Each of the scenes the digital artists created are inspired by the wider focus of a research challenge theme: Fairer World; Life-Changing Technologies; Connecting Cultures; Thriving Planet; and Global Health.</w:t>
      </w:r>
    </w:p>
    <w:p w14:paraId="2A250186" w14:textId="77777777" w:rsidR="008D0DD2" w:rsidRPr="008D0DD2" w:rsidRDefault="008D0DD2" w:rsidP="008D0DD2">
      <w:pPr>
        <w:rPr>
          <w:lang w:val="en-GB"/>
        </w:rPr>
      </w:pPr>
      <w:r w:rsidRPr="008D0DD2">
        <w:rPr>
          <w:lang w:val="en-GB"/>
        </w:rPr>
        <w:t xml:space="preserve">The University of Birmingham secured £1 million funding from the </w:t>
      </w:r>
      <w:proofErr w:type="spellStart"/>
      <w:r w:rsidRPr="008D0DD2">
        <w:rPr>
          <w:lang w:val="en-GB"/>
        </w:rPr>
        <w:t>Wellcome</w:t>
      </w:r>
      <w:proofErr w:type="spellEnd"/>
      <w:r w:rsidRPr="008D0DD2">
        <w:rPr>
          <w:lang w:val="en-GB"/>
        </w:rPr>
        <w:t xml:space="preserve"> Trust’s Institutional Fund for Research Culture to trial new ways to develop its race-inclusive research culture. The grant funds a programme of research, training and capacity-building called ASPIRE. Learnings from the programme will be shared with other higher education institutions and funders. </w:t>
      </w:r>
    </w:p>
    <w:p w14:paraId="68B82920" w14:textId="77777777" w:rsidR="008D0DD2" w:rsidRPr="008D0DD2" w:rsidRDefault="008D0DD2" w:rsidP="008D0DD2">
      <w:pPr>
        <w:rPr>
          <w:lang w:val="en-GB"/>
        </w:rPr>
      </w:pPr>
      <w:r w:rsidRPr="008D0DD2">
        <w:rPr>
          <w:lang w:val="en-GB"/>
        </w:rPr>
        <w:t xml:space="preserve">The Foreign, Commonwealth and Development Office (FCDO), in partnership with the University of Birmingham and the International Initiative for Impact Evaluation (3ie) announced the establishment of a new research commissioning centre to support the Research and Evidence Directorate. FCDO will invest up to £25 million in the centre over the coming years to test and pilot approaches to commissioning research more effectively and efficiently. </w:t>
      </w:r>
    </w:p>
    <w:p w14:paraId="57442D7C" w14:textId="77777777" w:rsidR="008D0DD2" w:rsidRPr="008D0DD2" w:rsidRDefault="008D0DD2" w:rsidP="008D0DD2">
      <w:pPr>
        <w:rPr>
          <w:lang w:val="en-GB"/>
        </w:rPr>
      </w:pPr>
      <w:r w:rsidRPr="008D0DD2">
        <w:rPr>
          <w:lang w:val="en-GB"/>
        </w:rPr>
        <w:t xml:space="preserve">A national research hub, designed to support the UK’s transition to a circular manufacturing ecosystem, is to be established by the University of Birmingham. Part of UK Research and Innovation’s ‘Manufacturing research hubs for a sustainable future’ programme, the hub will receive £34.6 million in funding over the next seven years. </w:t>
      </w:r>
    </w:p>
    <w:p w14:paraId="0DEA52EA" w14:textId="77777777" w:rsidR="008D0DD2" w:rsidRPr="008D0DD2" w:rsidRDefault="008D0DD2" w:rsidP="008D0DD2">
      <w:pPr>
        <w:rPr>
          <w:lang w:val="en-GB"/>
        </w:rPr>
      </w:pPr>
      <w:r w:rsidRPr="008D0DD2">
        <w:rPr>
          <w:lang w:val="en-GB"/>
        </w:rPr>
        <w:t>The National Institute for Health and Care Research, Innovate UK, the Advanced Therapy Treatment Centre Network and the Cell and Gene Therapy Catapult announced a £17.9 million strategic initiative to bolster the UK’s clinical trials infrastructure. The Midlands-Wales Advanced Therapy Treatment Centre will be jointly delivered by University of Birmingham and University Hospitals Birmingham.</w:t>
      </w:r>
    </w:p>
    <w:p w14:paraId="2D12F157" w14:textId="77777777" w:rsidR="008D0DD2" w:rsidRPr="008D0DD2" w:rsidRDefault="008D0DD2" w:rsidP="008D0DD2">
      <w:pPr>
        <w:pStyle w:val="Heading2"/>
        <w:rPr>
          <w:lang w:val="en-GB"/>
        </w:rPr>
      </w:pPr>
      <w:r w:rsidRPr="008D0DD2">
        <w:rPr>
          <w:lang w:val="en-GB"/>
        </w:rPr>
        <w:t>Engaging local and international communities</w:t>
      </w:r>
    </w:p>
    <w:p w14:paraId="4AC15E9C" w14:textId="77777777" w:rsidR="008D0DD2" w:rsidRPr="008D0DD2" w:rsidRDefault="008D0DD2" w:rsidP="008D0DD2">
      <w:pPr>
        <w:rPr>
          <w:lang w:val="en-GB"/>
        </w:rPr>
      </w:pPr>
      <w:r w:rsidRPr="008D0DD2">
        <w:rPr>
          <w:lang w:val="en-GB"/>
        </w:rPr>
        <w:t xml:space="preserve">We are committed to being an exemplary civic and global university – bringing the best to our campuses and taking our best to the world to strengthen research excellence, student experience, and international reputation. The public and private benefit we attract, and our operational expenditure and capital investment mean we have a </w:t>
      </w:r>
      <w:r w:rsidRPr="008D0DD2">
        <w:rPr>
          <w:lang w:val="en-GB"/>
        </w:rPr>
        <w:lastRenderedPageBreak/>
        <w:t>significant beneficial impact on the region’s economy – estimated at £4.4 billion each year.</w:t>
      </w:r>
    </w:p>
    <w:p w14:paraId="71518E67" w14:textId="77777777" w:rsidR="008D0DD2" w:rsidRPr="008D0DD2" w:rsidRDefault="008D0DD2" w:rsidP="008D0DD2">
      <w:pPr>
        <w:rPr>
          <w:lang w:val="en-GB"/>
        </w:rPr>
      </w:pPr>
      <w:r w:rsidRPr="008D0DD2">
        <w:rPr>
          <w:lang w:val="en-GB"/>
        </w:rPr>
        <w:t>Based in Centenary Square in Birmingham City Centre, The Exchange delivers a public programme of free exhibitions, events and family-friendly activities, inviting people to engage around a key research theme. In 2023, the theme was ‘A Place to Call Home’, which explored questions about home and homelessness. ‘AI Futures’ launched in February 2024, asked questions about artificial intelligence through the lens of university research.</w:t>
      </w:r>
    </w:p>
    <w:p w14:paraId="4A399FE4" w14:textId="726FD38E" w:rsidR="008D0DD2" w:rsidRPr="008D0DD2" w:rsidRDefault="008D0DD2" w:rsidP="008D0DD2">
      <w:pPr>
        <w:rPr>
          <w:lang w:val="en-GB"/>
        </w:rPr>
      </w:pPr>
      <w:r w:rsidRPr="008D0DD2">
        <w:rPr>
          <w:lang w:val="en-GB"/>
        </w:rPr>
        <w:t xml:space="preserve"> Alongside the exhibitions and installations in the Vaults, visitors are invited to explore the rich history of The Exchange through a heritage programme. Heritage building tours for adults and families offer audiences a chance to uncover the building’s hidden history and fascinating stories.</w:t>
      </w:r>
    </w:p>
    <w:p w14:paraId="6B95B8B5" w14:textId="77777777" w:rsidR="008D0DD2" w:rsidRPr="008D0DD2" w:rsidRDefault="008D0DD2" w:rsidP="008D0DD2">
      <w:pPr>
        <w:rPr>
          <w:lang w:val="en-GB"/>
        </w:rPr>
      </w:pPr>
      <w:r w:rsidRPr="008D0DD2">
        <w:rPr>
          <w:lang w:val="en-GB"/>
        </w:rPr>
        <w:t>The Culture and Community strand of the programme focuses on The Exchange as a welcoming hub for community involvement and collaboration. Collaborative partnerships have been crucial to the programme’s success in attracting new audiences. Exhibitions ‘</w:t>
      </w:r>
      <w:proofErr w:type="spellStart"/>
      <w:r w:rsidRPr="008D0DD2">
        <w:rPr>
          <w:lang w:val="en-GB"/>
        </w:rPr>
        <w:t>Vanley</w:t>
      </w:r>
      <w:proofErr w:type="spellEnd"/>
      <w:r w:rsidRPr="008D0DD2">
        <w:rPr>
          <w:lang w:val="en-GB"/>
        </w:rPr>
        <w:t xml:space="preserve"> Burke: A Gift to Birmingham’ and ‘We need 2 </w:t>
      </w:r>
      <w:proofErr w:type="spellStart"/>
      <w:r w:rsidRPr="008D0DD2">
        <w:rPr>
          <w:lang w:val="en-GB"/>
        </w:rPr>
        <w:t>tlk</w:t>
      </w:r>
      <w:proofErr w:type="spellEnd"/>
      <w:r w:rsidRPr="008D0DD2">
        <w:rPr>
          <w:lang w:val="en-GB"/>
        </w:rPr>
        <w:t>’ by Exodus Crooks were produced in partnership with Ikon Gallery.</w:t>
      </w:r>
    </w:p>
    <w:p w14:paraId="02DED642" w14:textId="305B3D71" w:rsidR="008D0DD2" w:rsidRPr="008D0DD2" w:rsidRDefault="008D0DD2" w:rsidP="008D0DD2">
      <w:pPr>
        <w:rPr>
          <w:lang w:val="en-GB"/>
        </w:rPr>
      </w:pPr>
      <w:r w:rsidRPr="008D0DD2">
        <w:rPr>
          <w:lang w:val="en-GB"/>
        </w:rPr>
        <w:t>In the past year, almost 40,000 attendees came to activities and exhibitions at The Exchange. Latest HESA (2022/23) figures show the University of Birmingham allocated 3,934 days to public events and activities – the equivalent of 11 years</w:t>
      </w:r>
      <w:r w:rsidR="008F5F50">
        <w:rPr>
          <w:lang w:val="en-GB"/>
        </w:rPr>
        <w:t xml:space="preserve">. </w:t>
      </w:r>
      <w:proofErr w:type="spellStart"/>
      <w:r w:rsidRPr="008D0DD2">
        <w:rPr>
          <w:lang w:val="en-GB"/>
        </w:rPr>
        <w:t>Our</w:t>
      </w:r>
      <w:proofErr w:type="spellEnd"/>
      <w:r w:rsidRPr="008D0DD2">
        <w:rPr>
          <w:lang w:val="en-GB"/>
        </w:rPr>
        <w:t xml:space="preserve"> Edgbaston campus also welcomed students, staff and other visitors and these are some examples of the way we celebrate our different communities. </w:t>
      </w:r>
    </w:p>
    <w:p w14:paraId="3A74E30B" w14:textId="77777777" w:rsidR="008D0DD2" w:rsidRPr="008D0DD2" w:rsidRDefault="008D0DD2" w:rsidP="008D0DD2">
      <w:pPr>
        <w:rPr>
          <w:lang w:val="en-GB"/>
        </w:rPr>
      </w:pPr>
      <w:r w:rsidRPr="008D0DD2">
        <w:rPr>
          <w:lang w:val="en-GB"/>
        </w:rPr>
        <w:t>The Sikh Society celebrated 20 years of Langar on Campus, sharing free food provided by the local Sikh community. The Islamic Society hosted a Community Iftar, with 1,300 guests visiting campus to enjoy a meal together. For this year’s Holocaust Memorial Day, the Jewish Society invited Holocaust Survivor Janine Webber BEM to share a first-hand account of life in Poland during World War II.</w:t>
      </w:r>
    </w:p>
    <w:p w14:paraId="213B88DC" w14:textId="77777777" w:rsidR="008D0DD2" w:rsidRPr="008D0DD2" w:rsidRDefault="008D0DD2" w:rsidP="008D0DD2">
      <w:pPr>
        <w:rPr>
          <w:lang w:val="en-GB"/>
        </w:rPr>
      </w:pPr>
      <w:r w:rsidRPr="008D0DD2">
        <w:rPr>
          <w:lang w:val="en-GB"/>
        </w:rPr>
        <w:t xml:space="preserve">The University was also well represented at the Birmingham Pride parade, with staff and students marching with the </w:t>
      </w:r>
      <w:proofErr w:type="spellStart"/>
      <w:r w:rsidRPr="008D0DD2">
        <w:rPr>
          <w:lang w:val="en-GB"/>
        </w:rPr>
        <w:t>UNIfied</w:t>
      </w:r>
      <w:proofErr w:type="spellEnd"/>
      <w:r w:rsidRPr="008D0DD2">
        <w:rPr>
          <w:lang w:val="en-GB"/>
        </w:rPr>
        <w:t xml:space="preserve"> at Pride contingent. We partnered with six local universities (Aston University, Birmingham City University, Birmingham Newman University, University College Birmingham, University of Law and University of Wolverhampton) to form the higher education group and demonstrate our joint commitment to LGBTQ+ inclusivity in higher education. </w:t>
      </w:r>
    </w:p>
    <w:p w14:paraId="498DAFF0" w14:textId="77777777" w:rsidR="008D0DD2" w:rsidRPr="008D0DD2" w:rsidRDefault="008D0DD2" w:rsidP="008D0DD2">
      <w:pPr>
        <w:rPr>
          <w:lang w:val="en-GB"/>
        </w:rPr>
      </w:pPr>
      <w:r w:rsidRPr="008D0DD2">
        <w:rPr>
          <w:lang w:val="en-GB"/>
        </w:rPr>
        <w:t xml:space="preserve">Professor Cong </w:t>
      </w:r>
      <w:proofErr w:type="spellStart"/>
      <w:r w:rsidRPr="008D0DD2">
        <w:rPr>
          <w:lang w:val="en-GB"/>
        </w:rPr>
        <w:t>Cong</w:t>
      </w:r>
      <w:proofErr w:type="spellEnd"/>
      <w:r w:rsidRPr="008D0DD2">
        <w:rPr>
          <w:lang w:val="en-GB"/>
        </w:rPr>
        <w:t xml:space="preserve"> from Nanjing University gave the China Institute’s Lunar New Year Lecture, sharing her insights into Chinese translations of Shakespeare’s work. It is part of an ongoing relationship that goes back to 2016, when the Institute, Nanjing University and Nanjing-based Phoenix Media and Publishing set up the Shakespeare Centre, China.</w:t>
      </w:r>
    </w:p>
    <w:p w14:paraId="2421EAA9" w14:textId="77777777" w:rsidR="008D0DD2" w:rsidRPr="008D0DD2" w:rsidRDefault="008D0DD2" w:rsidP="008D0DD2">
      <w:pPr>
        <w:rPr>
          <w:lang w:val="en-GB"/>
        </w:rPr>
      </w:pPr>
      <w:r w:rsidRPr="008D0DD2">
        <w:rPr>
          <w:lang w:val="en-GB"/>
        </w:rPr>
        <w:lastRenderedPageBreak/>
        <w:t xml:space="preserve">Looking further afield, the University marked 10 years of collaboration with the University of Illinois Urbana-Champaign (UIUC), opened its Brazil Institute and attained University of Sanctuary status. The latter recognises our efforts to make the institution a place of safety, solidarity and empowerment for people forced to flee their homes. </w:t>
      </w:r>
    </w:p>
    <w:p w14:paraId="1CF1716B" w14:textId="77777777" w:rsidR="008D0DD2" w:rsidRPr="008D0DD2" w:rsidRDefault="008D0DD2" w:rsidP="008D0DD2">
      <w:pPr>
        <w:rPr>
          <w:lang w:val="en-GB"/>
        </w:rPr>
      </w:pPr>
      <w:r w:rsidRPr="008D0DD2">
        <w:rPr>
          <w:lang w:val="en-GB"/>
        </w:rPr>
        <w:t>Marking 10 years of successful collaboration through the ‘BRIDGE’ (Birmingham-Illinois Partnership for Discovery, Engagement and Education) Alliance, UIUC and the University of Birmingham agreed additional investment in their partnership to develop new research collaborations. This builds on 115 collaborative projects tackling major global challenges.</w:t>
      </w:r>
    </w:p>
    <w:p w14:paraId="01574E2C" w14:textId="77777777" w:rsidR="008D0DD2" w:rsidRPr="008D0DD2" w:rsidRDefault="008D0DD2" w:rsidP="008D0DD2">
      <w:pPr>
        <w:rPr>
          <w:lang w:val="en-GB"/>
        </w:rPr>
      </w:pPr>
      <w:r w:rsidRPr="008D0DD2">
        <w:rPr>
          <w:lang w:val="en-GB"/>
        </w:rPr>
        <w:t xml:space="preserve">In November, the University launched its Brazil Institute, which aims to deepen and widen engagement between the two countries. The Institute will host the University’s long-standing Birmingham Brazil Visiting Fellows scheme, through which nearly 100 Brazilian academics have come to the University. </w:t>
      </w:r>
    </w:p>
    <w:p w14:paraId="0D5E9FD1" w14:textId="77777777" w:rsidR="008D0DD2" w:rsidRPr="008D0DD2" w:rsidRDefault="008D0DD2" w:rsidP="008D0DD2">
      <w:pPr>
        <w:rPr>
          <w:lang w:val="en-GB"/>
        </w:rPr>
      </w:pPr>
      <w:r w:rsidRPr="008D0DD2">
        <w:rPr>
          <w:lang w:val="en-GB"/>
        </w:rPr>
        <w:t>The University enhanced relationships with partner institutions in China and India, signing a new agreement with Jiangsu Industry Technology Research Institute to help Chinese researchers develop their skills in technology innovation and product development. The long-standing partners will establish a PhD researcher programme that will see JITRI researchers progressing doctorate-level research in both Birmingham and Nanjing.</w:t>
      </w:r>
    </w:p>
    <w:p w14:paraId="7D52626D" w14:textId="77777777" w:rsidR="008D0DD2" w:rsidRPr="008D0DD2" w:rsidRDefault="008D0DD2" w:rsidP="008D0DD2">
      <w:pPr>
        <w:rPr>
          <w:lang w:val="en-GB"/>
        </w:rPr>
      </w:pPr>
      <w:r w:rsidRPr="008D0DD2">
        <w:rPr>
          <w:lang w:val="en-GB"/>
        </w:rPr>
        <w:t>Huazhong University of Science and Technology and the University of Birmingham are developing a joint programme to provide students in China with the opportunity to receive dual bachelor’s degrees in biomedical sciences and pharmacy from both institutions – aiming to recruit the first cohort of students for 2025/26.</w:t>
      </w:r>
    </w:p>
    <w:p w14:paraId="24B2AD1A" w14:textId="77777777" w:rsidR="008D0DD2" w:rsidRPr="008D0DD2" w:rsidRDefault="008D0DD2" w:rsidP="008D0DD2">
      <w:pPr>
        <w:rPr>
          <w:lang w:val="en-GB"/>
        </w:rPr>
      </w:pPr>
      <w:r w:rsidRPr="008D0DD2">
        <w:rPr>
          <w:lang w:val="en-GB"/>
        </w:rPr>
        <w:t>The Indian Institute of Heritage and University of Birmingham announced a strategic partnership to create new opportunities for students and academics in the fields of heritage, museums and museology. The University and Indian Institute of Technology Madras launched a new Joint Masters programme in Sustainable Energy Systems, helping to develop specialists in a fast-growing industry that is leading the fight against climate change.</w:t>
      </w:r>
    </w:p>
    <w:p w14:paraId="34851400" w14:textId="77777777" w:rsidR="008D0DD2" w:rsidRPr="008D0DD2" w:rsidRDefault="008D0DD2" w:rsidP="008D0DD2">
      <w:pPr>
        <w:pStyle w:val="Heading2"/>
        <w:rPr>
          <w:lang w:val="en-GB"/>
        </w:rPr>
      </w:pPr>
      <w:r w:rsidRPr="008D0DD2">
        <w:rPr>
          <w:lang w:val="en-GB"/>
        </w:rPr>
        <w:t>Campus developments</w:t>
      </w:r>
    </w:p>
    <w:p w14:paraId="705D1E23" w14:textId="77777777" w:rsidR="008D0DD2" w:rsidRPr="008D0DD2" w:rsidRDefault="008D0DD2" w:rsidP="008D0DD2">
      <w:pPr>
        <w:rPr>
          <w:lang w:val="en-GB"/>
        </w:rPr>
      </w:pPr>
      <w:r w:rsidRPr="008D0DD2">
        <w:rPr>
          <w:lang w:val="en-GB"/>
        </w:rPr>
        <w:t xml:space="preserve">In collaboration with staff, students, partners and neighbours, we have developed our 2045 Campus Vision, which provides broad ideas for how the University’s estate could be developed over the next two decades and beyond. It will steer our decisions and provide the flexibility to adapt, embrace new technologies and sustainability approaches, and navigate new challenges. </w:t>
      </w:r>
    </w:p>
    <w:p w14:paraId="7D7B5D3E" w14:textId="77777777" w:rsidR="008D0DD2" w:rsidRPr="008D0DD2" w:rsidRDefault="008D0DD2" w:rsidP="008D0DD2">
      <w:pPr>
        <w:rPr>
          <w:lang w:val="en-GB"/>
        </w:rPr>
      </w:pPr>
      <w:r w:rsidRPr="008D0DD2">
        <w:rPr>
          <w:lang w:val="en-GB"/>
        </w:rPr>
        <w:t xml:space="preserve">One change on campus this year is the new University Station, which opened in January following a multi-million-pound upgrade to cater for growing passenger </w:t>
      </w:r>
      <w:r w:rsidRPr="008D0DD2">
        <w:rPr>
          <w:lang w:val="en-GB"/>
        </w:rPr>
        <w:lastRenderedPageBreak/>
        <w:t>numbers. The station features ‘Dear Brum’, a poem written by Casey Bailey that celebrates the life, culture and community of the city.</w:t>
      </w:r>
    </w:p>
    <w:p w14:paraId="00B5099D" w14:textId="77777777" w:rsidR="008D0DD2" w:rsidRPr="008D0DD2" w:rsidRDefault="008D0DD2" w:rsidP="008D0DD2">
      <w:pPr>
        <w:rPr>
          <w:lang w:val="en-GB"/>
        </w:rPr>
      </w:pPr>
      <w:r w:rsidRPr="008D0DD2">
        <w:rPr>
          <w:lang w:val="en-GB"/>
        </w:rPr>
        <w:t>Another is the Molecular Sciences Building, a new home for chemical, environmental and biomolecular sciences. The new building will be the base for more than 500 scientists from across different disciplines, conducting research including making plastics recyclable, the environmental effects of drugs in the ecosystem and the environmental impact of critical materials.</w:t>
      </w:r>
    </w:p>
    <w:p w14:paraId="463584AD" w14:textId="77777777" w:rsidR="008D0DD2" w:rsidRPr="008D0DD2" w:rsidRDefault="008D0DD2" w:rsidP="008D0DD2">
      <w:pPr>
        <w:pStyle w:val="Heading2"/>
        <w:rPr>
          <w:lang w:val="en-GB"/>
        </w:rPr>
      </w:pPr>
      <w:r w:rsidRPr="008D0DD2">
        <w:rPr>
          <w:lang w:val="en-GB"/>
        </w:rPr>
        <w:t xml:space="preserve">Sustainability </w:t>
      </w:r>
    </w:p>
    <w:p w14:paraId="0E2FAE54" w14:textId="77777777" w:rsidR="008D0DD2" w:rsidRPr="008D0DD2" w:rsidRDefault="008D0DD2" w:rsidP="008D0DD2">
      <w:pPr>
        <w:rPr>
          <w:lang w:val="en-GB"/>
        </w:rPr>
      </w:pPr>
      <w:r w:rsidRPr="008D0DD2">
        <w:rPr>
          <w:lang w:val="en-GB"/>
        </w:rPr>
        <w:t xml:space="preserve">This year, the University’s commitment to sustainability and environmental stewardship was recognised with a rise of 51 places in the People and Planet University League and achieving 35th position in the 2024 QS World Sustainability Ranking. </w:t>
      </w:r>
    </w:p>
    <w:p w14:paraId="563F78F2" w14:textId="77777777" w:rsidR="008D0DD2" w:rsidRPr="008D0DD2" w:rsidRDefault="008D0DD2" w:rsidP="008D0DD2">
      <w:pPr>
        <w:rPr>
          <w:lang w:val="en-GB"/>
        </w:rPr>
      </w:pPr>
      <w:r w:rsidRPr="008D0DD2">
        <w:rPr>
          <w:lang w:val="en-GB"/>
        </w:rPr>
        <w:t xml:space="preserve">Additionally, our River Cole Community Commons project received high commendation at the UK &amp; Ireland Green Gown Awards 2023, while teams and individuals won 40 Green Impact Awards: 30 Platinum, two Gold, five Silver, and three Bronze. Green Impact is a United-Nations recognised programme that promotes sustainable practices in organisations across the world. </w:t>
      </w:r>
    </w:p>
    <w:p w14:paraId="65D5AF94" w14:textId="77777777" w:rsidR="008D0DD2" w:rsidRPr="008D0DD2" w:rsidRDefault="008D0DD2" w:rsidP="008D0DD2">
      <w:pPr>
        <w:pStyle w:val="Heading2"/>
        <w:rPr>
          <w:lang w:val="en-GB"/>
        </w:rPr>
      </w:pPr>
      <w:r w:rsidRPr="008D0DD2">
        <w:rPr>
          <w:lang w:val="en-GB"/>
        </w:rPr>
        <w:t>Heritage buildings, collections and assets</w:t>
      </w:r>
    </w:p>
    <w:p w14:paraId="51BDB880" w14:textId="77777777" w:rsidR="008D0DD2" w:rsidRPr="008D0DD2" w:rsidRDefault="008D0DD2" w:rsidP="008D0DD2">
      <w:pPr>
        <w:rPr>
          <w:lang w:val="en-GB"/>
        </w:rPr>
      </w:pPr>
      <w:r w:rsidRPr="008D0DD2">
        <w:rPr>
          <w:lang w:val="en-GB"/>
        </w:rPr>
        <w:t xml:space="preserve">The University holds and maintains historic buildings, collections of art and other valuable items of artistic, scientific and historical importance. The University conserves these assets and occasionally supplements the collections where appropriate. The collections are used for research and teaching purposes, and there are exhibition and event programmes open to the public. </w:t>
      </w:r>
    </w:p>
    <w:p w14:paraId="765BEA60" w14:textId="2EFFC4F2" w:rsidR="008D0DD2" w:rsidRPr="008D0DD2" w:rsidRDefault="008D0DD2" w:rsidP="008D0DD2">
      <w:pPr>
        <w:rPr>
          <w:lang w:val="en-GB"/>
        </w:rPr>
      </w:pPr>
      <w:r w:rsidRPr="008D0DD2">
        <w:rPr>
          <w:lang w:val="en-GB"/>
        </w:rPr>
        <w:t xml:space="preserve">These include five accredited museums and collections: </w:t>
      </w:r>
    </w:p>
    <w:p w14:paraId="3F3B69F3" w14:textId="77777777" w:rsidR="008D0DD2" w:rsidRPr="008D0DD2" w:rsidRDefault="008D0DD2" w:rsidP="00B762EB">
      <w:pPr>
        <w:pStyle w:val="ListParagraph"/>
        <w:numPr>
          <w:ilvl w:val="0"/>
          <w:numId w:val="2"/>
        </w:numPr>
        <w:rPr>
          <w:lang w:val="en-GB"/>
        </w:rPr>
      </w:pPr>
      <w:r w:rsidRPr="008D0DD2">
        <w:rPr>
          <w:lang w:val="en-GB"/>
        </w:rPr>
        <w:t xml:space="preserve">Research and Cultural Collections – thousands of artefacts that showcase examples of research and discovery created in Birmingham with global reach. You can see a selection in the current exhibition, ‘A History Through Objects’. </w:t>
      </w:r>
    </w:p>
    <w:p w14:paraId="655C5988" w14:textId="77777777" w:rsidR="008D0DD2" w:rsidRPr="008D0DD2" w:rsidRDefault="008D0DD2" w:rsidP="00B762EB">
      <w:pPr>
        <w:pStyle w:val="ListParagraph"/>
        <w:numPr>
          <w:ilvl w:val="0"/>
          <w:numId w:val="2"/>
        </w:numPr>
        <w:rPr>
          <w:lang w:val="en-GB"/>
        </w:rPr>
      </w:pPr>
      <w:r w:rsidRPr="008D0DD2">
        <w:rPr>
          <w:lang w:val="en-GB"/>
        </w:rPr>
        <w:t xml:space="preserve">The Barber Institute of Fine Arts – an Old Master and Impressionist gallery of world renown </w:t>
      </w:r>
    </w:p>
    <w:p w14:paraId="22E39079" w14:textId="77777777" w:rsidR="008D0DD2" w:rsidRPr="008D0DD2" w:rsidRDefault="008D0DD2" w:rsidP="00B762EB">
      <w:pPr>
        <w:pStyle w:val="ListParagraph"/>
        <w:numPr>
          <w:ilvl w:val="0"/>
          <w:numId w:val="2"/>
        </w:numPr>
        <w:rPr>
          <w:lang w:val="en-GB"/>
        </w:rPr>
      </w:pPr>
      <w:r w:rsidRPr="008D0DD2">
        <w:rPr>
          <w:lang w:val="en-GB"/>
        </w:rPr>
        <w:t xml:space="preserve">Winterbourne House and Garden – an Arts and Crafts house and stunning botanical garden </w:t>
      </w:r>
    </w:p>
    <w:p w14:paraId="0F2A322D" w14:textId="77777777" w:rsidR="008D0DD2" w:rsidRPr="008D0DD2" w:rsidRDefault="008D0DD2" w:rsidP="00B762EB">
      <w:pPr>
        <w:pStyle w:val="ListParagraph"/>
        <w:numPr>
          <w:ilvl w:val="0"/>
          <w:numId w:val="2"/>
        </w:numPr>
        <w:rPr>
          <w:lang w:val="en-GB"/>
        </w:rPr>
      </w:pPr>
      <w:r w:rsidRPr="008D0DD2">
        <w:rPr>
          <w:lang w:val="en-GB"/>
        </w:rPr>
        <w:t xml:space="preserve">The </w:t>
      </w:r>
      <w:proofErr w:type="spellStart"/>
      <w:r w:rsidRPr="008D0DD2">
        <w:rPr>
          <w:lang w:val="en-GB"/>
        </w:rPr>
        <w:t>Lapworth</w:t>
      </w:r>
      <w:proofErr w:type="spellEnd"/>
      <w:r w:rsidRPr="008D0DD2">
        <w:rPr>
          <w:lang w:val="en-GB"/>
        </w:rPr>
        <w:t xml:space="preserve"> Museum of Geology – a specialist geological museum dating back to 1880</w:t>
      </w:r>
    </w:p>
    <w:p w14:paraId="60D38F02" w14:textId="25333AE7" w:rsidR="008D0DD2" w:rsidRPr="008D0DD2" w:rsidRDefault="008D0DD2" w:rsidP="00B762EB">
      <w:pPr>
        <w:pStyle w:val="ListParagraph"/>
        <w:numPr>
          <w:ilvl w:val="0"/>
          <w:numId w:val="2"/>
        </w:numPr>
        <w:rPr>
          <w:lang w:val="en-GB"/>
        </w:rPr>
      </w:pPr>
      <w:r w:rsidRPr="008D0DD2">
        <w:rPr>
          <w:lang w:val="en-GB"/>
        </w:rPr>
        <w:lastRenderedPageBreak/>
        <w:t>Cadbury Research Library – approximately 120,000 antiquarian books dating from 1471 and three million archives and manuscripts, all of which provide a rich resource for teaching and research</w:t>
      </w:r>
    </w:p>
    <w:p w14:paraId="2F223571" w14:textId="77777777" w:rsidR="008D0DD2" w:rsidRPr="008D0DD2" w:rsidRDefault="008D0DD2" w:rsidP="008D0DD2">
      <w:pPr>
        <w:rPr>
          <w:lang w:val="en-GB"/>
        </w:rPr>
      </w:pPr>
      <w:r w:rsidRPr="008D0DD2">
        <w:rPr>
          <w:lang w:val="en-GB"/>
        </w:rPr>
        <w:t>Listed buildings of heritage significance on our Edgbaston campus and in the city centre, include:</w:t>
      </w:r>
    </w:p>
    <w:p w14:paraId="4E68F13D" w14:textId="77777777" w:rsidR="008D0DD2" w:rsidRPr="008D0DD2" w:rsidRDefault="008D0DD2" w:rsidP="00B762EB">
      <w:pPr>
        <w:pStyle w:val="ListParagraph"/>
        <w:numPr>
          <w:ilvl w:val="0"/>
          <w:numId w:val="3"/>
        </w:numPr>
        <w:rPr>
          <w:lang w:val="en-GB"/>
        </w:rPr>
      </w:pPr>
      <w:r w:rsidRPr="008D0DD2">
        <w:rPr>
          <w:lang w:val="en-GB"/>
        </w:rPr>
        <w:t xml:space="preserve">The Aston Webb Building, Great Hall and Clock Tower, our Grade II listed building at the heart of the Edgbaston campus </w:t>
      </w:r>
    </w:p>
    <w:p w14:paraId="2AFB8C0D" w14:textId="77777777" w:rsidR="008D0DD2" w:rsidRPr="008D0DD2" w:rsidRDefault="008D0DD2" w:rsidP="00B762EB">
      <w:pPr>
        <w:pStyle w:val="ListParagraph"/>
        <w:numPr>
          <w:ilvl w:val="0"/>
          <w:numId w:val="3"/>
        </w:numPr>
        <w:rPr>
          <w:lang w:val="en-GB"/>
        </w:rPr>
      </w:pPr>
      <w:r w:rsidRPr="008D0DD2">
        <w:rPr>
          <w:lang w:val="en-GB"/>
        </w:rPr>
        <w:t xml:space="preserve">The Muirhead Tower, a Modernist icon of Brutalist architecture </w:t>
      </w:r>
    </w:p>
    <w:p w14:paraId="0F388EDD" w14:textId="77777777" w:rsidR="008D0DD2" w:rsidRPr="008D0DD2" w:rsidRDefault="008D0DD2" w:rsidP="00B762EB">
      <w:pPr>
        <w:pStyle w:val="ListParagraph"/>
        <w:numPr>
          <w:ilvl w:val="0"/>
          <w:numId w:val="3"/>
        </w:numPr>
        <w:rPr>
          <w:lang w:val="en-GB"/>
        </w:rPr>
      </w:pPr>
      <w:r w:rsidRPr="008D0DD2">
        <w:rPr>
          <w:lang w:val="en-GB"/>
        </w:rPr>
        <w:t>The Exchange, located in Centenary Square in Birmingham</w:t>
      </w:r>
    </w:p>
    <w:p w14:paraId="70DB5570" w14:textId="77777777" w:rsidR="008D0DD2" w:rsidRPr="008D0DD2" w:rsidRDefault="008D0DD2" w:rsidP="008D0DD2">
      <w:pPr>
        <w:pStyle w:val="Heading2"/>
        <w:rPr>
          <w:lang w:val="en-GB"/>
        </w:rPr>
      </w:pPr>
      <w:r w:rsidRPr="008D0DD2">
        <w:rPr>
          <w:lang w:val="en-GB"/>
        </w:rPr>
        <w:t>Fellowships and scholarships</w:t>
      </w:r>
    </w:p>
    <w:p w14:paraId="296990DE" w14:textId="77777777" w:rsidR="008D0DD2" w:rsidRPr="008D0DD2" w:rsidRDefault="008D0DD2" w:rsidP="008D0DD2">
      <w:pPr>
        <w:rPr>
          <w:lang w:val="en-GB"/>
        </w:rPr>
      </w:pPr>
      <w:r w:rsidRPr="008D0DD2">
        <w:rPr>
          <w:lang w:val="en-GB"/>
        </w:rPr>
        <w:t xml:space="preserve">The University provides scholarships and bursaries on a targeted basis to encourage entry to and continuation of higher education from as wide a cross-section of the community as possible. In 2023/24, financial support amounted to £59 million (2022/23: £56 million). This year, the University invested in supporting students affected by the cost-of-living crisis. </w:t>
      </w:r>
    </w:p>
    <w:p w14:paraId="3178FD48" w14:textId="77777777" w:rsidR="008D0DD2" w:rsidRPr="008D0DD2" w:rsidRDefault="008D0DD2" w:rsidP="008D0DD2">
      <w:pPr>
        <w:rPr>
          <w:lang w:val="en-GB"/>
        </w:rPr>
      </w:pPr>
      <w:r w:rsidRPr="008D0DD2">
        <w:rPr>
          <w:lang w:val="en-GB"/>
        </w:rPr>
        <w:t xml:space="preserve">Some of the other scholarships we offer are for certain student types, for example, musicians studying other subjects may be offered music tuition. Sports scholarships and performance awards support students to continue their sporting success alongside their study. </w:t>
      </w:r>
    </w:p>
    <w:p w14:paraId="5EE610CC" w14:textId="77777777" w:rsidR="008D0DD2" w:rsidRPr="008D0DD2" w:rsidRDefault="008D0DD2" w:rsidP="008D0DD2">
      <w:pPr>
        <w:pStyle w:val="Heading2"/>
        <w:rPr>
          <w:lang w:val="en-GB"/>
        </w:rPr>
      </w:pPr>
      <w:r w:rsidRPr="008D0DD2">
        <w:rPr>
          <w:lang w:val="en-GB"/>
        </w:rPr>
        <w:t>Fundraising</w:t>
      </w:r>
    </w:p>
    <w:p w14:paraId="37F56ED4" w14:textId="5A795CE7" w:rsidR="008D0DD2" w:rsidRPr="008D0DD2" w:rsidRDefault="008D0DD2" w:rsidP="008D0DD2">
      <w:pPr>
        <w:rPr>
          <w:lang w:val="en-GB"/>
        </w:rPr>
      </w:pPr>
      <w:r w:rsidRPr="008D0DD2">
        <w:rPr>
          <w:lang w:val="en-GB"/>
        </w:rPr>
        <w:t>During the year, our alumni and supporters have volunteered more than 250,000 hours of their time to support the student experience and graduate employability through mentoring, delivering guest lectures, speaking at events, providing internships and more. In the last year, more than 2,000 alumni made donations to support scholarships for students.</w:t>
      </w:r>
    </w:p>
    <w:p w14:paraId="4EF6D943" w14:textId="7CEDF2D0" w:rsidR="008D0DD2" w:rsidRPr="008D0DD2" w:rsidRDefault="008D0DD2" w:rsidP="008D0DD2">
      <w:pPr>
        <w:rPr>
          <w:lang w:val="en-GB"/>
        </w:rPr>
      </w:pPr>
      <w:r w:rsidRPr="008D0DD2">
        <w:rPr>
          <w:lang w:val="en-GB"/>
        </w:rPr>
        <w:t xml:space="preserve">Alumni, staff and students all play a role in Birmingham </w:t>
      </w:r>
      <w:proofErr w:type="gramStart"/>
      <w:r w:rsidRPr="008D0DD2">
        <w:rPr>
          <w:lang w:val="en-GB"/>
        </w:rPr>
        <w:t>In</w:t>
      </w:r>
      <w:proofErr w:type="gramEnd"/>
      <w:r w:rsidRPr="008D0DD2">
        <w:rPr>
          <w:lang w:val="en-GB"/>
        </w:rPr>
        <w:t xml:space="preserve"> Action, which brings together many of the University’s charitable projects to tackle five key challenges. Fundraising activities included face-to-face meetings, corporate philanthropy, applications to trusts and foundations, legacy stewardship, and direct mail. Over the year, we raised a total of £21.8 million (2022/23: £16.2 million). </w:t>
      </w:r>
    </w:p>
    <w:p w14:paraId="7F7B11C6" w14:textId="671CF11D" w:rsidR="008D0DD2" w:rsidRPr="008D0DD2" w:rsidRDefault="008D0DD2" w:rsidP="008D0DD2">
      <w:pPr>
        <w:rPr>
          <w:b/>
          <w:bCs/>
          <w:lang w:val="en-GB"/>
        </w:rPr>
      </w:pPr>
      <w:r w:rsidRPr="008D0DD2">
        <w:rPr>
          <w:lang w:val="en-GB"/>
        </w:rPr>
        <w:t xml:space="preserve">We are grateful for the generous donations that enable us to fulfil our philanthropic and research objectives. By making a gift of time or money, you can help turn pioneering research into life-changing solutions, and ensure young people are not held back by </w:t>
      </w:r>
      <w:r w:rsidRPr="008D0DD2">
        <w:rPr>
          <w:lang w:val="en-GB"/>
        </w:rPr>
        <w:lastRenderedPageBreak/>
        <w:t>their circumstances. More information can be found at</w:t>
      </w:r>
      <w:r w:rsidR="004F6B40">
        <w:rPr>
          <w:lang w:val="en-GB"/>
        </w:rPr>
        <w:t xml:space="preserve"> </w:t>
      </w:r>
      <w:hyperlink r:id="rId23" w:history="1">
        <w:r w:rsidRPr="004F6B40">
          <w:rPr>
            <w:rStyle w:val="Hyperlink"/>
            <w:lang w:val="en-GB"/>
          </w:rPr>
          <w:t>birmingham.ac.uk/</w:t>
        </w:r>
        <w:proofErr w:type="spellStart"/>
        <w:r w:rsidRPr="004F6B40">
          <w:rPr>
            <w:rStyle w:val="Hyperlink"/>
            <w:lang w:val="en-GB"/>
          </w:rPr>
          <w:t>birmingham</w:t>
        </w:r>
        <w:proofErr w:type="spellEnd"/>
        <w:r w:rsidRPr="004F6B40">
          <w:rPr>
            <w:rStyle w:val="Hyperlink"/>
            <w:lang w:val="en-GB"/>
          </w:rPr>
          <w:t>-in-act</w:t>
        </w:r>
        <w:r w:rsidRPr="004F6B40">
          <w:rPr>
            <w:rStyle w:val="Hyperlink"/>
            <w:lang w:val="en-GB"/>
          </w:rPr>
          <w:t>i</w:t>
        </w:r>
        <w:r w:rsidRPr="004F6B40">
          <w:rPr>
            <w:rStyle w:val="Hyperlink"/>
            <w:lang w:val="en-GB"/>
          </w:rPr>
          <w:t>on</w:t>
        </w:r>
      </w:hyperlink>
      <w:r w:rsidRPr="008D0DD2">
        <w:rPr>
          <w:rStyle w:val="Hyperlink"/>
          <w:lang w:val="en-GB"/>
        </w:rPr>
        <w:t>.</w:t>
      </w:r>
    </w:p>
    <w:p w14:paraId="6FA9D1B8" w14:textId="6D76274C" w:rsidR="008D0DD2" w:rsidRPr="008D0DD2" w:rsidRDefault="008D0DD2" w:rsidP="008D0DD2">
      <w:pPr>
        <w:rPr>
          <w:lang w:val="en-GB"/>
        </w:rPr>
      </w:pPr>
      <w:r w:rsidRPr="008D0DD2">
        <w:rPr>
          <w:lang w:val="en-GB"/>
        </w:rPr>
        <w:t xml:space="preserve">We work within </w:t>
      </w:r>
      <w:proofErr w:type="spellStart"/>
      <w:r w:rsidRPr="008D0DD2">
        <w:rPr>
          <w:lang w:val="en-GB"/>
        </w:rPr>
        <w:t>OfS</w:t>
      </w:r>
      <w:proofErr w:type="spellEnd"/>
      <w:r w:rsidRPr="008D0DD2">
        <w:rPr>
          <w:lang w:val="en-GB"/>
        </w:rPr>
        <w:t xml:space="preserve"> regulation and keep up to date with guidance from other charity governance bodies to ensure we deliver the best service for our supporters, alumni and donors. We have clear systems, including robust due diligence, in place to protect the University’s reputation and financial and other assets. The University has received no allegations or investigations from regulatory bodies about our fundraising practice.</w:t>
      </w:r>
    </w:p>
    <w:p w14:paraId="772C55F4" w14:textId="68CE884A" w:rsidR="008D0DD2" w:rsidRPr="008D0DD2" w:rsidRDefault="008D0DD2" w:rsidP="008D0DD2">
      <w:pPr>
        <w:rPr>
          <w:lang w:val="en-GB"/>
        </w:rPr>
      </w:pPr>
      <w:r w:rsidRPr="008D0DD2">
        <w:rPr>
          <w:lang w:val="en-GB"/>
        </w:rPr>
        <w:t xml:space="preserve">The primary responsibility for fundraising at the University is held by the Development and Alumni Relations Office (DARO). The Director of DARO is accountable to Council for fundraising performance. Day-to-day supervision of fundraising is conducted within DARO, and its strategy, targets, resources and risk assessment are clearly set out and approved on an annual basis. </w:t>
      </w:r>
    </w:p>
    <w:p w14:paraId="0E522653" w14:textId="564F7E7C" w:rsidR="008D0DD2" w:rsidRPr="008D0DD2" w:rsidRDefault="008D0DD2" w:rsidP="008D0DD2">
      <w:pPr>
        <w:rPr>
          <w:lang w:val="en-GB"/>
        </w:rPr>
      </w:pPr>
      <w:r w:rsidRPr="008D0DD2">
        <w:rPr>
          <w:lang w:val="en-GB"/>
        </w:rPr>
        <w:t xml:space="preserve">All our supporters are treated fairly and without discrimination and we adhere to the recommendations from the Institute of Fundraising, particularly the protection of vulnerable supporters. Our transparent dialogue with all members of our donor and non-donor communities represents our commitment to a lifelong relationship with all friends of the University. </w:t>
      </w:r>
    </w:p>
    <w:p w14:paraId="7092D64A" w14:textId="71EFA1C1" w:rsidR="008D0DD2" w:rsidRPr="008D0DD2" w:rsidRDefault="008D0DD2" w:rsidP="008D0DD2">
      <w:pPr>
        <w:rPr>
          <w:b/>
          <w:bCs/>
          <w:u w:val="thick"/>
          <w:lang w:val="en-GB"/>
        </w:rPr>
      </w:pPr>
      <w:r w:rsidRPr="008D0DD2">
        <w:rPr>
          <w:lang w:val="en-GB"/>
        </w:rPr>
        <w:t xml:space="preserve">We deliver a global programme of events and activities, offering our alumni the opportunity to hear from our academics, to continue their personal and professional development and to reunite with their fellow graduates. We encourage everyone to engage in the full range, whether donating, volunteering, attending events or reading the latest academic and alumni news in Old Joe: </w:t>
      </w:r>
      <w:hyperlink r:id="rId24" w:history="1">
        <w:r w:rsidRPr="00A6778A">
          <w:rPr>
            <w:rStyle w:val="Hyperlink"/>
            <w:lang w:val="en-GB"/>
          </w:rPr>
          <w:t>oldjoe.co</w:t>
        </w:r>
        <w:r w:rsidRPr="00A6778A">
          <w:rPr>
            <w:rStyle w:val="Hyperlink"/>
            <w:lang w:val="en-GB"/>
          </w:rPr>
          <w:t>.</w:t>
        </w:r>
        <w:r w:rsidRPr="00A6778A">
          <w:rPr>
            <w:rStyle w:val="Hyperlink"/>
            <w:lang w:val="en-GB"/>
          </w:rPr>
          <w:t>uk</w:t>
        </w:r>
      </w:hyperlink>
      <w:r w:rsidRPr="008D0DD2">
        <w:rPr>
          <w:b/>
          <w:bCs/>
          <w:u w:val="thick"/>
          <w:lang w:val="en-GB"/>
        </w:rPr>
        <w:t xml:space="preserve"> </w:t>
      </w:r>
    </w:p>
    <w:p w14:paraId="4C33D6BC" w14:textId="77777777" w:rsidR="008D0DD2" w:rsidRPr="008D0DD2" w:rsidRDefault="008D0DD2" w:rsidP="008D0DD2">
      <w:pPr>
        <w:pStyle w:val="Heading2"/>
        <w:rPr>
          <w:lang w:val="en-GB"/>
        </w:rPr>
      </w:pPr>
      <w:r w:rsidRPr="008D0DD2">
        <w:rPr>
          <w:lang w:val="en-GB"/>
        </w:rPr>
        <w:t>Conclusion</w:t>
      </w:r>
    </w:p>
    <w:p w14:paraId="5406FEF4" w14:textId="38E605D5" w:rsidR="008D0DD2" w:rsidRPr="008D0DD2" w:rsidRDefault="008D0DD2" w:rsidP="008D0DD2">
      <w:pPr>
        <w:rPr>
          <w:lang w:val="en-GB"/>
        </w:rPr>
      </w:pPr>
      <w:r w:rsidRPr="008D0DD2">
        <w:rPr>
          <w:lang w:val="en-GB"/>
        </w:rPr>
        <w:t>The University was England’s first civic university, where students from all backgrounds and regions were accepted on an equal basis and we continue to innovate and engage, responding to the challenges around us to ensure we inspire great minds whatever their background.</w:t>
      </w:r>
    </w:p>
    <w:p w14:paraId="7E62C00B" w14:textId="7536F8AA" w:rsidR="008D0DD2" w:rsidRDefault="008D0DD2" w:rsidP="009829E9">
      <w:pPr>
        <w:rPr>
          <w:lang w:val="en-GB"/>
        </w:rPr>
      </w:pPr>
      <w:r w:rsidRPr="008D0DD2">
        <w:rPr>
          <w:lang w:val="en-GB"/>
        </w:rPr>
        <w:t>We contribute directly to the public benefit through the outcomes of our teaching and research, and our commitment to enhancing our civic and global roles. Our staff and many of our students recognise that wider engagement with our environment and community can deliver significant benefits alongside achieving the requirements of our Charter and Statutes, first introduced in the 1900s, which remain relevant today.</w:t>
      </w:r>
    </w:p>
    <w:p w14:paraId="58EE7962" w14:textId="77777777" w:rsidR="008D0DD2" w:rsidRDefault="008D0DD2">
      <w:pPr>
        <w:rPr>
          <w:lang w:val="en-GB"/>
        </w:rPr>
      </w:pPr>
      <w:r>
        <w:rPr>
          <w:lang w:val="en-GB"/>
        </w:rPr>
        <w:br w:type="page"/>
      </w:r>
    </w:p>
    <w:p w14:paraId="665F6873" w14:textId="59579399" w:rsidR="008D0DD2" w:rsidRDefault="008D0DD2" w:rsidP="008D0DD2">
      <w:pPr>
        <w:pStyle w:val="Heading1"/>
        <w:rPr>
          <w:lang w:val="en-GB"/>
        </w:rPr>
      </w:pPr>
      <w:bookmarkStart w:id="6" w:name="_Toc183806065"/>
      <w:r w:rsidRPr="008D0DD2">
        <w:rPr>
          <w:lang w:val="en-GB"/>
        </w:rPr>
        <w:lastRenderedPageBreak/>
        <w:t>Corporate governance statement</w:t>
      </w:r>
      <w:bookmarkEnd w:id="6"/>
    </w:p>
    <w:p w14:paraId="44F6D5AD" w14:textId="7E77B2E4" w:rsidR="008D0DD2" w:rsidRPr="008D0DD2" w:rsidRDefault="008D0DD2" w:rsidP="008D0DD2">
      <w:pPr>
        <w:rPr>
          <w:lang w:val="en-GB"/>
        </w:rPr>
      </w:pPr>
      <w:r w:rsidRPr="008D0DD2">
        <w:rPr>
          <w:b/>
          <w:bCs/>
          <w:lang w:val="en-GB"/>
        </w:rPr>
        <w:t>The following statement is provided to enable readers of the financial statements to understand the key aspects of the governance of the University of Birmingham.</w:t>
      </w:r>
    </w:p>
    <w:p w14:paraId="4C70152E" w14:textId="77777777" w:rsidR="008D0DD2" w:rsidRPr="008D0DD2" w:rsidRDefault="008D0DD2" w:rsidP="008D0DD2">
      <w:pPr>
        <w:rPr>
          <w:lang w:val="en-GB"/>
        </w:rPr>
      </w:pPr>
      <w:r w:rsidRPr="008D0DD2">
        <w:rPr>
          <w:lang w:val="en-GB"/>
        </w:rPr>
        <w:t>The University is committed to best practice in all aspects of corporate governance and conducts its business in accordance with:</w:t>
      </w:r>
    </w:p>
    <w:p w14:paraId="02E95C8F" w14:textId="2FDD4DAA" w:rsidR="008D0DD2" w:rsidRPr="008D0DD2" w:rsidRDefault="008D0DD2" w:rsidP="00B762EB">
      <w:pPr>
        <w:pStyle w:val="ListParagraph"/>
        <w:numPr>
          <w:ilvl w:val="0"/>
          <w:numId w:val="4"/>
        </w:numPr>
        <w:rPr>
          <w:lang w:val="en-GB"/>
        </w:rPr>
      </w:pPr>
      <w:r w:rsidRPr="008D0DD2">
        <w:rPr>
          <w:lang w:val="en-GB"/>
        </w:rPr>
        <w:t>the seven principles identified by the Committee on Standards in Public Life (selflessness, integrity, objectivity, accountability, openness, honesty and leadership</w:t>
      </w:r>
      <w:proofErr w:type="gramStart"/>
      <w:r w:rsidRPr="008D0DD2">
        <w:rPr>
          <w:lang w:val="en-GB"/>
        </w:rPr>
        <w:t>);</w:t>
      </w:r>
      <w:proofErr w:type="gramEnd"/>
    </w:p>
    <w:p w14:paraId="4D907B11" w14:textId="4174DB69" w:rsidR="008D0DD2" w:rsidRPr="008D0DD2" w:rsidRDefault="008D0DD2" w:rsidP="00B762EB">
      <w:pPr>
        <w:pStyle w:val="ListParagraph"/>
        <w:numPr>
          <w:ilvl w:val="0"/>
          <w:numId w:val="4"/>
        </w:numPr>
        <w:rPr>
          <w:lang w:val="en-GB"/>
        </w:rPr>
      </w:pPr>
      <w:r w:rsidRPr="008D0DD2">
        <w:rPr>
          <w:lang w:val="en-GB"/>
        </w:rPr>
        <w:t xml:space="preserve">the guidance on corporate governance which has been provided for the sector by the Committee of University Chairs (CUC), including the Higher Education Code of Governance. The University has also supplemented this guidance by publishing its own Code of Practice on Corporate </w:t>
      </w:r>
      <w:proofErr w:type="gramStart"/>
      <w:r w:rsidRPr="008D0DD2">
        <w:rPr>
          <w:lang w:val="en-GB"/>
        </w:rPr>
        <w:t>Governance;</w:t>
      </w:r>
      <w:proofErr w:type="gramEnd"/>
    </w:p>
    <w:p w14:paraId="3ACE1FF5" w14:textId="79B12673" w:rsidR="008D0DD2" w:rsidRPr="008D0DD2" w:rsidRDefault="008D0DD2" w:rsidP="00B762EB">
      <w:pPr>
        <w:pStyle w:val="ListParagraph"/>
        <w:numPr>
          <w:ilvl w:val="0"/>
          <w:numId w:val="4"/>
        </w:numPr>
        <w:rPr>
          <w:lang w:val="en-GB"/>
        </w:rPr>
      </w:pPr>
      <w:r w:rsidRPr="008D0DD2">
        <w:rPr>
          <w:lang w:val="en-GB"/>
        </w:rPr>
        <w:t xml:space="preserve">the public interest governance principles identified by the Office for Students. This includes significant engagement with our stakeholders, particularly students and staff. </w:t>
      </w:r>
    </w:p>
    <w:p w14:paraId="10ACD040" w14:textId="77777777" w:rsidR="008D0DD2" w:rsidRPr="008D0DD2" w:rsidRDefault="008D0DD2" w:rsidP="00A4451A">
      <w:pPr>
        <w:pStyle w:val="Heading2"/>
        <w:rPr>
          <w:lang w:val="en-GB"/>
        </w:rPr>
      </w:pPr>
      <w:r w:rsidRPr="008D0DD2">
        <w:rPr>
          <w:lang w:val="en-GB"/>
        </w:rPr>
        <w:t xml:space="preserve">Status of the University </w:t>
      </w:r>
    </w:p>
    <w:p w14:paraId="1EE17EB8" w14:textId="5CB53C75" w:rsidR="008D0DD2" w:rsidRPr="008D0DD2" w:rsidRDefault="008D0DD2" w:rsidP="008D0DD2">
      <w:pPr>
        <w:rPr>
          <w:lang w:val="en-GB"/>
        </w:rPr>
      </w:pPr>
      <w:r w:rsidRPr="008D0DD2">
        <w:rPr>
          <w:lang w:val="en-GB"/>
        </w:rPr>
        <w:t>The University is an independent corporation whose legal status derives from its Royal Charter granted in 1900. The University’s title, objects, degree awarding powers and framework of governance are set out in the Charter and its supporting Statutes.</w:t>
      </w:r>
    </w:p>
    <w:p w14:paraId="60DD334D" w14:textId="77777777" w:rsidR="000927CB" w:rsidRDefault="008D0DD2" w:rsidP="008D0DD2">
      <w:pPr>
        <w:rPr>
          <w:lang w:val="en-GB"/>
        </w:rPr>
      </w:pPr>
      <w:r w:rsidRPr="008D0DD2">
        <w:rPr>
          <w:lang w:val="en-GB"/>
        </w:rPr>
        <w:t>The University is an exempt charity and is subject to regulation by the Office for Students (</w:t>
      </w:r>
      <w:proofErr w:type="spellStart"/>
      <w:r w:rsidRPr="008D0DD2">
        <w:rPr>
          <w:lang w:val="en-GB"/>
        </w:rPr>
        <w:t>OfS</w:t>
      </w:r>
      <w:proofErr w:type="spellEnd"/>
      <w:r w:rsidRPr="008D0DD2">
        <w:rPr>
          <w:lang w:val="en-GB"/>
        </w:rPr>
        <w:t>). The members of the University Council are the charity trustees and are responsible for ensuring compliance with charity law.</w:t>
      </w:r>
    </w:p>
    <w:p w14:paraId="2F80C855" w14:textId="57BF4C41" w:rsidR="008D0DD2" w:rsidRPr="00A4451A" w:rsidRDefault="008D0DD2" w:rsidP="00A4451A">
      <w:pPr>
        <w:pStyle w:val="Heading2"/>
      </w:pPr>
      <w:r w:rsidRPr="00A4451A">
        <w:rPr>
          <w:rStyle w:val="Heading3Char"/>
          <w:b/>
          <w:color w:val="auto"/>
          <w:sz w:val="32"/>
          <w:szCs w:val="26"/>
        </w:rPr>
        <w:t>Council</w:t>
      </w:r>
    </w:p>
    <w:p w14:paraId="542730ED" w14:textId="57F94195" w:rsidR="008D0DD2" w:rsidRPr="008D0DD2" w:rsidRDefault="008D0DD2" w:rsidP="008D0DD2">
      <w:pPr>
        <w:rPr>
          <w:lang w:val="en-GB"/>
        </w:rPr>
      </w:pPr>
      <w:r w:rsidRPr="008D0DD2">
        <w:rPr>
          <w:lang w:val="en-GB"/>
        </w:rPr>
        <w:t>The governing body of the University is the Council and is chaired by the Pro-Chancellor, Mervyn Walker. Council consists of 24 lay, academic and student members, the majority of whom are external to the University. The Council continues to take opportunities to broaden the diversity and skills profile of its membership, recognising the benefits to the University of having members from a range of different backgrounds.</w:t>
      </w:r>
    </w:p>
    <w:p w14:paraId="7E8CC9E3" w14:textId="1055CE45" w:rsidR="008D0DD2" w:rsidRPr="008D0DD2" w:rsidRDefault="008D0DD2" w:rsidP="008D0DD2">
      <w:pPr>
        <w:rPr>
          <w:lang w:val="en-GB"/>
        </w:rPr>
      </w:pPr>
      <w:r w:rsidRPr="008D0DD2">
        <w:rPr>
          <w:lang w:val="en-GB"/>
        </w:rPr>
        <w:t>The actual powers of the Council are set out in the Charter and Statutes of the University. The primary responsibilities of Council in the CUC Code include:</w:t>
      </w:r>
    </w:p>
    <w:p w14:paraId="7A2A08D7" w14:textId="3B2C34C8" w:rsidR="008D0DD2" w:rsidRPr="000927CB" w:rsidRDefault="008D0DD2" w:rsidP="00B762EB">
      <w:pPr>
        <w:pStyle w:val="ListParagraph"/>
        <w:numPr>
          <w:ilvl w:val="0"/>
          <w:numId w:val="5"/>
        </w:numPr>
        <w:rPr>
          <w:lang w:val="en-GB"/>
        </w:rPr>
      </w:pPr>
      <w:r w:rsidRPr="000927CB">
        <w:rPr>
          <w:lang w:val="en-GB"/>
        </w:rPr>
        <w:lastRenderedPageBreak/>
        <w:t xml:space="preserve">To approve the mission and strategic vision of the University, long-term academic and business plans and key performance indicators, and to ensure that these meet the interests of stakeholders. </w:t>
      </w:r>
    </w:p>
    <w:p w14:paraId="39A21837" w14:textId="77777777" w:rsidR="008D0DD2" w:rsidRPr="000927CB" w:rsidRDefault="008D0DD2" w:rsidP="00B762EB">
      <w:pPr>
        <w:pStyle w:val="ListParagraph"/>
        <w:numPr>
          <w:ilvl w:val="0"/>
          <w:numId w:val="5"/>
        </w:numPr>
        <w:rPr>
          <w:lang w:val="en-GB"/>
        </w:rPr>
      </w:pPr>
      <w:r w:rsidRPr="000927CB">
        <w:rPr>
          <w:lang w:val="en-GB"/>
        </w:rPr>
        <w:t xml:space="preserve">To ensure that processes are in place to monitor and evaluate the performance and effectiveness of the University against the strategy, plans and approved key performance indicators, which should be, where possible and appropriate, benchmarked against other comparable institutions. </w:t>
      </w:r>
    </w:p>
    <w:p w14:paraId="1A87D66A" w14:textId="77777777" w:rsidR="008D0DD2" w:rsidRPr="000927CB" w:rsidRDefault="008D0DD2" w:rsidP="00B762EB">
      <w:pPr>
        <w:pStyle w:val="ListParagraph"/>
        <w:numPr>
          <w:ilvl w:val="0"/>
          <w:numId w:val="5"/>
        </w:numPr>
        <w:rPr>
          <w:lang w:val="en-GB"/>
        </w:rPr>
      </w:pPr>
      <w:r w:rsidRPr="000927CB">
        <w:rPr>
          <w:lang w:val="en-GB"/>
        </w:rPr>
        <w:t xml:space="preserve">To ensure the establishment and monitoring of systems of control and accountability, including financial and operational controls, risk assessment, value for money arrangements, and procedures for handling internal grievances and for managing conflicts of interest. </w:t>
      </w:r>
    </w:p>
    <w:p w14:paraId="68397194" w14:textId="77777777" w:rsidR="008D0DD2" w:rsidRPr="000927CB" w:rsidRDefault="008D0DD2" w:rsidP="00B762EB">
      <w:pPr>
        <w:pStyle w:val="ListParagraph"/>
        <w:numPr>
          <w:ilvl w:val="0"/>
          <w:numId w:val="5"/>
        </w:numPr>
        <w:rPr>
          <w:lang w:val="en-GB"/>
        </w:rPr>
      </w:pPr>
      <w:r w:rsidRPr="000927CB">
        <w:rPr>
          <w:lang w:val="en-GB"/>
        </w:rPr>
        <w:t>To delegate authority to the Vice-Chancellor and Principal, as head of the University, for the academic, corporate, financial, estate and human resource management of the University and to keep under regular review how such management functions are undertaken by and under the authority of the Vice-Chancellor and Principal.</w:t>
      </w:r>
    </w:p>
    <w:p w14:paraId="7EC72922" w14:textId="77777777" w:rsidR="008D0DD2" w:rsidRPr="000927CB" w:rsidRDefault="008D0DD2" w:rsidP="00B762EB">
      <w:pPr>
        <w:pStyle w:val="ListParagraph"/>
        <w:numPr>
          <w:ilvl w:val="0"/>
          <w:numId w:val="5"/>
        </w:numPr>
        <w:rPr>
          <w:lang w:val="en-GB"/>
        </w:rPr>
      </w:pPr>
      <w:r w:rsidRPr="000927CB">
        <w:rPr>
          <w:lang w:val="en-GB"/>
        </w:rPr>
        <w:t>To safeguard the good name and values of the University.</w:t>
      </w:r>
    </w:p>
    <w:p w14:paraId="3981EC8C" w14:textId="77777777" w:rsidR="008D0DD2" w:rsidRPr="000927CB" w:rsidRDefault="008D0DD2" w:rsidP="00B762EB">
      <w:pPr>
        <w:pStyle w:val="ListParagraph"/>
        <w:numPr>
          <w:ilvl w:val="0"/>
          <w:numId w:val="5"/>
        </w:numPr>
        <w:rPr>
          <w:lang w:val="en-GB"/>
        </w:rPr>
      </w:pPr>
      <w:r w:rsidRPr="000927CB">
        <w:rPr>
          <w:lang w:val="en-GB"/>
        </w:rPr>
        <w:t xml:space="preserve">To be the employing authority for all staff in the University and to be accountable for ensuring that an appropriate human resources strategy is established. </w:t>
      </w:r>
    </w:p>
    <w:p w14:paraId="485C7F9D" w14:textId="279C87AA" w:rsidR="008D0DD2" w:rsidRPr="000927CB" w:rsidRDefault="008D0DD2" w:rsidP="00B762EB">
      <w:pPr>
        <w:pStyle w:val="ListParagraph"/>
        <w:numPr>
          <w:ilvl w:val="0"/>
          <w:numId w:val="5"/>
        </w:numPr>
        <w:rPr>
          <w:lang w:val="en-GB"/>
        </w:rPr>
      </w:pPr>
      <w:r w:rsidRPr="000927CB">
        <w:rPr>
          <w:lang w:val="en-GB"/>
        </w:rPr>
        <w:t xml:space="preserve">To be the principal financial and business authority of the University, to ensure that proper books of account are kept, to approve the annual budget and financial statements, and to have overall accountability for the University’s assets, property and estate. </w:t>
      </w:r>
    </w:p>
    <w:p w14:paraId="1F989230" w14:textId="6709E5BA" w:rsidR="008D0DD2" w:rsidRPr="000927CB" w:rsidRDefault="008D0DD2" w:rsidP="00B762EB">
      <w:pPr>
        <w:pStyle w:val="ListParagraph"/>
        <w:numPr>
          <w:ilvl w:val="0"/>
          <w:numId w:val="5"/>
        </w:numPr>
        <w:rPr>
          <w:lang w:val="en-GB"/>
        </w:rPr>
      </w:pPr>
      <w:r w:rsidRPr="000927CB">
        <w:rPr>
          <w:lang w:val="en-GB"/>
        </w:rPr>
        <w:t xml:space="preserve">To be the University’s legal authority and, as such, to ensure that systems are in place for meeting all the University’s legal obligations, including those arising from contracts and other legal commitments made in the institution’s name. This includes accountability for health, safety and security and for equality, diversity and inclusion. </w:t>
      </w:r>
    </w:p>
    <w:p w14:paraId="489978DE" w14:textId="09E88F07" w:rsidR="008D0DD2" w:rsidRPr="000927CB" w:rsidRDefault="008D0DD2" w:rsidP="00B762EB">
      <w:pPr>
        <w:pStyle w:val="ListParagraph"/>
        <w:numPr>
          <w:ilvl w:val="0"/>
          <w:numId w:val="5"/>
        </w:numPr>
        <w:rPr>
          <w:lang w:val="en-GB"/>
        </w:rPr>
      </w:pPr>
      <w:r w:rsidRPr="000927CB">
        <w:rPr>
          <w:lang w:val="en-GB"/>
        </w:rPr>
        <w:t>To receive assurance that adequate provision has been made for the general welfare of students.</w:t>
      </w:r>
    </w:p>
    <w:p w14:paraId="42BEA5B4" w14:textId="77777777" w:rsidR="008D0DD2" w:rsidRPr="008D0DD2" w:rsidRDefault="008D0DD2" w:rsidP="008D0DD2">
      <w:pPr>
        <w:rPr>
          <w:lang w:val="en-GB"/>
        </w:rPr>
      </w:pPr>
      <w:r w:rsidRPr="008D0DD2">
        <w:rPr>
          <w:lang w:val="en-GB"/>
        </w:rPr>
        <w:t xml:space="preserve">Council meets five times per year. The formal meetings of Council are supplemented by briefing sessions to explore key issues, strategy days, visits to departments, external speakers on major issues in higher education and attendance at key University events such as the University Annual Meeting, the Chancellor’s Dinner, and Degree Congregations. This ensures that members of Council are part of the wider community </w:t>
      </w:r>
      <w:r w:rsidRPr="008D0DD2">
        <w:rPr>
          <w:lang w:val="en-GB"/>
        </w:rPr>
        <w:lastRenderedPageBreak/>
        <w:t xml:space="preserve">of the University and that they are fully briefed on the activities of and challenges facing the University. </w:t>
      </w:r>
    </w:p>
    <w:p w14:paraId="24F27683" w14:textId="77777777" w:rsidR="008D0DD2" w:rsidRPr="008D0DD2" w:rsidRDefault="008D0DD2" w:rsidP="008D0DD2">
      <w:pPr>
        <w:rPr>
          <w:lang w:val="en-GB"/>
        </w:rPr>
      </w:pPr>
      <w:r w:rsidRPr="008D0DD2">
        <w:rPr>
          <w:lang w:val="en-GB"/>
        </w:rPr>
        <w:t>Council members also spend time within the wider activities of the University. This can take the form of specific meetings with students and members of staff including mentoring, delivery of and attendance at lectures and events, representing the University in social or business communities, fundraising and raising the awareness, profile and excellence of the University within their own networks.</w:t>
      </w:r>
    </w:p>
    <w:p w14:paraId="52D72318" w14:textId="77777777" w:rsidR="008D0DD2" w:rsidRPr="008D0DD2" w:rsidRDefault="008D0DD2" w:rsidP="008D0DD2">
      <w:pPr>
        <w:rPr>
          <w:lang w:val="en-GB"/>
        </w:rPr>
      </w:pPr>
      <w:r w:rsidRPr="008D0DD2">
        <w:rPr>
          <w:lang w:val="en-GB"/>
        </w:rPr>
        <w:t>Council undertakes regular reviews of its effectiveness. The most recent effectiveness review of Council and its Committees reported to Council in June 2024. The Effectiveness Review benefitted from external scrutiny and advice provided by Will Spinks, former Registrar, Secretary and Chief Operating Officer at the University of Manchester. The overall conclusion of the Effectiveness Review was that Council could be assured that Birmingham not only had excellent compliance with the CUC Higher Education Code of Governance, but also had many examples of leading-edge practice. An Action Plan was approved by Council in October 2024 to manage implementation of the recommendations arising from the effectiveness review. A progress report on implementation will be made to Council in October 2025.</w:t>
      </w:r>
    </w:p>
    <w:p w14:paraId="5D8147DA" w14:textId="77777777" w:rsidR="008D0DD2" w:rsidRPr="008D0DD2" w:rsidRDefault="008D0DD2" w:rsidP="000927CB">
      <w:pPr>
        <w:pStyle w:val="Heading2"/>
        <w:rPr>
          <w:bCs/>
          <w:lang w:val="en-GB"/>
        </w:rPr>
      </w:pPr>
      <w:r w:rsidRPr="008D0DD2">
        <w:rPr>
          <w:lang w:val="en-GB"/>
        </w:rPr>
        <w:t>Senate</w:t>
      </w:r>
    </w:p>
    <w:p w14:paraId="1520EE54" w14:textId="27BBA418" w:rsidR="008D0DD2" w:rsidRPr="008D0DD2" w:rsidRDefault="008D0DD2" w:rsidP="008D0DD2">
      <w:pPr>
        <w:rPr>
          <w:lang w:val="en-GB"/>
        </w:rPr>
      </w:pPr>
      <w:r w:rsidRPr="008D0DD2">
        <w:rPr>
          <w:lang w:val="en-GB"/>
        </w:rPr>
        <w:t xml:space="preserve">The Senate is chaired by the Vice-Chancellor and consists of up to 60 members drawn from the leadership team of the University, academic staff and the student community. It is the principal academic body of the University and is responsible to the Council for regulating and directing the academic work of the University in teaching, examining and research and for award of all Degrees, Diplomas, Certificates and other academic distinctions of the University. Senate oversees quality assurance and standards of the education provided by the University and provides an annual assurance report to Council on academic quality, standards and the student experience. Council also considers a report from each meeting of Senate covering key aspects of teaching and learning, student experience and quality matters. </w:t>
      </w:r>
    </w:p>
    <w:p w14:paraId="2B63BD38" w14:textId="77777777" w:rsidR="008D0DD2" w:rsidRPr="008D0DD2" w:rsidRDefault="008D0DD2" w:rsidP="000927CB">
      <w:pPr>
        <w:pStyle w:val="Heading2"/>
        <w:rPr>
          <w:lang w:val="en-GB"/>
        </w:rPr>
      </w:pPr>
      <w:r w:rsidRPr="008D0DD2">
        <w:rPr>
          <w:lang w:val="en-GB"/>
        </w:rPr>
        <w:t>University Executive Board</w:t>
      </w:r>
    </w:p>
    <w:p w14:paraId="2C5EE9BB" w14:textId="77777777" w:rsidR="008D0DD2" w:rsidRPr="008D0DD2" w:rsidRDefault="008D0DD2" w:rsidP="008D0DD2">
      <w:pPr>
        <w:rPr>
          <w:lang w:val="en-GB"/>
        </w:rPr>
      </w:pPr>
      <w:r w:rsidRPr="008D0DD2">
        <w:rPr>
          <w:lang w:val="en-GB"/>
        </w:rPr>
        <w:t>The University Executive Board is the senior management team of the University and a Committee of Council. Its membership consists of the Vice-Chancellor and Principal (Chair), the Provost and Vice-Principal, the Pro-Vice-Chancellors, the Heads of College, the Registrar and Secretary and the Chief Financial Officer. It normally meets weekly to steer the implementation of strategy and policies under Council’s direction and within the Council’s scheme of delegation. It oversees and makes decisions on major issues relating to the University and monitors institutional performance. It also fosters good communication and inter-collegiate activity in the University.</w:t>
      </w:r>
    </w:p>
    <w:p w14:paraId="4970D40F" w14:textId="77777777" w:rsidR="008D0DD2" w:rsidRPr="008D0DD2" w:rsidRDefault="008D0DD2" w:rsidP="000927CB">
      <w:pPr>
        <w:pStyle w:val="Heading2"/>
        <w:rPr>
          <w:lang w:val="en-GB"/>
        </w:rPr>
      </w:pPr>
      <w:r w:rsidRPr="008D0DD2">
        <w:rPr>
          <w:lang w:val="en-GB"/>
        </w:rPr>
        <w:lastRenderedPageBreak/>
        <w:t>Committees of Council</w:t>
      </w:r>
    </w:p>
    <w:p w14:paraId="4F8F8F9D" w14:textId="136CEBC1" w:rsidR="008D0DD2" w:rsidRPr="008D0DD2" w:rsidRDefault="008D0DD2" w:rsidP="008D0DD2">
      <w:pPr>
        <w:rPr>
          <w:lang w:val="en-GB"/>
        </w:rPr>
      </w:pPr>
      <w:r w:rsidRPr="008D0DD2">
        <w:rPr>
          <w:lang w:val="en-GB"/>
        </w:rPr>
        <w:t xml:space="preserve">There are four other Committees of Council: Strategy, Planning and Resources Committee (SPRC), Audit Committee, Membership Committee and Remuneration Committee. All of these include lay members of the Council. The decisions </w:t>
      </w:r>
      <w:r w:rsidRPr="008D0DD2">
        <w:rPr>
          <w:lang w:val="en-GB"/>
        </w:rPr>
        <w:br/>
        <w:t>and recommendations of these Committees are formally reported to Council and their membership and terms of reference are reviewed on an annual basis. The Council operates a Scheme of Delegation which delegates specific matters to University Committees or senior members of staff.</w:t>
      </w:r>
    </w:p>
    <w:p w14:paraId="51856256" w14:textId="00FEFDB9" w:rsidR="008D0DD2" w:rsidRPr="008D0DD2" w:rsidRDefault="008D0DD2" w:rsidP="008D0DD2">
      <w:pPr>
        <w:rPr>
          <w:lang w:val="en-GB"/>
        </w:rPr>
      </w:pPr>
      <w:r w:rsidRPr="008D0DD2">
        <w:rPr>
          <w:lang w:val="en-GB"/>
        </w:rPr>
        <w:t xml:space="preserve">The attendance at meetings of Council and its Committees for 2023/24 is shown </w:t>
      </w:r>
      <w:r w:rsidR="00A4451A">
        <w:rPr>
          <w:lang w:val="en-GB"/>
        </w:rPr>
        <w:t>i</w:t>
      </w:r>
      <w:r w:rsidRPr="008D0DD2">
        <w:rPr>
          <w:lang w:val="en-GB"/>
        </w:rPr>
        <w:t>n the following</w:t>
      </w:r>
      <w:r w:rsidR="00A4451A">
        <w:rPr>
          <w:lang w:val="en-GB"/>
        </w:rPr>
        <w:t xml:space="preserve"> table</w:t>
      </w:r>
    </w:p>
    <w:tbl>
      <w:tblPr>
        <w:tblStyle w:val="TableGridLight"/>
        <w:tblW w:w="10490" w:type="dxa"/>
        <w:tblInd w:w="-289" w:type="dxa"/>
        <w:tblLayout w:type="fixed"/>
        <w:tblCellMar>
          <w:top w:w="57" w:type="dxa"/>
          <w:bottom w:w="57" w:type="dxa"/>
        </w:tblCellMar>
        <w:tblLook w:val="0020" w:firstRow="1" w:lastRow="0" w:firstColumn="0" w:lastColumn="0" w:noHBand="0" w:noVBand="0"/>
      </w:tblPr>
      <w:tblGrid>
        <w:gridCol w:w="2692"/>
        <w:gridCol w:w="1418"/>
        <w:gridCol w:w="1134"/>
        <w:gridCol w:w="1134"/>
        <w:gridCol w:w="1135"/>
        <w:gridCol w:w="1559"/>
        <w:gridCol w:w="1418"/>
      </w:tblGrid>
      <w:tr w:rsidR="00703D33" w:rsidRPr="00A4451A" w14:paraId="2D0512D6" w14:textId="77777777" w:rsidTr="008A021C">
        <w:trPr>
          <w:trHeight w:val="719"/>
        </w:trPr>
        <w:tc>
          <w:tcPr>
            <w:tcW w:w="2692" w:type="dxa"/>
            <w:tcBorders>
              <w:top w:val="single" w:sz="4" w:space="0" w:color="FFFFFF" w:themeColor="background1"/>
              <w:left w:val="single" w:sz="4" w:space="0" w:color="FFFFFF" w:themeColor="background1"/>
            </w:tcBorders>
          </w:tcPr>
          <w:p w14:paraId="1E2C11D9" w14:textId="77777777" w:rsidR="00A4451A" w:rsidRPr="00986060" w:rsidRDefault="00A4451A" w:rsidP="00986060">
            <w:pPr>
              <w:rPr>
                <w:sz w:val="21"/>
                <w:szCs w:val="21"/>
                <w:lang w:val="en-GB"/>
              </w:rPr>
            </w:pPr>
          </w:p>
        </w:tc>
        <w:tc>
          <w:tcPr>
            <w:tcW w:w="1418" w:type="dxa"/>
          </w:tcPr>
          <w:p w14:paraId="1BB560F7" w14:textId="77777777" w:rsidR="00A4451A" w:rsidRPr="00986060" w:rsidRDefault="00A4451A" w:rsidP="00986060">
            <w:pPr>
              <w:rPr>
                <w:sz w:val="21"/>
                <w:szCs w:val="21"/>
                <w:lang w:val="en-GB"/>
              </w:rPr>
            </w:pPr>
            <w:r w:rsidRPr="00986060">
              <w:rPr>
                <w:sz w:val="21"/>
                <w:szCs w:val="21"/>
                <w:lang w:val="en-US"/>
              </w:rPr>
              <w:t xml:space="preserve">Council </w:t>
            </w:r>
            <w:r w:rsidRPr="00986060">
              <w:rPr>
                <w:sz w:val="21"/>
                <w:szCs w:val="21"/>
                <w:lang w:val="en-US"/>
              </w:rPr>
              <w:br/>
              <w:t>membership dates</w:t>
            </w:r>
          </w:p>
        </w:tc>
        <w:tc>
          <w:tcPr>
            <w:tcW w:w="1134" w:type="dxa"/>
          </w:tcPr>
          <w:p w14:paraId="1855A0E0" w14:textId="77777777" w:rsidR="00A4451A" w:rsidRPr="00986060" w:rsidRDefault="00A4451A" w:rsidP="00986060">
            <w:pPr>
              <w:rPr>
                <w:sz w:val="21"/>
                <w:szCs w:val="21"/>
                <w:lang w:val="en-GB"/>
              </w:rPr>
            </w:pPr>
            <w:r w:rsidRPr="00986060">
              <w:rPr>
                <w:sz w:val="21"/>
                <w:szCs w:val="21"/>
                <w:lang w:val="en-US"/>
              </w:rPr>
              <w:t>Council</w:t>
            </w:r>
            <w:r w:rsidRPr="00986060">
              <w:rPr>
                <w:sz w:val="21"/>
                <w:szCs w:val="21"/>
                <w:lang w:val="en-US"/>
              </w:rPr>
              <w:br/>
              <w:t>5 in year</w:t>
            </w:r>
          </w:p>
        </w:tc>
        <w:tc>
          <w:tcPr>
            <w:tcW w:w="1134" w:type="dxa"/>
          </w:tcPr>
          <w:p w14:paraId="0CB0C263" w14:textId="5852A94D" w:rsidR="00A4451A" w:rsidRPr="00986060" w:rsidRDefault="00A4451A" w:rsidP="00986060">
            <w:pPr>
              <w:rPr>
                <w:sz w:val="21"/>
                <w:szCs w:val="21"/>
                <w:lang w:val="en-US"/>
              </w:rPr>
            </w:pPr>
            <w:r w:rsidRPr="00986060">
              <w:rPr>
                <w:sz w:val="21"/>
                <w:szCs w:val="21"/>
                <w:lang w:val="en-US"/>
              </w:rPr>
              <w:t>SPRC</w:t>
            </w:r>
            <w:r w:rsidRPr="00986060">
              <w:rPr>
                <w:sz w:val="21"/>
                <w:szCs w:val="21"/>
                <w:lang w:val="en-US"/>
              </w:rPr>
              <w:br/>
              <w:t>6 in year</w:t>
            </w:r>
          </w:p>
        </w:tc>
        <w:tc>
          <w:tcPr>
            <w:tcW w:w="1135" w:type="dxa"/>
          </w:tcPr>
          <w:p w14:paraId="741E01CA" w14:textId="77777777" w:rsidR="00A4451A" w:rsidRPr="00986060" w:rsidRDefault="00A4451A" w:rsidP="00986060">
            <w:pPr>
              <w:rPr>
                <w:sz w:val="21"/>
                <w:szCs w:val="21"/>
                <w:lang w:val="en-GB"/>
              </w:rPr>
            </w:pPr>
            <w:r w:rsidRPr="00986060">
              <w:rPr>
                <w:sz w:val="21"/>
                <w:szCs w:val="21"/>
                <w:lang w:val="en-US"/>
              </w:rPr>
              <w:t>Audit</w:t>
            </w:r>
            <w:r w:rsidRPr="00986060">
              <w:rPr>
                <w:sz w:val="21"/>
                <w:szCs w:val="21"/>
                <w:lang w:val="en-US"/>
              </w:rPr>
              <w:br/>
              <w:t>5 in year</w:t>
            </w:r>
          </w:p>
        </w:tc>
        <w:tc>
          <w:tcPr>
            <w:tcW w:w="1559" w:type="dxa"/>
          </w:tcPr>
          <w:p w14:paraId="76319400" w14:textId="3DBA4028" w:rsidR="00A4451A" w:rsidRPr="00986060" w:rsidRDefault="00A4451A" w:rsidP="00986060">
            <w:pPr>
              <w:rPr>
                <w:sz w:val="21"/>
                <w:szCs w:val="21"/>
                <w:lang w:val="en-GB"/>
              </w:rPr>
            </w:pPr>
            <w:r w:rsidRPr="00986060">
              <w:rPr>
                <w:sz w:val="21"/>
                <w:szCs w:val="21"/>
                <w:lang w:val="en-US"/>
              </w:rPr>
              <w:t>Remuneration</w:t>
            </w:r>
            <w:r w:rsidRPr="00986060">
              <w:rPr>
                <w:sz w:val="21"/>
                <w:szCs w:val="21"/>
                <w:lang w:val="en-US"/>
              </w:rPr>
              <w:br/>
              <w:t>2 in year</w:t>
            </w:r>
          </w:p>
        </w:tc>
        <w:tc>
          <w:tcPr>
            <w:tcW w:w="1418" w:type="dxa"/>
          </w:tcPr>
          <w:p w14:paraId="6707B058" w14:textId="77777777" w:rsidR="00A4451A" w:rsidRPr="00986060" w:rsidRDefault="00A4451A" w:rsidP="00986060">
            <w:pPr>
              <w:rPr>
                <w:sz w:val="21"/>
                <w:szCs w:val="21"/>
                <w:lang w:val="en-GB"/>
              </w:rPr>
            </w:pPr>
            <w:r w:rsidRPr="00986060">
              <w:rPr>
                <w:sz w:val="21"/>
                <w:szCs w:val="21"/>
                <w:lang w:val="en-US"/>
              </w:rPr>
              <w:t>Membership</w:t>
            </w:r>
            <w:r w:rsidRPr="00986060">
              <w:rPr>
                <w:sz w:val="21"/>
                <w:szCs w:val="21"/>
                <w:lang w:val="en-US"/>
              </w:rPr>
              <w:br/>
              <w:t>2 in year</w:t>
            </w:r>
          </w:p>
        </w:tc>
      </w:tr>
      <w:tr w:rsidR="00720B77" w:rsidRPr="00A4451A" w14:paraId="5EFFCE5F" w14:textId="77777777" w:rsidTr="00363CC2">
        <w:trPr>
          <w:trHeight w:val="226"/>
        </w:trPr>
        <w:tc>
          <w:tcPr>
            <w:tcW w:w="2692" w:type="dxa"/>
            <w:shd w:val="clear" w:color="auto" w:fill="D9D9D9" w:themeFill="background1" w:themeFillShade="D9"/>
          </w:tcPr>
          <w:p w14:paraId="43E58AC8" w14:textId="21B5F5BC" w:rsidR="00720B77" w:rsidRPr="00986060" w:rsidRDefault="00720B77" w:rsidP="00986060">
            <w:pPr>
              <w:rPr>
                <w:sz w:val="21"/>
                <w:szCs w:val="21"/>
                <w:lang w:val="en-US"/>
              </w:rPr>
            </w:pPr>
            <w:r w:rsidRPr="00986060">
              <w:rPr>
                <w:b/>
                <w:bCs/>
                <w:sz w:val="21"/>
                <w:szCs w:val="21"/>
                <w:lang w:val="en-US"/>
              </w:rPr>
              <w:t>Lay Members appointed by the Council</w:t>
            </w:r>
          </w:p>
        </w:tc>
        <w:tc>
          <w:tcPr>
            <w:tcW w:w="1418" w:type="dxa"/>
            <w:shd w:val="clear" w:color="auto" w:fill="D9D9D9" w:themeFill="background1" w:themeFillShade="D9"/>
          </w:tcPr>
          <w:p w14:paraId="5809EF79" w14:textId="77777777" w:rsidR="00720B77" w:rsidRPr="00986060" w:rsidRDefault="00720B77" w:rsidP="00986060">
            <w:pPr>
              <w:rPr>
                <w:sz w:val="21"/>
                <w:szCs w:val="21"/>
                <w:lang w:val="en-GB"/>
              </w:rPr>
            </w:pPr>
          </w:p>
        </w:tc>
        <w:tc>
          <w:tcPr>
            <w:tcW w:w="1134" w:type="dxa"/>
            <w:shd w:val="clear" w:color="auto" w:fill="D9D9D9" w:themeFill="background1" w:themeFillShade="D9"/>
          </w:tcPr>
          <w:p w14:paraId="1034E67A" w14:textId="77777777" w:rsidR="00720B77" w:rsidRPr="00986060" w:rsidRDefault="00720B77" w:rsidP="00986060">
            <w:pPr>
              <w:rPr>
                <w:sz w:val="21"/>
                <w:szCs w:val="21"/>
                <w:lang w:val="en-US"/>
              </w:rPr>
            </w:pPr>
          </w:p>
        </w:tc>
        <w:tc>
          <w:tcPr>
            <w:tcW w:w="1134" w:type="dxa"/>
            <w:shd w:val="clear" w:color="auto" w:fill="D9D9D9" w:themeFill="background1" w:themeFillShade="D9"/>
          </w:tcPr>
          <w:p w14:paraId="587A90EA" w14:textId="77777777" w:rsidR="00720B77" w:rsidRPr="00986060" w:rsidRDefault="00720B77" w:rsidP="00986060">
            <w:pPr>
              <w:rPr>
                <w:sz w:val="21"/>
                <w:szCs w:val="21"/>
                <w:lang w:val="en-US"/>
              </w:rPr>
            </w:pPr>
          </w:p>
        </w:tc>
        <w:tc>
          <w:tcPr>
            <w:tcW w:w="1135" w:type="dxa"/>
            <w:shd w:val="clear" w:color="auto" w:fill="D9D9D9" w:themeFill="background1" w:themeFillShade="D9"/>
          </w:tcPr>
          <w:p w14:paraId="71163C7E" w14:textId="77777777" w:rsidR="00720B77" w:rsidRPr="00986060" w:rsidRDefault="00720B77" w:rsidP="00986060">
            <w:pPr>
              <w:rPr>
                <w:sz w:val="21"/>
                <w:szCs w:val="21"/>
                <w:lang w:val="en-US"/>
              </w:rPr>
            </w:pPr>
          </w:p>
        </w:tc>
        <w:tc>
          <w:tcPr>
            <w:tcW w:w="1559" w:type="dxa"/>
            <w:shd w:val="clear" w:color="auto" w:fill="D9D9D9" w:themeFill="background1" w:themeFillShade="D9"/>
          </w:tcPr>
          <w:p w14:paraId="7D1BA5A8" w14:textId="77777777" w:rsidR="00720B77" w:rsidRPr="00986060" w:rsidRDefault="00720B77" w:rsidP="00986060">
            <w:pPr>
              <w:rPr>
                <w:sz w:val="21"/>
                <w:szCs w:val="21"/>
                <w:lang w:val="en-US"/>
              </w:rPr>
            </w:pPr>
          </w:p>
        </w:tc>
        <w:tc>
          <w:tcPr>
            <w:tcW w:w="1418" w:type="dxa"/>
            <w:shd w:val="clear" w:color="auto" w:fill="D9D9D9" w:themeFill="background1" w:themeFillShade="D9"/>
          </w:tcPr>
          <w:p w14:paraId="28AF0FD9" w14:textId="77777777" w:rsidR="00720B77" w:rsidRPr="00986060" w:rsidRDefault="00720B77" w:rsidP="00986060">
            <w:pPr>
              <w:rPr>
                <w:sz w:val="21"/>
                <w:szCs w:val="21"/>
                <w:lang w:val="en-US"/>
              </w:rPr>
            </w:pPr>
          </w:p>
        </w:tc>
      </w:tr>
      <w:tr w:rsidR="00703D33" w:rsidRPr="00A4451A" w14:paraId="4B60FBA2" w14:textId="77777777" w:rsidTr="00363CC2">
        <w:trPr>
          <w:trHeight w:val="226"/>
        </w:trPr>
        <w:tc>
          <w:tcPr>
            <w:tcW w:w="2692" w:type="dxa"/>
          </w:tcPr>
          <w:p w14:paraId="50C170F0" w14:textId="77777777" w:rsidR="00A4451A" w:rsidRPr="00986060" w:rsidRDefault="00A4451A" w:rsidP="00986060">
            <w:pPr>
              <w:rPr>
                <w:sz w:val="21"/>
                <w:szCs w:val="21"/>
                <w:lang w:val="en-GB"/>
              </w:rPr>
            </w:pPr>
            <w:r w:rsidRPr="00986060">
              <w:rPr>
                <w:sz w:val="21"/>
                <w:szCs w:val="21"/>
                <w:lang w:val="en-US"/>
              </w:rPr>
              <w:t>Deborah Cadman OBE</w:t>
            </w:r>
          </w:p>
        </w:tc>
        <w:tc>
          <w:tcPr>
            <w:tcW w:w="1418" w:type="dxa"/>
          </w:tcPr>
          <w:p w14:paraId="28169542" w14:textId="77777777" w:rsidR="00A4451A" w:rsidRPr="00986060" w:rsidRDefault="00A4451A" w:rsidP="00986060">
            <w:pPr>
              <w:rPr>
                <w:sz w:val="21"/>
                <w:szCs w:val="21"/>
                <w:lang w:val="en-GB"/>
              </w:rPr>
            </w:pPr>
          </w:p>
        </w:tc>
        <w:tc>
          <w:tcPr>
            <w:tcW w:w="1134" w:type="dxa"/>
          </w:tcPr>
          <w:p w14:paraId="0568D84D" w14:textId="77777777" w:rsidR="00A4451A" w:rsidRPr="00986060" w:rsidRDefault="00A4451A" w:rsidP="00986060">
            <w:pPr>
              <w:rPr>
                <w:sz w:val="21"/>
                <w:szCs w:val="21"/>
                <w:lang w:val="en-GB"/>
              </w:rPr>
            </w:pPr>
            <w:r w:rsidRPr="00986060">
              <w:rPr>
                <w:sz w:val="21"/>
                <w:szCs w:val="21"/>
                <w:lang w:val="en-US"/>
              </w:rPr>
              <w:t>2/5</w:t>
            </w:r>
          </w:p>
        </w:tc>
        <w:tc>
          <w:tcPr>
            <w:tcW w:w="1134" w:type="dxa"/>
          </w:tcPr>
          <w:p w14:paraId="223EB4DA" w14:textId="77777777" w:rsidR="00A4451A" w:rsidRPr="00986060" w:rsidRDefault="00A4451A" w:rsidP="00986060">
            <w:pPr>
              <w:rPr>
                <w:sz w:val="21"/>
                <w:szCs w:val="21"/>
                <w:lang w:val="en-GB"/>
              </w:rPr>
            </w:pPr>
            <w:r w:rsidRPr="00986060">
              <w:rPr>
                <w:sz w:val="21"/>
                <w:szCs w:val="21"/>
                <w:lang w:val="en-US"/>
              </w:rPr>
              <w:t>-</w:t>
            </w:r>
          </w:p>
        </w:tc>
        <w:tc>
          <w:tcPr>
            <w:tcW w:w="1135" w:type="dxa"/>
          </w:tcPr>
          <w:p w14:paraId="5AACCF7C" w14:textId="77777777" w:rsidR="00A4451A" w:rsidRPr="00986060" w:rsidRDefault="00A4451A" w:rsidP="00986060">
            <w:pPr>
              <w:rPr>
                <w:sz w:val="21"/>
                <w:szCs w:val="21"/>
                <w:lang w:val="en-GB"/>
              </w:rPr>
            </w:pPr>
            <w:r w:rsidRPr="00986060">
              <w:rPr>
                <w:sz w:val="21"/>
                <w:szCs w:val="21"/>
                <w:lang w:val="en-US"/>
              </w:rPr>
              <w:t>-</w:t>
            </w:r>
          </w:p>
        </w:tc>
        <w:tc>
          <w:tcPr>
            <w:tcW w:w="1559" w:type="dxa"/>
          </w:tcPr>
          <w:p w14:paraId="32A09C0B" w14:textId="77777777" w:rsidR="00A4451A" w:rsidRPr="00986060" w:rsidRDefault="00A4451A" w:rsidP="00986060">
            <w:pPr>
              <w:rPr>
                <w:sz w:val="21"/>
                <w:szCs w:val="21"/>
                <w:lang w:val="en-GB"/>
              </w:rPr>
            </w:pPr>
            <w:r w:rsidRPr="00986060">
              <w:rPr>
                <w:sz w:val="21"/>
                <w:szCs w:val="21"/>
                <w:lang w:val="en-US"/>
              </w:rPr>
              <w:t>-</w:t>
            </w:r>
          </w:p>
        </w:tc>
        <w:tc>
          <w:tcPr>
            <w:tcW w:w="1418" w:type="dxa"/>
          </w:tcPr>
          <w:p w14:paraId="568F1D39" w14:textId="77777777" w:rsidR="00A4451A" w:rsidRPr="00986060" w:rsidRDefault="00A4451A" w:rsidP="00986060">
            <w:pPr>
              <w:rPr>
                <w:sz w:val="21"/>
                <w:szCs w:val="21"/>
                <w:lang w:val="en-GB"/>
              </w:rPr>
            </w:pPr>
            <w:r w:rsidRPr="00986060">
              <w:rPr>
                <w:sz w:val="21"/>
                <w:szCs w:val="21"/>
                <w:lang w:val="en-US"/>
              </w:rPr>
              <w:t>1/2</w:t>
            </w:r>
          </w:p>
        </w:tc>
      </w:tr>
      <w:tr w:rsidR="00703D33" w:rsidRPr="00A4451A" w14:paraId="0C5316F8" w14:textId="77777777" w:rsidTr="00363CC2">
        <w:trPr>
          <w:trHeight w:val="226"/>
        </w:trPr>
        <w:tc>
          <w:tcPr>
            <w:tcW w:w="2692" w:type="dxa"/>
          </w:tcPr>
          <w:p w14:paraId="62A24D37" w14:textId="77777777" w:rsidR="00A4451A" w:rsidRPr="00986060" w:rsidRDefault="00A4451A" w:rsidP="00986060">
            <w:pPr>
              <w:rPr>
                <w:sz w:val="21"/>
                <w:szCs w:val="21"/>
                <w:lang w:val="en-GB"/>
              </w:rPr>
            </w:pPr>
            <w:r w:rsidRPr="00986060">
              <w:rPr>
                <w:sz w:val="21"/>
                <w:szCs w:val="21"/>
                <w:lang w:val="en-GB"/>
              </w:rPr>
              <w:t xml:space="preserve">Tim </w:t>
            </w:r>
            <w:proofErr w:type="spellStart"/>
            <w:r w:rsidRPr="00986060">
              <w:rPr>
                <w:sz w:val="21"/>
                <w:szCs w:val="21"/>
                <w:lang w:val="en-GB"/>
              </w:rPr>
              <w:t>Gardam</w:t>
            </w:r>
            <w:proofErr w:type="spellEnd"/>
            <w:r w:rsidRPr="00986060">
              <w:rPr>
                <w:sz w:val="21"/>
                <w:szCs w:val="21"/>
                <w:lang w:val="en-GB"/>
              </w:rPr>
              <w:t xml:space="preserve"> CBE</w:t>
            </w:r>
          </w:p>
        </w:tc>
        <w:tc>
          <w:tcPr>
            <w:tcW w:w="1418" w:type="dxa"/>
          </w:tcPr>
          <w:p w14:paraId="07792F3F" w14:textId="77777777" w:rsidR="00A4451A" w:rsidRPr="00986060" w:rsidRDefault="00A4451A" w:rsidP="00986060">
            <w:pPr>
              <w:rPr>
                <w:sz w:val="21"/>
                <w:szCs w:val="21"/>
                <w:lang w:val="en-GB"/>
              </w:rPr>
            </w:pPr>
          </w:p>
        </w:tc>
        <w:tc>
          <w:tcPr>
            <w:tcW w:w="1134" w:type="dxa"/>
          </w:tcPr>
          <w:p w14:paraId="4F162574" w14:textId="77777777" w:rsidR="00A4451A" w:rsidRPr="00986060" w:rsidRDefault="00A4451A" w:rsidP="00986060">
            <w:pPr>
              <w:rPr>
                <w:sz w:val="21"/>
                <w:szCs w:val="21"/>
                <w:lang w:val="en-GB"/>
              </w:rPr>
            </w:pPr>
            <w:r w:rsidRPr="00986060">
              <w:rPr>
                <w:sz w:val="21"/>
                <w:szCs w:val="21"/>
                <w:lang w:val="en-GB"/>
              </w:rPr>
              <w:t>3/5</w:t>
            </w:r>
          </w:p>
        </w:tc>
        <w:tc>
          <w:tcPr>
            <w:tcW w:w="1134" w:type="dxa"/>
          </w:tcPr>
          <w:p w14:paraId="1FA7BB5E" w14:textId="77777777" w:rsidR="00A4451A" w:rsidRPr="00986060" w:rsidRDefault="00A4451A" w:rsidP="00986060">
            <w:pPr>
              <w:rPr>
                <w:sz w:val="21"/>
                <w:szCs w:val="21"/>
                <w:lang w:val="en-GB"/>
              </w:rPr>
            </w:pPr>
            <w:r w:rsidRPr="00986060">
              <w:rPr>
                <w:sz w:val="21"/>
                <w:szCs w:val="21"/>
                <w:lang w:val="en-GB"/>
              </w:rPr>
              <w:t>6/6</w:t>
            </w:r>
          </w:p>
        </w:tc>
        <w:tc>
          <w:tcPr>
            <w:tcW w:w="1135" w:type="dxa"/>
          </w:tcPr>
          <w:p w14:paraId="00CBD207" w14:textId="77777777" w:rsidR="00A4451A" w:rsidRPr="00986060" w:rsidRDefault="00A4451A" w:rsidP="00986060">
            <w:pPr>
              <w:rPr>
                <w:sz w:val="21"/>
                <w:szCs w:val="21"/>
                <w:lang w:val="en-GB"/>
              </w:rPr>
            </w:pPr>
            <w:r w:rsidRPr="00986060">
              <w:rPr>
                <w:sz w:val="21"/>
                <w:szCs w:val="21"/>
                <w:lang w:val="en-GB"/>
              </w:rPr>
              <w:t>-</w:t>
            </w:r>
          </w:p>
        </w:tc>
        <w:tc>
          <w:tcPr>
            <w:tcW w:w="1559" w:type="dxa"/>
          </w:tcPr>
          <w:p w14:paraId="264517F5" w14:textId="77777777" w:rsidR="00A4451A" w:rsidRPr="00986060" w:rsidRDefault="00A4451A" w:rsidP="00986060">
            <w:pPr>
              <w:rPr>
                <w:sz w:val="21"/>
                <w:szCs w:val="21"/>
                <w:lang w:val="en-GB"/>
              </w:rPr>
            </w:pPr>
            <w:r w:rsidRPr="00986060">
              <w:rPr>
                <w:sz w:val="21"/>
                <w:szCs w:val="21"/>
                <w:lang w:val="en-GB"/>
              </w:rPr>
              <w:t>-</w:t>
            </w:r>
          </w:p>
        </w:tc>
        <w:tc>
          <w:tcPr>
            <w:tcW w:w="1418" w:type="dxa"/>
          </w:tcPr>
          <w:p w14:paraId="43B4DB6F" w14:textId="77777777" w:rsidR="00A4451A" w:rsidRPr="00986060" w:rsidRDefault="00A4451A" w:rsidP="00986060">
            <w:pPr>
              <w:rPr>
                <w:sz w:val="21"/>
                <w:szCs w:val="21"/>
                <w:lang w:val="en-GB"/>
              </w:rPr>
            </w:pPr>
            <w:r w:rsidRPr="00986060">
              <w:rPr>
                <w:sz w:val="21"/>
                <w:szCs w:val="21"/>
                <w:lang w:val="en-GB"/>
              </w:rPr>
              <w:t>-</w:t>
            </w:r>
          </w:p>
        </w:tc>
      </w:tr>
      <w:tr w:rsidR="00703D33" w:rsidRPr="00A4451A" w14:paraId="19F97176" w14:textId="77777777" w:rsidTr="00363CC2">
        <w:trPr>
          <w:trHeight w:val="226"/>
        </w:trPr>
        <w:tc>
          <w:tcPr>
            <w:tcW w:w="2692" w:type="dxa"/>
          </w:tcPr>
          <w:p w14:paraId="6AA4D799" w14:textId="77777777" w:rsidR="00A4451A" w:rsidRPr="00986060" w:rsidRDefault="00A4451A" w:rsidP="00986060">
            <w:pPr>
              <w:rPr>
                <w:sz w:val="21"/>
                <w:szCs w:val="21"/>
                <w:lang w:val="en-GB"/>
              </w:rPr>
            </w:pPr>
            <w:r w:rsidRPr="00986060">
              <w:rPr>
                <w:sz w:val="21"/>
                <w:szCs w:val="21"/>
                <w:lang w:val="en-US"/>
              </w:rPr>
              <w:t>Rosemary Harris</w:t>
            </w:r>
          </w:p>
        </w:tc>
        <w:tc>
          <w:tcPr>
            <w:tcW w:w="1418" w:type="dxa"/>
          </w:tcPr>
          <w:p w14:paraId="50EFE891" w14:textId="77777777" w:rsidR="00A4451A" w:rsidRPr="00986060" w:rsidRDefault="00A4451A" w:rsidP="00986060">
            <w:pPr>
              <w:rPr>
                <w:sz w:val="21"/>
                <w:szCs w:val="21"/>
                <w:lang w:val="en-GB"/>
              </w:rPr>
            </w:pPr>
          </w:p>
        </w:tc>
        <w:tc>
          <w:tcPr>
            <w:tcW w:w="1134" w:type="dxa"/>
          </w:tcPr>
          <w:p w14:paraId="1EB9D04E" w14:textId="77777777" w:rsidR="00A4451A" w:rsidRPr="00986060" w:rsidRDefault="00A4451A" w:rsidP="00986060">
            <w:pPr>
              <w:rPr>
                <w:sz w:val="21"/>
                <w:szCs w:val="21"/>
                <w:lang w:val="en-GB"/>
              </w:rPr>
            </w:pPr>
            <w:r w:rsidRPr="00986060">
              <w:rPr>
                <w:sz w:val="21"/>
                <w:szCs w:val="21"/>
                <w:lang w:val="en-US"/>
              </w:rPr>
              <w:t>5/5</w:t>
            </w:r>
          </w:p>
        </w:tc>
        <w:tc>
          <w:tcPr>
            <w:tcW w:w="1134" w:type="dxa"/>
          </w:tcPr>
          <w:p w14:paraId="5978FAB4" w14:textId="77777777" w:rsidR="00A4451A" w:rsidRPr="00986060" w:rsidRDefault="00A4451A" w:rsidP="00986060">
            <w:pPr>
              <w:rPr>
                <w:sz w:val="21"/>
                <w:szCs w:val="21"/>
                <w:lang w:val="en-GB"/>
              </w:rPr>
            </w:pPr>
            <w:r w:rsidRPr="00986060">
              <w:rPr>
                <w:sz w:val="21"/>
                <w:szCs w:val="21"/>
                <w:lang w:val="en-US"/>
              </w:rPr>
              <w:t>-</w:t>
            </w:r>
          </w:p>
        </w:tc>
        <w:tc>
          <w:tcPr>
            <w:tcW w:w="1135" w:type="dxa"/>
          </w:tcPr>
          <w:p w14:paraId="1136B857" w14:textId="77777777" w:rsidR="00A4451A" w:rsidRPr="00986060" w:rsidRDefault="00A4451A" w:rsidP="00986060">
            <w:pPr>
              <w:rPr>
                <w:sz w:val="21"/>
                <w:szCs w:val="21"/>
                <w:lang w:val="en-GB"/>
              </w:rPr>
            </w:pPr>
            <w:r w:rsidRPr="00986060">
              <w:rPr>
                <w:sz w:val="21"/>
                <w:szCs w:val="21"/>
                <w:lang w:val="en-US"/>
              </w:rPr>
              <w:t>4/5</w:t>
            </w:r>
          </w:p>
        </w:tc>
        <w:tc>
          <w:tcPr>
            <w:tcW w:w="1559" w:type="dxa"/>
          </w:tcPr>
          <w:p w14:paraId="7B4A9920" w14:textId="77777777" w:rsidR="00A4451A" w:rsidRPr="00986060" w:rsidRDefault="00A4451A" w:rsidP="00986060">
            <w:pPr>
              <w:rPr>
                <w:sz w:val="21"/>
                <w:szCs w:val="21"/>
                <w:lang w:val="en-GB"/>
              </w:rPr>
            </w:pPr>
            <w:r w:rsidRPr="00986060">
              <w:rPr>
                <w:sz w:val="21"/>
                <w:szCs w:val="21"/>
                <w:lang w:val="en-US"/>
              </w:rPr>
              <w:t>-</w:t>
            </w:r>
          </w:p>
        </w:tc>
        <w:tc>
          <w:tcPr>
            <w:tcW w:w="1418" w:type="dxa"/>
          </w:tcPr>
          <w:p w14:paraId="77E15150"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3F603C98" w14:textId="77777777" w:rsidTr="00363CC2">
        <w:trPr>
          <w:trHeight w:val="226"/>
        </w:trPr>
        <w:tc>
          <w:tcPr>
            <w:tcW w:w="2692" w:type="dxa"/>
          </w:tcPr>
          <w:p w14:paraId="1182780A" w14:textId="77777777" w:rsidR="00A4451A" w:rsidRPr="00986060" w:rsidRDefault="00A4451A" w:rsidP="00986060">
            <w:pPr>
              <w:rPr>
                <w:sz w:val="21"/>
                <w:szCs w:val="21"/>
                <w:lang w:val="en-GB"/>
              </w:rPr>
            </w:pPr>
            <w:r w:rsidRPr="00986060">
              <w:rPr>
                <w:sz w:val="21"/>
                <w:szCs w:val="21"/>
                <w:lang w:val="en-US"/>
              </w:rPr>
              <w:t>Dr Clive Hickman OBE</w:t>
            </w:r>
          </w:p>
        </w:tc>
        <w:tc>
          <w:tcPr>
            <w:tcW w:w="1418" w:type="dxa"/>
          </w:tcPr>
          <w:p w14:paraId="5543C5A3" w14:textId="77777777" w:rsidR="00A4451A" w:rsidRPr="00986060" w:rsidRDefault="00A4451A" w:rsidP="00986060">
            <w:pPr>
              <w:rPr>
                <w:sz w:val="21"/>
                <w:szCs w:val="21"/>
                <w:lang w:val="en-GB"/>
              </w:rPr>
            </w:pPr>
          </w:p>
        </w:tc>
        <w:tc>
          <w:tcPr>
            <w:tcW w:w="1134" w:type="dxa"/>
          </w:tcPr>
          <w:p w14:paraId="2401EC49" w14:textId="77777777" w:rsidR="00A4451A" w:rsidRPr="00986060" w:rsidRDefault="00A4451A" w:rsidP="00986060">
            <w:pPr>
              <w:rPr>
                <w:sz w:val="21"/>
                <w:szCs w:val="21"/>
                <w:lang w:val="en-GB"/>
              </w:rPr>
            </w:pPr>
            <w:r w:rsidRPr="00986060">
              <w:rPr>
                <w:sz w:val="21"/>
                <w:szCs w:val="21"/>
                <w:lang w:val="en-US"/>
              </w:rPr>
              <w:t>2/5</w:t>
            </w:r>
          </w:p>
        </w:tc>
        <w:tc>
          <w:tcPr>
            <w:tcW w:w="1134" w:type="dxa"/>
          </w:tcPr>
          <w:p w14:paraId="78D27FD6" w14:textId="77777777" w:rsidR="00A4451A" w:rsidRPr="00986060" w:rsidRDefault="00A4451A" w:rsidP="00986060">
            <w:pPr>
              <w:rPr>
                <w:sz w:val="21"/>
                <w:szCs w:val="21"/>
                <w:lang w:val="en-GB"/>
              </w:rPr>
            </w:pPr>
            <w:r w:rsidRPr="00986060">
              <w:rPr>
                <w:sz w:val="21"/>
                <w:szCs w:val="21"/>
                <w:lang w:val="en-US"/>
              </w:rPr>
              <w:t>-</w:t>
            </w:r>
          </w:p>
        </w:tc>
        <w:tc>
          <w:tcPr>
            <w:tcW w:w="1135" w:type="dxa"/>
          </w:tcPr>
          <w:p w14:paraId="3E7F3458" w14:textId="77777777" w:rsidR="00A4451A" w:rsidRPr="00986060" w:rsidRDefault="00A4451A" w:rsidP="00986060">
            <w:pPr>
              <w:rPr>
                <w:sz w:val="21"/>
                <w:szCs w:val="21"/>
                <w:lang w:val="en-GB"/>
              </w:rPr>
            </w:pPr>
            <w:r w:rsidRPr="00986060">
              <w:rPr>
                <w:sz w:val="21"/>
                <w:szCs w:val="21"/>
                <w:lang w:val="en-US"/>
              </w:rPr>
              <w:t>4/5</w:t>
            </w:r>
          </w:p>
        </w:tc>
        <w:tc>
          <w:tcPr>
            <w:tcW w:w="1559" w:type="dxa"/>
          </w:tcPr>
          <w:p w14:paraId="3107FAB2" w14:textId="77777777" w:rsidR="00A4451A" w:rsidRPr="00986060" w:rsidRDefault="00A4451A" w:rsidP="00986060">
            <w:pPr>
              <w:rPr>
                <w:sz w:val="21"/>
                <w:szCs w:val="21"/>
                <w:lang w:val="en-GB"/>
              </w:rPr>
            </w:pPr>
            <w:r w:rsidRPr="00986060">
              <w:rPr>
                <w:sz w:val="21"/>
                <w:szCs w:val="21"/>
                <w:lang w:val="en-US"/>
              </w:rPr>
              <w:t>-</w:t>
            </w:r>
          </w:p>
        </w:tc>
        <w:tc>
          <w:tcPr>
            <w:tcW w:w="1418" w:type="dxa"/>
          </w:tcPr>
          <w:p w14:paraId="1A2959A1"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02071ECD" w14:textId="77777777" w:rsidTr="00363CC2">
        <w:trPr>
          <w:trHeight w:val="226"/>
        </w:trPr>
        <w:tc>
          <w:tcPr>
            <w:tcW w:w="2692" w:type="dxa"/>
          </w:tcPr>
          <w:p w14:paraId="6A017B84" w14:textId="77777777" w:rsidR="00A4451A" w:rsidRPr="00986060" w:rsidRDefault="00A4451A" w:rsidP="00986060">
            <w:pPr>
              <w:rPr>
                <w:sz w:val="21"/>
                <w:szCs w:val="21"/>
                <w:lang w:val="en-GB"/>
              </w:rPr>
            </w:pPr>
            <w:r w:rsidRPr="00986060">
              <w:rPr>
                <w:sz w:val="21"/>
                <w:szCs w:val="21"/>
                <w:lang w:val="en-US"/>
              </w:rPr>
              <w:t>Steve Hollis</w:t>
            </w:r>
          </w:p>
        </w:tc>
        <w:tc>
          <w:tcPr>
            <w:tcW w:w="1418" w:type="dxa"/>
          </w:tcPr>
          <w:p w14:paraId="55EC7129" w14:textId="77777777" w:rsidR="00A4451A" w:rsidRPr="00986060" w:rsidRDefault="00A4451A" w:rsidP="00986060">
            <w:pPr>
              <w:rPr>
                <w:sz w:val="21"/>
                <w:szCs w:val="21"/>
                <w:lang w:val="en-GB"/>
              </w:rPr>
            </w:pPr>
            <w:r w:rsidRPr="00986060">
              <w:rPr>
                <w:sz w:val="21"/>
                <w:szCs w:val="21"/>
                <w:lang w:val="en-US"/>
              </w:rPr>
              <w:t>Term ended July 2024</w:t>
            </w:r>
          </w:p>
        </w:tc>
        <w:tc>
          <w:tcPr>
            <w:tcW w:w="1134" w:type="dxa"/>
          </w:tcPr>
          <w:p w14:paraId="6ABE158C" w14:textId="77777777" w:rsidR="00A4451A" w:rsidRPr="00986060" w:rsidRDefault="00A4451A" w:rsidP="00986060">
            <w:pPr>
              <w:rPr>
                <w:sz w:val="21"/>
                <w:szCs w:val="21"/>
                <w:lang w:val="en-GB"/>
              </w:rPr>
            </w:pPr>
            <w:r w:rsidRPr="00986060">
              <w:rPr>
                <w:sz w:val="21"/>
                <w:szCs w:val="21"/>
                <w:lang w:val="en-US"/>
              </w:rPr>
              <w:t>3/5</w:t>
            </w:r>
          </w:p>
        </w:tc>
        <w:tc>
          <w:tcPr>
            <w:tcW w:w="1134" w:type="dxa"/>
          </w:tcPr>
          <w:p w14:paraId="194D8C08" w14:textId="77777777" w:rsidR="00A4451A" w:rsidRPr="00986060" w:rsidRDefault="00A4451A" w:rsidP="00986060">
            <w:pPr>
              <w:rPr>
                <w:sz w:val="21"/>
                <w:szCs w:val="21"/>
                <w:lang w:val="en-GB"/>
              </w:rPr>
            </w:pPr>
            <w:r w:rsidRPr="00986060">
              <w:rPr>
                <w:sz w:val="21"/>
                <w:szCs w:val="21"/>
                <w:lang w:val="en-US"/>
              </w:rPr>
              <w:t>4/6</w:t>
            </w:r>
          </w:p>
        </w:tc>
        <w:tc>
          <w:tcPr>
            <w:tcW w:w="1135" w:type="dxa"/>
          </w:tcPr>
          <w:p w14:paraId="4F01BF29" w14:textId="77777777" w:rsidR="00A4451A" w:rsidRPr="00986060" w:rsidRDefault="00A4451A" w:rsidP="00986060">
            <w:pPr>
              <w:rPr>
                <w:sz w:val="21"/>
                <w:szCs w:val="21"/>
                <w:lang w:val="en-GB"/>
              </w:rPr>
            </w:pPr>
            <w:r w:rsidRPr="00986060">
              <w:rPr>
                <w:sz w:val="21"/>
                <w:szCs w:val="21"/>
                <w:lang w:val="en-US"/>
              </w:rPr>
              <w:t>-</w:t>
            </w:r>
          </w:p>
        </w:tc>
        <w:tc>
          <w:tcPr>
            <w:tcW w:w="1559" w:type="dxa"/>
          </w:tcPr>
          <w:p w14:paraId="110F60D6" w14:textId="77777777" w:rsidR="00A4451A" w:rsidRPr="00986060" w:rsidRDefault="00A4451A" w:rsidP="00986060">
            <w:pPr>
              <w:rPr>
                <w:sz w:val="21"/>
                <w:szCs w:val="21"/>
                <w:lang w:val="en-GB"/>
              </w:rPr>
            </w:pPr>
            <w:r w:rsidRPr="00986060">
              <w:rPr>
                <w:sz w:val="21"/>
                <w:szCs w:val="21"/>
                <w:lang w:val="en-US"/>
              </w:rPr>
              <w:t>2/2</w:t>
            </w:r>
          </w:p>
        </w:tc>
        <w:tc>
          <w:tcPr>
            <w:tcW w:w="1418" w:type="dxa"/>
          </w:tcPr>
          <w:p w14:paraId="1602BC86" w14:textId="77777777" w:rsidR="00A4451A" w:rsidRPr="00986060" w:rsidRDefault="00A4451A" w:rsidP="00986060">
            <w:pPr>
              <w:rPr>
                <w:sz w:val="21"/>
                <w:szCs w:val="21"/>
                <w:lang w:val="en-GB"/>
              </w:rPr>
            </w:pPr>
            <w:r w:rsidRPr="00986060">
              <w:rPr>
                <w:sz w:val="21"/>
                <w:szCs w:val="21"/>
                <w:lang w:val="en-US"/>
              </w:rPr>
              <w:t>1/2</w:t>
            </w:r>
          </w:p>
        </w:tc>
      </w:tr>
      <w:tr w:rsidR="00703D33" w:rsidRPr="00A4451A" w14:paraId="5D91E526" w14:textId="77777777" w:rsidTr="00363CC2">
        <w:trPr>
          <w:trHeight w:val="226"/>
        </w:trPr>
        <w:tc>
          <w:tcPr>
            <w:tcW w:w="2692" w:type="dxa"/>
          </w:tcPr>
          <w:p w14:paraId="663541D6" w14:textId="77777777" w:rsidR="00A4451A" w:rsidRPr="00986060" w:rsidRDefault="00A4451A" w:rsidP="00986060">
            <w:pPr>
              <w:rPr>
                <w:sz w:val="21"/>
                <w:szCs w:val="21"/>
                <w:lang w:val="en-GB"/>
              </w:rPr>
            </w:pPr>
            <w:r w:rsidRPr="00986060">
              <w:rPr>
                <w:sz w:val="21"/>
                <w:szCs w:val="21"/>
                <w:lang w:val="en-US"/>
              </w:rPr>
              <w:t>Dame Lin Homer DCB</w:t>
            </w:r>
          </w:p>
        </w:tc>
        <w:tc>
          <w:tcPr>
            <w:tcW w:w="1418" w:type="dxa"/>
          </w:tcPr>
          <w:p w14:paraId="242BA4C2" w14:textId="77777777" w:rsidR="00A4451A" w:rsidRPr="00986060" w:rsidRDefault="00A4451A" w:rsidP="00986060">
            <w:pPr>
              <w:rPr>
                <w:sz w:val="21"/>
                <w:szCs w:val="21"/>
                <w:lang w:val="en-GB"/>
              </w:rPr>
            </w:pPr>
            <w:r w:rsidRPr="00986060">
              <w:rPr>
                <w:sz w:val="21"/>
                <w:szCs w:val="21"/>
                <w:lang w:val="en-US"/>
              </w:rPr>
              <w:t>Term ended July 2024</w:t>
            </w:r>
          </w:p>
        </w:tc>
        <w:tc>
          <w:tcPr>
            <w:tcW w:w="1134" w:type="dxa"/>
          </w:tcPr>
          <w:p w14:paraId="395C742E" w14:textId="77777777" w:rsidR="00A4451A" w:rsidRPr="00986060" w:rsidRDefault="00A4451A" w:rsidP="00986060">
            <w:pPr>
              <w:rPr>
                <w:sz w:val="21"/>
                <w:szCs w:val="21"/>
                <w:lang w:val="en-GB"/>
              </w:rPr>
            </w:pPr>
            <w:r w:rsidRPr="00986060">
              <w:rPr>
                <w:sz w:val="21"/>
                <w:szCs w:val="21"/>
                <w:lang w:val="en-US"/>
              </w:rPr>
              <w:t>4/5</w:t>
            </w:r>
          </w:p>
        </w:tc>
        <w:tc>
          <w:tcPr>
            <w:tcW w:w="1134" w:type="dxa"/>
          </w:tcPr>
          <w:p w14:paraId="2AE1CA0D" w14:textId="77777777" w:rsidR="00A4451A" w:rsidRPr="00986060" w:rsidRDefault="00A4451A" w:rsidP="00986060">
            <w:pPr>
              <w:rPr>
                <w:sz w:val="21"/>
                <w:szCs w:val="21"/>
                <w:lang w:val="en-GB"/>
              </w:rPr>
            </w:pPr>
            <w:r w:rsidRPr="00986060">
              <w:rPr>
                <w:sz w:val="21"/>
                <w:szCs w:val="21"/>
                <w:lang w:val="en-US"/>
              </w:rPr>
              <w:t>6/6</w:t>
            </w:r>
          </w:p>
        </w:tc>
        <w:tc>
          <w:tcPr>
            <w:tcW w:w="1135" w:type="dxa"/>
          </w:tcPr>
          <w:p w14:paraId="3311172F" w14:textId="77777777" w:rsidR="00A4451A" w:rsidRPr="00986060" w:rsidRDefault="00A4451A" w:rsidP="00986060">
            <w:pPr>
              <w:rPr>
                <w:sz w:val="21"/>
                <w:szCs w:val="21"/>
                <w:lang w:val="en-GB"/>
              </w:rPr>
            </w:pPr>
            <w:r w:rsidRPr="00986060">
              <w:rPr>
                <w:sz w:val="21"/>
                <w:szCs w:val="21"/>
                <w:lang w:val="en-US"/>
              </w:rPr>
              <w:t>-</w:t>
            </w:r>
          </w:p>
        </w:tc>
        <w:tc>
          <w:tcPr>
            <w:tcW w:w="1559" w:type="dxa"/>
          </w:tcPr>
          <w:p w14:paraId="31B34456" w14:textId="77777777" w:rsidR="00A4451A" w:rsidRPr="00986060" w:rsidRDefault="00A4451A" w:rsidP="00986060">
            <w:pPr>
              <w:rPr>
                <w:sz w:val="21"/>
                <w:szCs w:val="21"/>
                <w:lang w:val="en-GB"/>
              </w:rPr>
            </w:pPr>
            <w:r w:rsidRPr="00986060">
              <w:rPr>
                <w:sz w:val="21"/>
                <w:szCs w:val="21"/>
                <w:lang w:val="en-US"/>
              </w:rPr>
              <w:t>2/2</w:t>
            </w:r>
          </w:p>
        </w:tc>
        <w:tc>
          <w:tcPr>
            <w:tcW w:w="1418" w:type="dxa"/>
          </w:tcPr>
          <w:p w14:paraId="45515E0D" w14:textId="77777777" w:rsidR="00A4451A" w:rsidRPr="00986060" w:rsidRDefault="00A4451A" w:rsidP="00986060">
            <w:pPr>
              <w:rPr>
                <w:sz w:val="21"/>
                <w:szCs w:val="21"/>
                <w:lang w:val="en-GB"/>
              </w:rPr>
            </w:pPr>
            <w:r w:rsidRPr="00986060">
              <w:rPr>
                <w:sz w:val="21"/>
                <w:szCs w:val="21"/>
                <w:lang w:val="en-US"/>
              </w:rPr>
              <w:t>2/2</w:t>
            </w:r>
          </w:p>
        </w:tc>
      </w:tr>
      <w:tr w:rsidR="00703D33" w:rsidRPr="00A4451A" w14:paraId="2699232D" w14:textId="77777777" w:rsidTr="00363CC2">
        <w:trPr>
          <w:trHeight w:val="226"/>
        </w:trPr>
        <w:tc>
          <w:tcPr>
            <w:tcW w:w="2692" w:type="dxa"/>
          </w:tcPr>
          <w:p w14:paraId="4110C722" w14:textId="77777777" w:rsidR="00A4451A" w:rsidRPr="00986060" w:rsidRDefault="00A4451A" w:rsidP="00986060">
            <w:pPr>
              <w:rPr>
                <w:sz w:val="21"/>
                <w:szCs w:val="21"/>
                <w:lang w:val="en-GB"/>
              </w:rPr>
            </w:pPr>
            <w:r w:rsidRPr="00986060">
              <w:rPr>
                <w:sz w:val="21"/>
                <w:szCs w:val="21"/>
                <w:lang w:val="en-US"/>
              </w:rPr>
              <w:t>Harjinder Kang</w:t>
            </w:r>
          </w:p>
        </w:tc>
        <w:tc>
          <w:tcPr>
            <w:tcW w:w="1418" w:type="dxa"/>
          </w:tcPr>
          <w:p w14:paraId="3BB44582" w14:textId="77777777" w:rsidR="00A4451A" w:rsidRPr="00986060" w:rsidRDefault="00A4451A" w:rsidP="00986060">
            <w:pPr>
              <w:rPr>
                <w:sz w:val="21"/>
                <w:szCs w:val="21"/>
                <w:lang w:val="en-GB"/>
              </w:rPr>
            </w:pPr>
          </w:p>
        </w:tc>
        <w:tc>
          <w:tcPr>
            <w:tcW w:w="1134" w:type="dxa"/>
          </w:tcPr>
          <w:p w14:paraId="0DDB641F" w14:textId="77777777" w:rsidR="00A4451A" w:rsidRPr="00986060" w:rsidRDefault="00A4451A" w:rsidP="00986060">
            <w:pPr>
              <w:rPr>
                <w:sz w:val="21"/>
                <w:szCs w:val="21"/>
                <w:lang w:val="en-GB"/>
              </w:rPr>
            </w:pPr>
            <w:r w:rsidRPr="00986060">
              <w:rPr>
                <w:sz w:val="21"/>
                <w:szCs w:val="21"/>
                <w:lang w:val="en-US"/>
              </w:rPr>
              <w:t>2/5</w:t>
            </w:r>
          </w:p>
        </w:tc>
        <w:tc>
          <w:tcPr>
            <w:tcW w:w="1134" w:type="dxa"/>
          </w:tcPr>
          <w:p w14:paraId="349CAF36" w14:textId="77777777" w:rsidR="00A4451A" w:rsidRPr="00986060" w:rsidRDefault="00A4451A" w:rsidP="00986060">
            <w:pPr>
              <w:rPr>
                <w:sz w:val="21"/>
                <w:szCs w:val="21"/>
                <w:lang w:val="en-GB"/>
              </w:rPr>
            </w:pPr>
            <w:r w:rsidRPr="00986060">
              <w:rPr>
                <w:sz w:val="21"/>
                <w:szCs w:val="21"/>
                <w:lang w:val="en-US"/>
              </w:rPr>
              <w:t>-</w:t>
            </w:r>
          </w:p>
        </w:tc>
        <w:tc>
          <w:tcPr>
            <w:tcW w:w="1135" w:type="dxa"/>
          </w:tcPr>
          <w:p w14:paraId="79FA7C10" w14:textId="77777777" w:rsidR="00A4451A" w:rsidRPr="00986060" w:rsidRDefault="00A4451A" w:rsidP="00986060">
            <w:pPr>
              <w:rPr>
                <w:sz w:val="21"/>
                <w:szCs w:val="21"/>
                <w:lang w:val="en-GB"/>
              </w:rPr>
            </w:pPr>
            <w:r w:rsidRPr="00986060">
              <w:rPr>
                <w:sz w:val="21"/>
                <w:szCs w:val="21"/>
                <w:lang w:val="en-US"/>
              </w:rPr>
              <w:t>-</w:t>
            </w:r>
          </w:p>
        </w:tc>
        <w:tc>
          <w:tcPr>
            <w:tcW w:w="1559" w:type="dxa"/>
          </w:tcPr>
          <w:p w14:paraId="19765CAA" w14:textId="77777777" w:rsidR="00A4451A" w:rsidRPr="00986060" w:rsidRDefault="00A4451A" w:rsidP="00986060">
            <w:pPr>
              <w:rPr>
                <w:sz w:val="21"/>
                <w:szCs w:val="21"/>
                <w:lang w:val="en-GB"/>
              </w:rPr>
            </w:pPr>
            <w:r w:rsidRPr="00986060">
              <w:rPr>
                <w:sz w:val="21"/>
                <w:szCs w:val="21"/>
                <w:lang w:val="en-US"/>
              </w:rPr>
              <w:t>1/2</w:t>
            </w:r>
          </w:p>
        </w:tc>
        <w:tc>
          <w:tcPr>
            <w:tcW w:w="1418" w:type="dxa"/>
          </w:tcPr>
          <w:p w14:paraId="6CCD99FB"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26A7C3BB" w14:textId="77777777" w:rsidTr="00363CC2">
        <w:trPr>
          <w:trHeight w:val="226"/>
        </w:trPr>
        <w:tc>
          <w:tcPr>
            <w:tcW w:w="2692" w:type="dxa"/>
          </w:tcPr>
          <w:p w14:paraId="5BE74BE3" w14:textId="77777777" w:rsidR="00A4451A" w:rsidRPr="00986060" w:rsidRDefault="00A4451A" w:rsidP="00986060">
            <w:pPr>
              <w:rPr>
                <w:sz w:val="21"/>
                <w:szCs w:val="21"/>
                <w:lang w:val="en-GB"/>
              </w:rPr>
            </w:pPr>
            <w:r w:rsidRPr="00986060">
              <w:rPr>
                <w:sz w:val="21"/>
                <w:szCs w:val="21"/>
                <w:lang w:val="en-US"/>
              </w:rPr>
              <w:t>Mick Laverty</w:t>
            </w:r>
          </w:p>
        </w:tc>
        <w:tc>
          <w:tcPr>
            <w:tcW w:w="1418" w:type="dxa"/>
          </w:tcPr>
          <w:p w14:paraId="53573BCC" w14:textId="77777777" w:rsidR="00A4451A" w:rsidRPr="00986060" w:rsidRDefault="00A4451A" w:rsidP="00986060">
            <w:pPr>
              <w:rPr>
                <w:sz w:val="21"/>
                <w:szCs w:val="21"/>
                <w:lang w:val="en-GB"/>
              </w:rPr>
            </w:pPr>
          </w:p>
        </w:tc>
        <w:tc>
          <w:tcPr>
            <w:tcW w:w="1134" w:type="dxa"/>
          </w:tcPr>
          <w:p w14:paraId="549DF65F" w14:textId="77777777" w:rsidR="00A4451A" w:rsidRPr="00986060" w:rsidRDefault="00A4451A" w:rsidP="00986060">
            <w:pPr>
              <w:rPr>
                <w:sz w:val="21"/>
                <w:szCs w:val="21"/>
                <w:lang w:val="en-GB"/>
              </w:rPr>
            </w:pPr>
            <w:r w:rsidRPr="00986060">
              <w:rPr>
                <w:sz w:val="21"/>
                <w:szCs w:val="21"/>
                <w:lang w:val="en-US"/>
              </w:rPr>
              <w:t>4/5</w:t>
            </w:r>
          </w:p>
        </w:tc>
        <w:tc>
          <w:tcPr>
            <w:tcW w:w="1134" w:type="dxa"/>
          </w:tcPr>
          <w:p w14:paraId="4B017E9E" w14:textId="77777777" w:rsidR="00A4451A" w:rsidRPr="00986060" w:rsidRDefault="00A4451A" w:rsidP="00986060">
            <w:pPr>
              <w:rPr>
                <w:sz w:val="21"/>
                <w:szCs w:val="21"/>
                <w:lang w:val="en-GB"/>
              </w:rPr>
            </w:pPr>
            <w:r w:rsidRPr="00986060">
              <w:rPr>
                <w:sz w:val="21"/>
                <w:szCs w:val="21"/>
                <w:lang w:val="en-US"/>
              </w:rPr>
              <w:t>-</w:t>
            </w:r>
          </w:p>
        </w:tc>
        <w:tc>
          <w:tcPr>
            <w:tcW w:w="1135" w:type="dxa"/>
          </w:tcPr>
          <w:p w14:paraId="136340A7" w14:textId="77777777" w:rsidR="00A4451A" w:rsidRPr="00986060" w:rsidRDefault="00A4451A" w:rsidP="00986060">
            <w:pPr>
              <w:rPr>
                <w:sz w:val="21"/>
                <w:szCs w:val="21"/>
                <w:lang w:val="en-GB"/>
              </w:rPr>
            </w:pPr>
            <w:r w:rsidRPr="00986060">
              <w:rPr>
                <w:sz w:val="21"/>
                <w:szCs w:val="21"/>
                <w:lang w:val="en-US"/>
              </w:rPr>
              <w:t>5/5</w:t>
            </w:r>
          </w:p>
        </w:tc>
        <w:tc>
          <w:tcPr>
            <w:tcW w:w="1559" w:type="dxa"/>
          </w:tcPr>
          <w:p w14:paraId="61B4048F" w14:textId="77777777" w:rsidR="00A4451A" w:rsidRPr="00986060" w:rsidRDefault="00A4451A" w:rsidP="00986060">
            <w:pPr>
              <w:rPr>
                <w:sz w:val="21"/>
                <w:szCs w:val="21"/>
                <w:lang w:val="en-GB"/>
              </w:rPr>
            </w:pPr>
            <w:r w:rsidRPr="00986060">
              <w:rPr>
                <w:sz w:val="21"/>
                <w:szCs w:val="21"/>
                <w:lang w:val="en-US"/>
              </w:rPr>
              <w:t>-</w:t>
            </w:r>
          </w:p>
        </w:tc>
        <w:tc>
          <w:tcPr>
            <w:tcW w:w="1418" w:type="dxa"/>
          </w:tcPr>
          <w:p w14:paraId="521FBD23"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07BF56DF" w14:textId="77777777" w:rsidTr="00363CC2">
        <w:trPr>
          <w:trHeight w:val="226"/>
        </w:trPr>
        <w:tc>
          <w:tcPr>
            <w:tcW w:w="2692" w:type="dxa"/>
          </w:tcPr>
          <w:p w14:paraId="0D0C9283" w14:textId="77777777" w:rsidR="00A4451A" w:rsidRPr="00986060" w:rsidRDefault="00A4451A" w:rsidP="00986060">
            <w:pPr>
              <w:rPr>
                <w:sz w:val="21"/>
                <w:szCs w:val="21"/>
                <w:lang w:val="en-GB"/>
              </w:rPr>
            </w:pPr>
            <w:r w:rsidRPr="00986060">
              <w:rPr>
                <w:sz w:val="21"/>
                <w:szCs w:val="21"/>
                <w:lang w:val="en-US"/>
              </w:rPr>
              <w:t>Anthony Lilley OBE</w:t>
            </w:r>
          </w:p>
        </w:tc>
        <w:tc>
          <w:tcPr>
            <w:tcW w:w="1418" w:type="dxa"/>
          </w:tcPr>
          <w:p w14:paraId="365D5A32" w14:textId="77777777" w:rsidR="00A4451A" w:rsidRPr="00986060" w:rsidRDefault="00A4451A" w:rsidP="00986060">
            <w:pPr>
              <w:rPr>
                <w:sz w:val="21"/>
                <w:szCs w:val="21"/>
                <w:lang w:val="en-GB"/>
              </w:rPr>
            </w:pPr>
          </w:p>
        </w:tc>
        <w:tc>
          <w:tcPr>
            <w:tcW w:w="1134" w:type="dxa"/>
          </w:tcPr>
          <w:p w14:paraId="365A0941" w14:textId="77777777" w:rsidR="00A4451A" w:rsidRPr="00986060" w:rsidRDefault="00A4451A" w:rsidP="00986060">
            <w:pPr>
              <w:rPr>
                <w:sz w:val="21"/>
                <w:szCs w:val="21"/>
                <w:lang w:val="en-GB"/>
              </w:rPr>
            </w:pPr>
            <w:r w:rsidRPr="00986060">
              <w:rPr>
                <w:sz w:val="21"/>
                <w:szCs w:val="21"/>
                <w:lang w:val="en-US"/>
              </w:rPr>
              <w:t>5/5</w:t>
            </w:r>
          </w:p>
        </w:tc>
        <w:tc>
          <w:tcPr>
            <w:tcW w:w="1134" w:type="dxa"/>
          </w:tcPr>
          <w:p w14:paraId="3721DB54" w14:textId="77777777" w:rsidR="00A4451A" w:rsidRPr="00986060" w:rsidRDefault="00A4451A" w:rsidP="00986060">
            <w:pPr>
              <w:rPr>
                <w:sz w:val="21"/>
                <w:szCs w:val="21"/>
                <w:lang w:val="en-GB"/>
              </w:rPr>
            </w:pPr>
            <w:r w:rsidRPr="00986060">
              <w:rPr>
                <w:sz w:val="21"/>
                <w:szCs w:val="21"/>
                <w:lang w:val="en-US"/>
              </w:rPr>
              <w:t>-</w:t>
            </w:r>
          </w:p>
        </w:tc>
        <w:tc>
          <w:tcPr>
            <w:tcW w:w="1135" w:type="dxa"/>
          </w:tcPr>
          <w:p w14:paraId="28E801C1" w14:textId="77777777" w:rsidR="00A4451A" w:rsidRPr="00986060" w:rsidRDefault="00A4451A" w:rsidP="00986060">
            <w:pPr>
              <w:rPr>
                <w:sz w:val="21"/>
                <w:szCs w:val="21"/>
                <w:lang w:val="en-GB"/>
              </w:rPr>
            </w:pPr>
            <w:r w:rsidRPr="00986060">
              <w:rPr>
                <w:sz w:val="21"/>
                <w:szCs w:val="21"/>
                <w:lang w:val="en-US"/>
              </w:rPr>
              <w:t>-</w:t>
            </w:r>
          </w:p>
        </w:tc>
        <w:tc>
          <w:tcPr>
            <w:tcW w:w="1559" w:type="dxa"/>
          </w:tcPr>
          <w:p w14:paraId="67981397" w14:textId="77777777" w:rsidR="00A4451A" w:rsidRPr="00986060" w:rsidRDefault="00A4451A" w:rsidP="00986060">
            <w:pPr>
              <w:rPr>
                <w:sz w:val="21"/>
                <w:szCs w:val="21"/>
                <w:lang w:val="en-GB"/>
              </w:rPr>
            </w:pPr>
            <w:r w:rsidRPr="00986060">
              <w:rPr>
                <w:sz w:val="21"/>
                <w:szCs w:val="21"/>
                <w:lang w:val="en-US"/>
              </w:rPr>
              <w:t>-</w:t>
            </w:r>
          </w:p>
        </w:tc>
        <w:tc>
          <w:tcPr>
            <w:tcW w:w="1418" w:type="dxa"/>
          </w:tcPr>
          <w:p w14:paraId="503476D3"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7A3F608B" w14:textId="77777777" w:rsidTr="00363CC2">
        <w:trPr>
          <w:trHeight w:val="226"/>
        </w:trPr>
        <w:tc>
          <w:tcPr>
            <w:tcW w:w="2692" w:type="dxa"/>
          </w:tcPr>
          <w:p w14:paraId="527450CC" w14:textId="77777777" w:rsidR="00A4451A" w:rsidRPr="00986060" w:rsidRDefault="00A4451A" w:rsidP="00986060">
            <w:pPr>
              <w:rPr>
                <w:sz w:val="21"/>
                <w:szCs w:val="21"/>
                <w:lang w:val="en-GB"/>
              </w:rPr>
            </w:pPr>
            <w:r w:rsidRPr="00986060">
              <w:rPr>
                <w:sz w:val="21"/>
                <w:szCs w:val="21"/>
                <w:lang w:val="en-US"/>
              </w:rPr>
              <w:t>Richard Swann</w:t>
            </w:r>
          </w:p>
        </w:tc>
        <w:tc>
          <w:tcPr>
            <w:tcW w:w="1418" w:type="dxa"/>
          </w:tcPr>
          <w:p w14:paraId="534C8D42" w14:textId="77777777" w:rsidR="00A4451A" w:rsidRPr="00986060" w:rsidRDefault="00A4451A" w:rsidP="00986060">
            <w:pPr>
              <w:rPr>
                <w:sz w:val="21"/>
                <w:szCs w:val="21"/>
                <w:lang w:val="en-GB"/>
              </w:rPr>
            </w:pPr>
          </w:p>
        </w:tc>
        <w:tc>
          <w:tcPr>
            <w:tcW w:w="1134" w:type="dxa"/>
          </w:tcPr>
          <w:p w14:paraId="3AD3ED13" w14:textId="77777777" w:rsidR="00A4451A" w:rsidRPr="00986060" w:rsidRDefault="00A4451A" w:rsidP="00986060">
            <w:pPr>
              <w:rPr>
                <w:sz w:val="21"/>
                <w:szCs w:val="21"/>
                <w:lang w:val="en-GB"/>
              </w:rPr>
            </w:pPr>
            <w:r w:rsidRPr="00986060">
              <w:rPr>
                <w:sz w:val="21"/>
                <w:szCs w:val="21"/>
                <w:lang w:val="en-US"/>
              </w:rPr>
              <w:t>3/5</w:t>
            </w:r>
          </w:p>
        </w:tc>
        <w:tc>
          <w:tcPr>
            <w:tcW w:w="1134" w:type="dxa"/>
          </w:tcPr>
          <w:p w14:paraId="6F3AD268" w14:textId="77777777" w:rsidR="00A4451A" w:rsidRPr="00986060" w:rsidRDefault="00A4451A" w:rsidP="00986060">
            <w:pPr>
              <w:rPr>
                <w:sz w:val="21"/>
                <w:szCs w:val="21"/>
                <w:lang w:val="en-GB"/>
              </w:rPr>
            </w:pPr>
            <w:r w:rsidRPr="00986060">
              <w:rPr>
                <w:sz w:val="21"/>
                <w:szCs w:val="21"/>
                <w:lang w:val="en-US"/>
              </w:rPr>
              <w:t>4/6</w:t>
            </w:r>
          </w:p>
        </w:tc>
        <w:tc>
          <w:tcPr>
            <w:tcW w:w="1135" w:type="dxa"/>
          </w:tcPr>
          <w:p w14:paraId="3EA6DE30" w14:textId="77777777" w:rsidR="00A4451A" w:rsidRPr="00986060" w:rsidRDefault="00A4451A" w:rsidP="00986060">
            <w:pPr>
              <w:rPr>
                <w:sz w:val="21"/>
                <w:szCs w:val="21"/>
                <w:lang w:val="en-GB"/>
              </w:rPr>
            </w:pPr>
            <w:r w:rsidRPr="00986060">
              <w:rPr>
                <w:sz w:val="21"/>
                <w:szCs w:val="21"/>
                <w:lang w:val="en-US"/>
              </w:rPr>
              <w:t>-</w:t>
            </w:r>
          </w:p>
        </w:tc>
        <w:tc>
          <w:tcPr>
            <w:tcW w:w="1559" w:type="dxa"/>
          </w:tcPr>
          <w:p w14:paraId="22A69B66" w14:textId="77777777" w:rsidR="00A4451A" w:rsidRPr="00986060" w:rsidRDefault="00A4451A" w:rsidP="00986060">
            <w:pPr>
              <w:rPr>
                <w:sz w:val="21"/>
                <w:szCs w:val="21"/>
                <w:lang w:val="en-GB"/>
              </w:rPr>
            </w:pPr>
            <w:r w:rsidRPr="00986060">
              <w:rPr>
                <w:sz w:val="21"/>
                <w:szCs w:val="21"/>
                <w:lang w:val="en-US"/>
              </w:rPr>
              <w:t>-</w:t>
            </w:r>
          </w:p>
        </w:tc>
        <w:tc>
          <w:tcPr>
            <w:tcW w:w="1418" w:type="dxa"/>
          </w:tcPr>
          <w:p w14:paraId="6CA4683A"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28699026" w14:textId="77777777" w:rsidTr="00363CC2">
        <w:trPr>
          <w:trHeight w:val="226"/>
        </w:trPr>
        <w:tc>
          <w:tcPr>
            <w:tcW w:w="2692" w:type="dxa"/>
          </w:tcPr>
          <w:p w14:paraId="6C67AEDA" w14:textId="77777777" w:rsidR="00A4451A" w:rsidRPr="00986060" w:rsidRDefault="00A4451A" w:rsidP="00986060">
            <w:pPr>
              <w:rPr>
                <w:sz w:val="21"/>
                <w:szCs w:val="21"/>
                <w:lang w:val="en-GB"/>
              </w:rPr>
            </w:pPr>
            <w:r w:rsidRPr="00986060">
              <w:rPr>
                <w:sz w:val="21"/>
                <w:szCs w:val="21"/>
                <w:lang w:val="en-US"/>
              </w:rPr>
              <w:t>Jacqueline Taylor</w:t>
            </w:r>
          </w:p>
        </w:tc>
        <w:tc>
          <w:tcPr>
            <w:tcW w:w="1418" w:type="dxa"/>
          </w:tcPr>
          <w:p w14:paraId="60ABD2DC" w14:textId="77777777" w:rsidR="00A4451A" w:rsidRPr="00986060" w:rsidRDefault="00A4451A" w:rsidP="00986060">
            <w:pPr>
              <w:rPr>
                <w:sz w:val="21"/>
                <w:szCs w:val="21"/>
                <w:lang w:val="en-GB"/>
              </w:rPr>
            </w:pPr>
            <w:r w:rsidRPr="00986060">
              <w:rPr>
                <w:sz w:val="21"/>
                <w:szCs w:val="21"/>
                <w:lang w:val="en-US"/>
              </w:rPr>
              <w:t xml:space="preserve"> </w:t>
            </w:r>
          </w:p>
        </w:tc>
        <w:tc>
          <w:tcPr>
            <w:tcW w:w="1134" w:type="dxa"/>
          </w:tcPr>
          <w:p w14:paraId="3AC530E4" w14:textId="77777777" w:rsidR="00A4451A" w:rsidRPr="00986060" w:rsidRDefault="00A4451A" w:rsidP="00986060">
            <w:pPr>
              <w:rPr>
                <w:sz w:val="21"/>
                <w:szCs w:val="21"/>
                <w:lang w:val="en-GB"/>
              </w:rPr>
            </w:pPr>
            <w:r w:rsidRPr="00986060">
              <w:rPr>
                <w:sz w:val="21"/>
                <w:szCs w:val="21"/>
                <w:lang w:val="en-US"/>
              </w:rPr>
              <w:t>5/5</w:t>
            </w:r>
          </w:p>
        </w:tc>
        <w:tc>
          <w:tcPr>
            <w:tcW w:w="1134" w:type="dxa"/>
          </w:tcPr>
          <w:p w14:paraId="39F1750B" w14:textId="77777777" w:rsidR="00A4451A" w:rsidRPr="00986060" w:rsidRDefault="00A4451A" w:rsidP="00986060">
            <w:pPr>
              <w:rPr>
                <w:sz w:val="21"/>
                <w:szCs w:val="21"/>
                <w:lang w:val="en-GB"/>
              </w:rPr>
            </w:pPr>
            <w:r w:rsidRPr="00986060">
              <w:rPr>
                <w:sz w:val="21"/>
                <w:szCs w:val="21"/>
                <w:lang w:val="en-US"/>
              </w:rPr>
              <w:t>-</w:t>
            </w:r>
          </w:p>
        </w:tc>
        <w:tc>
          <w:tcPr>
            <w:tcW w:w="1135" w:type="dxa"/>
          </w:tcPr>
          <w:p w14:paraId="7F23F525" w14:textId="77777777" w:rsidR="00A4451A" w:rsidRPr="00986060" w:rsidRDefault="00A4451A" w:rsidP="00986060">
            <w:pPr>
              <w:rPr>
                <w:sz w:val="21"/>
                <w:szCs w:val="21"/>
                <w:lang w:val="en-GB"/>
              </w:rPr>
            </w:pPr>
            <w:r w:rsidRPr="00986060">
              <w:rPr>
                <w:sz w:val="21"/>
                <w:szCs w:val="21"/>
                <w:lang w:val="en-US"/>
              </w:rPr>
              <w:t>4/5</w:t>
            </w:r>
          </w:p>
        </w:tc>
        <w:tc>
          <w:tcPr>
            <w:tcW w:w="1559" w:type="dxa"/>
          </w:tcPr>
          <w:p w14:paraId="21807797" w14:textId="77777777" w:rsidR="00A4451A" w:rsidRPr="00986060" w:rsidRDefault="00A4451A" w:rsidP="00986060">
            <w:pPr>
              <w:rPr>
                <w:sz w:val="21"/>
                <w:szCs w:val="21"/>
                <w:lang w:val="en-GB"/>
              </w:rPr>
            </w:pPr>
            <w:r w:rsidRPr="00986060">
              <w:rPr>
                <w:sz w:val="21"/>
                <w:szCs w:val="21"/>
                <w:lang w:val="en-US"/>
              </w:rPr>
              <w:t>2/2</w:t>
            </w:r>
          </w:p>
        </w:tc>
        <w:tc>
          <w:tcPr>
            <w:tcW w:w="1418" w:type="dxa"/>
          </w:tcPr>
          <w:p w14:paraId="5878ABF4"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0D78E6CA" w14:textId="77777777" w:rsidTr="00363CC2">
        <w:trPr>
          <w:trHeight w:val="226"/>
        </w:trPr>
        <w:tc>
          <w:tcPr>
            <w:tcW w:w="2692" w:type="dxa"/>
          </w:tcPr>
          <w:p w14:paraId="74CBD9D8" w14:textId="276912ED" w:rsidR="00A4451A" w:rsidRPr="00986060" w:rsidRDefault="00A4451A" w:rsidP="00986060">
            <w:pPr>
              <w:rPr>
                <w:sz w:val="21"/>
                <w:szCs w:val="21"/>
                <w:lang w:val="en-GB"/>
              </w:rPr>
            </w:pPr>
            <w:r w:rsidRPr="00986060">
              <w:rPr>
                <w:sz w:val="21"/>
                <w:szCs w:val="21"/>
                <w:lang w:val="en-US"/>
              </w:rPr>
              <w:t xml:space="preserve">Mervyn Walker, </w:t>
            </w:r>
            <w:r w:rsidR="00986060" w:rsidRPr="00986060">
              <w:rPr>
                <w:sz w:val="21"/>
                <w:szCs w:val="21"/>
                <w:lang w:val="en-US"/>
              </w:rPr>
              <w:br/>
            </w:r>
            <w:r w:rsidRPr="00986060">
              <w:rPr>
                <w:sz w:val="21"/>
                <w:szCs w:val="21"/>
                <w:lang w:val="en-US"/>
              </w:rPr>
              <w:t>Pro-Chancellor and Chair of Council</w:t>
            </w:r>
          </w:p>
        </w:tc>
        <w:tc>
          <w:tcPr>
            <w:tcW w:w="1418" w:type="dxa"/>
          </w:tcPr>
          <w:p w14:paraId="4B711DB7" w14:textId="77777777" w:rsidR="00A4451A" w:rsidRPr="00986060" w:rsidRDefault="00A4451A" w:rsidP="00986060">
            <w:pPr>
              <w:rPr>
                <w:sz w:val="21"/>
                <w:szCs w:val="21"/>
                <w:lang w:val="en-GB"/>
              </w:rPr>
            </w:pPr>
          </w:p>
        </w:tc>
        <w:tc>
          <w:tcPr>
            <w:tcW w:w="1134" w:type="dxa"/>
          </w:tcPr>
          <w:p w14:paraId="4D8DE50C" w14:textId="77777777" w:rsidR="00A4451A" w:rsidRPr="00986060" w:rsidRDefault="00A4451A" w:rsidP="00986060">
            <w:pPr>
              <w:rPr>
                <w:sz w:val="21"/>
                <w:szCs w:val="21"/>
                <w:lang w:val="en-GB"/>
              </w:rPr>
            </w:pPr>
            <w:r w:rsidRPr="00986060">
              <w:rPr>
                <w:sz w:val="21"/>
                <w:szCs w:val="21"/>
                <w:lang w:val="en-US"/>
              </w:rPr>
              <w:t>5/5</w:t>
            </w:r>
          </w:p>
        </w:tc>
        <w:tc>
          <w:tcPr>
            <w:tcW w:w="1134" w:type="dxa"/>
          </w:tcPr>
          <w:p w14:paraId="5798E8F5" w14:textId="77777777" w:rsidR="00A4451A" w:rsidRPr="00986060" w:rsidRDefault="00A4451A" w:rsidP="00986060">
            <w:pPr>
              <w:rPr>
                <w:sz w:val="21"/>
                <w:szCs w:val="21"/>
                <w:lang w:val="en-GB"/>
              </w:rPr>
            </w:pPr>
            <w:r w:rsidRPr="00986060">
              <w:rPr>
                <w:sz w:val="21"/>
                <w:szCs w:val="21"/>
                <w:lang w:val="en-US"/>
              </w:rPr>
              <w:t>6/6</w:t>
            </w:r>
          </w:p>
        </w:tc>
        <w:tc>
          <w:tcPr>
            <w:tcW w:w="1135" w:type="dxa"/>
          </w:tcPr>
          <w:p w14:paraId="202DD28D" w14:textId="77777777" w:rsidR="00A4451A" w:rsidRPr="00986060" w:rsidRDefault="00A4451A" w:rsidP="00986060">
            <w:pPr>
              <w:rPr>
                <w:sz w:val="21"/>
                <w:szCs w:val="21"/>
                <w:lang w:val="en-GB"/>
              </w:rPr>
            </w:pPr>
            <w:r w:rsidRPr="00986060">
              <w:rPr>
                <w:sz w:val="21"/>
                <w:szCs w:val="21"/>
                <w:lang w:val="en-US"/>
              </w:rPr>
              <w:t>-</w:t>
            </w:r>
          </w:p>
        </w:tc>
        <w:tc>
          <w:tcPr>
            <w:tcW w:w="1559" w:type="dxa"/>
          </w:tcPr>
          <w:p w14:paraId="18F33302" w14:textId="77777777" w:rsidR="00A4451A" w:rsidRPr="00986060" w:rsidRDefault="00A4451A" w:rsidP="00986060">
            <w:pPr>
              <w:rPr>
                <w:sz w:val="21"/>
                <w:szCs w:val="21"/>
                <w:lang w:val="en-GB"/>
              </w:rPr>
            </w:pPr>
            <w:r w:rsidRPr="00986060">
              <w:rPr>
                <w:sz w:val="21"/>
                <w:szCs w:val="21"/>
                <w:lang w:val="en-US"/>
              </w:rPr>
              <w:t>2/2</w:t>
            </w:r>
          </w:p>
        </w:tc>
        <w:tc>
          <w:tcPr>
            <w:tcW w:w="1418" w:type="dxa"/>
          </w:tcPr>
          <w:p w14:paraId="44F887A7" w14:textId="77777777" w:rsidR="00A4451A" w:rsidRPr="00986060" w:rsidRDefault="00A4451A" w:rsidP="00986060">
            <w:pPr>
              <w:rPr>
                <w:sz w:val="21"/>
                <w:szCs w:val="21"/>
                <w:lang w:val="en-GB"/>
              </w:rPr>
            </w:pPr>
            <w:r w:rsidRPr="00986060">
              <w:rPr>
                <w:sz w:val="21"/>
                <w:szCs w:val="21"/>
                <w:lang w:val="en-US"/>
              </w:rPr>
              <w:t>2/2</w:t>
            </w:r>
          </w:p>
        </w:tc>
      </w:tr>
      <w:tr w:rsidR="00703D33" w:rsidRPr="00A4451A" w14:paraId="0D2203EC" w14:textId="77777777" w:rsidTr="00363CC2">
        <w:trPr>
          <w:trHeight w:val="226"/>
        </w:trPr>
        <w:tc>
          <w:tcPr>
            <w:tcW w:w="2692" w:type="dxa"/>
          </w:tcPr>
          <w:p w14:paraId="723A940B" w14:textId="77777777" w:rsidR="00A4451A" w:rsidRPr="00986060" w:rsidRDefault="00A4451A" w:rsidP="00986060">
            <w:pPr>
              <w:rPr>
                <w:sz w:val="21"/>
                <w:szCs w:val="21"/>
                <w:lang w:val="en-GB"/>
              </w:rPr>
            </w:pPr>
            <w:r w:rsidRPr="00986060">
              <w:rPr>
                <w:sz w:val="21"/>
                <w:szCs w:val="21"/>
                <w:lang w:val="en-US"/>
              </w:rPr>
              <w:t>Lucy Baldwin</w:t>
            </w:r>
          </w:p>
        </w:tc>
        <w:tc>
          <w:tcPr>
            <w:tcW w:w="1418" w:type="dxa"/>
          </w:tcPr>
          <w:p w14:paraId="4C4E60D5" w14:textId="77777777" w:rsidR="00A4451A" w:rsidRPr="00986060" w:rsidRDefault="00A4451A" w:rsidP="00986060">
            <w:pPr>
              <w:rPr>
                <w:sz w:val="21"/>
                <w:szCs w:val="21"/>
                <w:lang w:val="en-GB"/>
              </w:rPr>
            </w:pPr>
          </w:p>
        </w:tc>
        <w:tc>
          <w:tcPr>
            <w:tcW w:w="1134" w:type="dxa"/>
          </w:tcPr>
          <w:p w14:paraId="75E5A85D" w14:textId="77777777" w:rsidR="00A4451A" w:rsidRPr="00986060" w:rsidRDefault="00A4451A" w:rsidP="00986060">
            <w:pPr>
              <w:rPr>
                <w:sz w:val="21"/>
                <w:szCs w:val="21"/>
                <w:lang w:val="en-GB"/>
              </w:rPr>
            </w:pPr>
            <w:r w:rsidRPr="00986060">
              <w:rPr>
                <w:sz w:val="21"/>
                <w:szCs w:val="21"/>
                <w:lang w:val="en-US"/>
              </w:rPr>
              <w:t>4/5</w:t>
            </w:r>
          </w:p>
        </w:tc>
        <w:tc>
          <w:tcPr>
            <w:tcW w:w="1134" w:type="dxa"/>
          </w:tcPr>
          <w:p w14:paraId="0678E196" w14:textId="77777777" w:rsidR="00A4451A" w:rsidRPr="00986060" w:rsidRDefault="00A4451A" w:rsidP="00986060">
            <w:pPr>
              <w:rPr>
                <w:sz w:val="21"/>
                <w:szCs w:val="21"/>
                <w:lang w:val="en-GB"/>
              </w:rPr>
            </w:pPr>
            <w:r w:rsidRPr="00986060">
              <w:rPr>
                <w:sz w:val="21"/>
                <w:szCs w:val="21"/>
                <w:lang w:val="en-US"/>
              </w:rPr>
              <w:t>-</w:t>
            </w:r>
          </w:p>
        </w:tc>
        <w:tc>
          <w:tcPr>
            <w:tcW w:w="1135" w:type="dxa"/>
          </w:tcPr>
          <w:p w14:paraId="6672FD40" w14:textId="77777777" w:rsidR="00A4451A" w:rsidRPr="00986060" w:rsidRDefault="00A4451A" w:rsidP="00986060">
            <w:pPr>
              <w:rPr>
                <w:sz w:val="21"/>
                <w:szCs w:val="21"/>
                <w:lang w:val="en-GB"/>
              </w:rPr>
            </w:pPr>
            <w:r w:rsidRPr="00986060">
              <w:rPr>
                <w:sz w:val="21"/>
                <w:szCs w:val="21"/>
                <w:lang w:val="en-US"/>
              </w:rPr>
              <w:t>-</w:t>
            </w:r>
          </w:p>
        </w:tc>
        <w:tc>
          <w:tcPr>
            <w:tcW w:w="1559" w:type="dxa"/>
          </w:tcPr>
          <w:p w14:paraId="646A5E35" w14:textId="77777777" w:rsidR="00A4451A" w:rsidRPr="00986060" w:rsidRDefault="00A4451A" w:rsidP="00986060">
            <w:pPr>
              <w:rPr>
                <w:sz w:val="21"/>
                <w:szCs w:val="21"/>
                <w:lang w:val="en-GB"/>
              </w:rPr>
            </w:pPr>
            <w:r w:rsidRPr="00986060">
              <w:rPr>
                <w:sz w:val="21"/>
                <w:szCs w:val="21"/>
                <w:lang w:val="en-US"/>
              </w:rPr>
              <w:t>-</w:t>
            </w:r>
          </w:p>
        </w:tc>
        <w:tc>
          <w:tcPr>
            <w:tcW w:w="1418" w:type="dxa"/>
          </w:tcPr>
          <w:p w14:paraId="5FAD0EEA"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48BC9C80" w14:textId="77777777" w:rsidTr="00363CC2">
        <w:trPr>
          <w:trHeight w:val="226"/>
        </w:trPr>
        <w:tc>
          <w:tcPr>
            <w:tcW w:w="2692" w:type="dxa"/>
          </w:tcPr>
          <w:p w14:paraId="6CFD3133" w14:textId="77777777" w:rsidR="00A4451A" w:rsidRPr="00986060" w:rsidRDefault="00A4451A" w:rsidP="00986060">
            <w:pPr>
              <w:rPr>
                <w:sz w:val="21"/>
                <w:szCs w:val="21"/>
                <w:lang w:val="en-GB"/>
              </w:rPr>
            </w:pPr>
            <w:r w:rsidRPr="00986060">
              <w:rPr>
                <w:sz w:val="21"/>
                <w:szCs w:val="21"/>
                <w:lang w:val="en-US"/>
              </w:rPr>
              <w:t>Lisa Fretwell</w:t>
            </w:r>
          </w:p>
        </w:tc>
        <w:tc>
          <w:tcPr>
            <w:tcW w:w="1418" w:type="dxa"/>
          </w:tcPr>
          <w:p w14:paraId="485561C5" w14:textId="77777777" w:rsidR="00A4451A" w:rsidRPr="00986060" w:rsidRDefault="00A4451A" w:rsidP="00986060">
            <w:pPr>
              <w:rPr>
                <w:sz w:val="21"/>
                <w:szCs w:val="21"/>
                <w:lang w:val="en-GB"/>
              </w:rPr>
            </w:pPr>
          </w:p>
        </w:tc>
        <w:tc>
          <w:tcPr>
            <w:tcW w:w="1134" w:type="dxa"/>
          </w:tcPr>
          <w:p w14:paraId="0E94A028" w14:textId="77777777" w:rsidR="00A4451A" w:rsidRPr="00986060" w:rsidRDefault="00A4451A" w:rsidP="00986060">
            <w:pPr>
              <w:rPr>
                <w:sz w:val="21"/>
                <w:szCs w:val="21"/>
                <w:lang w:val="en-GB"/>
              </w:rPr>
            </w:pPr>
            <w:r w:rsidRPr="00986060">
              <w:rPr>
                <w:sz w:val="21"/>
                <w:szCs w:val="21"/>
                <w:lang w:val="en-US"/>
              </w:rPr>
              <w:t>4/5</w:t>
            </w:r>
          </w:p>
        </w:tc>
        <w:tc>
          <w:tcPr>
            <w:tcW w:w="1134" w:type="dxa"/>
          </w:tcPr>
          <w:p w14:paraId="76D0CCFC" w14:textId="77777777" w:rsidR="00A4451A" w:rsidRPr="00986060" w:rsidRDefault="00A4451A" w:rsidP="00986060">
            <w:pPr>
              <w:rPr>
                <w:sz w:val="21"/>
                <w:szCs w:val="21"/>
                <w:lang w:val="en-GB"/>
              </w:rPr>
            </w:pPr>
            <w:r w:rsidRPr="00986060">
              <w:rPr>
                <w:sz w:val="21"/>
                <w:szCs w:val="21"/>
                <w:lang w:val="en-US"/>
              </w:rPr>
              <w:t>-</w:t>
            </w:r>
          </w:p>
        </w:tc>
        <w:tc>
          <w:tcPr>
            <w:tcW w:w="1135" w:type="dxa"/>
          </w:tcPr>
          <w:p w14:paraId="4354D110" w14:textId="77777777" w:rsidR="00A4451A" w:rsidRPr="00986060" w:rsidRDefault="00A4451A" w:rsidP="00986060">
            <w:pPr>
              <w:rPr>
                <w:sz w:val="21"/>
                <w:szCs w:val="21"/>
                <w:lang w:val="en-GB"/>
              </w:rPr>
            </w:pPr>
            <w:r w:rsidRPr="00986060">
              <w:rPr>
                <w:sz w:val="21"/>
                <w:szCs w:val="21"/>
                <w:lang w:val="en-US"/>
              </w:rPr>
              <w:t>5/5</w:t>
            </w:r>
          </w:p>
        </w:tc>
        <w:tc>
          <w:tcPr>
            <w:tcW w:w="1559" w:type="dxa"/>
          </w:tcPr>
          <w:p w14:paraId="27E533D9" w14:textId="77777777" w:rsidR="00A4451A" w:rsidRPr="00986060" w:rsidRDefault="00A4451A" w:rsidP="00986060">
            <w:pPr>
              <w:rPr>
                <w:sz w:val="21"/>
                <w:szCs w:val="21"/>
                <w:lang w:val="en-GB"/>
              </w:rPr>
            </w:pPr>
            <w:r w:rsidRPr="00986060">
              <w:rPr>
                <w:sz w:val="21"/>
                <w:szCs w:val="21"/>
                <w:lang w:val="en-US"/>
              </w:rPr>
              <w:t>-</w:t>
            </w:r>
          </w:p>
        </w:tc>
        <w:tc>
          <w:tcPr>
            <w:tcW w:w="1418" w:type="dxa"/>
          </w:tcPr>
          <w:p w14:paraId="1F02C7ED"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0F3DEBEF" w14:textId="77777777" w:rsidTr="00363CC2">
        <w:trPr>
          <w:trHeight w:val="226"/>
        </w:trPr>
        <w:tc>
          <w:tcPr>
            <w:tcW w:w="2692" w:type="dxa"/>
          </w:tcPr>
          <w:p w14:paraId="06CCA655" w14:textId="77777777" w:rsidR="00A4451A" w:rsidRPr="00986060" w:rsidRDefault="00A4451A" w:rsidP="00986060">
            <w:pPr>
              <w:rPr>
                <w:sz w:val="21"/>
                <w:szCs w:val="21"/>
                <w:lang w:val="en-GB"/>
              </w:rPr>
            </w:pPr>
            <w:r w:rsidRPr="00986060">
              <w:rPr>
                <w:sz w:val="21"/>
                <w:szCs w:val="21"/>
                <w:lang w:val="en-US"/>
              </w:rPr>
              <w:t>Dame Cilla Snowball DBE</w:t>
            </w:r>
          </w:p>
        </w:tc>
        <w:tc>
          <w:tcPr>
            <w:tcW w:w="1418" w:type="dxa"/>
          </w:tcPr>
          <w:p w14:paraId="7415B775" w14:textId="77777777" w:rsidR="00A4451A" w:rsidRPr="00986060" w:rsidRDefault="00A4451A" w:rsidP="00986060">
            <w:pPr>
              <w:rPr>
                <w:sz w:val="21"/>
                <w:szCs w:val="21"/>
                <w:lang w:val="en-GB"/>
              </w:rPr>
            </w:pPr>
          </w:p>
        </w:tc>
        <w:tc>
          <w:tcPr>
            <w:tcW w:w="1134" w:type="dxa"/>
          </w:tcPr>
          <w:p w14:paraId="002C06A2" w14:textId="77777777" w:rsidR="00A4451A" w:rsidRPr="00986060" w:rsidRDefault="00A4451A" w:rsidP="00986060">
            <w:pPr>
              <w:rPr>
                <w:sz w:val="21"/>
                <w:szCs w:val="21"/>
                <w:lang w:val="en-GB"/>
              </w:rPr>
            </w:pPr>
            <w:r w:rsidRPr="00986060">
              <w:rPr>
                <w:sz w:val="21"/>
                <w:szCs w:val="21"/>
                <w:lang w:val="en-US"/>
              </w:rPr>
              <w:t>3/5</w:t>
            </w:r>
          </w:p>
        </w:tc>
        <w:tc>
          <w:tcPr>
            <w:tcW w:w="1134" w:type="dxa"/>
          </w:tcPr>
          <w:p w14:paraId="34072362" w14:textId="77777777" w:rsidR="00A4451A" w:rsidRPr="00986060" w:rsidRDefault="00A4451A" w:rsidP="00986060">
            <w:pPr>
              <w:rPr>
                <w:sz w:val="21"/>
                <w:szCs w:val="21"/>
                <w:lang w:val="en-GB"/>
              </w:rPr>
            </w:pPr>
            <w:r w:rsidRPr="00986060">
              <w:rPr>
                <w:sz w:val="21"/>
                <w:szCs w:val="21"/>
                <w:lang w:val="en-US"/>
              </w:rPr>
              <w:t>5/6</w:t>
            </w:r>
          </w:p>
        </w:tc>
        <w:tc>
          <w:tcPr>
            <w:tcW w:w="1135" w:type="dxa"/>
          </w:tcPr>
          <w:p w14:paraId="10E538BA" w14:textId="77777777" w:rsidR="00A4451A" w:rsidRPr="00986060" w:rsidRDefault="00A4451A" w:rsidP="00986060">
            <w:pPr>
              <w:rPr>
                <w:sz w:val="21"/>
                <w:szCs w:val="21"/>
                <w:lang w:val="en-GB"/>
              </w:rPr>
            </w:pPr>
            <w:r w:rsidRPr="00986060">
              <w:rPr>
                <w:sz w:val="21"/>
                <w:szCs w:val="21"/>
                <w:lang w:val="en-US"/>
              </w:rPr>
              <w:t>-</w:t>
            </w:r>
          </w:p>
        </w:tc>
        <w:tc>
          <w:tcPr>
            <w:tcW w:w="1559" w:type="dxa"/>
          </w:tcPr>
          <w:p w14:paraId="44BDFC6E" w14:textId="77777777" w:rsidR="00A4451A" w:rsidRPr="00986060" w:rsidRDefault="00A4451A" w:rsidP="00986060">
            <w:pPr>
              <w:rPr>
                <w:sz w:val="21"/>
                <w:szCs w:val="21"/>
                <w:lang w:val="en-GB"/>
              </w:rPr>
            </w:pPr>
            <w:r w:rsidRPr="00986060">
              <w:rPr>
                <w:sz w:val="21"/>
                <w:szCs w:val="21"/>
                <w:lang w:val="en-US"/>
              </w:rPr>
              <w:t>-</w:t>
            </w:r>
          </w:p>
        </w:tc>
        <w:tc>
          <w:tcPr>
            <w:tcW w:w="1418" w:type="dxa"/>
          </w:tcPr>
          <w:p w14:paraId="4789DF07" w14:textId="77777777" w:rsidR="00A4451A" w:rsidRPr="00986060" w:rsidRDefault="00A4451A" w:rsidP="00986060">
            <w:pPr>
              <w:rPr>
                <w:sz w:val="21"/>
                <w:szCs w:val="21"/>
                <w:lang w:val="en-GB"/>
              </w:rPr>
            </w:pPr>
            <w:r w:rsidRPr="00986060">
              <w:rPr>
                <w:sz w:val="21"/>
                <w:szCs w:val="21"/>
                <w:lang w:val="en-US"/>
              </w:rPr>
              <w:t>-</w:t>
            </w:r>
          </w:p>
        </w:tc>
      </w:tr>
      <w:tr w:rsidR="00703D33" w:rsidRPr="00A4451A" w14:paraId="7E4DC02E" w14:textId="77777777" w:rsidTr="00363CC2">
        <w:trPr>
          <w:trHeight w:val="226"/>
        </w:trPr>
        <w:tc>
          <w:tcPr>
            <w:tcW w:w="2692" w:type="dxa"/>
            <w:tcBorders>
              <w:bottom w:val="single" w:sz="4" w:space="0" w:color="BFBFBF" w:themeColor="background1" w:themeShade="BF"/>
            </w:tcBorders>
          </w:tcPr>
          <w:p w14:paraId="5590E1E0" w14:textId="77777777" w:rsidR="00A4451A" w:rsidRPr="00986060" w:rsidRDefault="00A4451A" w:rsidP="00986060">
            <w:pPr>
              <w:rPr>
                <w:sz w:val="21"/>
                <w:szCs w:val="21"/>
                <w:lang w:val="en-GB"/>
              </w:rPr>
            </w:pPr>
            <w:r w:rsidRPr="00986060">
              <w:rPr>
                <w:sz w:val="21"/>
                <w:szCs w:val="21"/>
                <w:lang w:val="en-GB"/>
              </w:rPr>
              <w:t>Nick Owen CBE</w:t>
            </w:r>
          </w:p>
        </w:tc>
        <w:tc>
          <w:tcPr>
            <w:tcW w:w="1418" w:type="dxa"/>
            <w:tcBorders>
              <w:bottom w:val="single" w:sz="4" w:space="0" w:color="BFBFBF" w:themeColor="background1" w:themeShade="BF"/>
            </w:tcBorders>
          </w:tcPr>
          <w:p w14:paraId="3236351A" w14:textId="77777777" w:rsidR="00A4451A" w:rsidRPr="00986060" w:rsidRDefault="00A4451A" w:rsidP="00986060">
            <w:pPr>
              <w:rPr>
                <w:sz w:val="21"/>
                <w:szCs w:val="21"/>
                <w:lang w:val="en-GB"/>
              </w:rPr>
            </w:pPr>
            <w:r w:rsidRPr="00986060">
              <w:rPr>
                <w:sz w:val="21"/>
                <w:szCs w:val="21"/>
                <w:lang w:val="en-US"/>
              </w:rPr>
              <w:t>Term commenced August 2023</w:t>
            </w:r>
          </w:p>
        </w:tc>
        <w:tc>
          <w:tcPr>
            <w:tcW w:w="1134" w:type="dxa"/>
            <w:tcBorders>
              <w:bottom w:val="single" w:sz="4" w:space="0" w:color="BFBFBF" w:themeColor="background1" w:themeShade="BF"/>
            </w:tcBorders>
          </w:tcPr>
          <w:p w14:paraId="64A00168" w14:textId="77777777" w:rsidR="00A4451A" w:rsidRPr="00986060" w:rsidRDefault="00A4451A" w:rsidP="00986060">
            <w:pPr>
              <w:rPr>
                <w:sz w:val="21"/>
                <w:szCs w:val="21"/>
                <w:lang w:val="en-GB"/>
              </w:rPr>
            </w:pPr>
            <w:r w:rsidRPr="00986060">
              <w:rPr>
                <w:sz w:val="21"/>
                <w:szCs w:val="21"/>
                <w:lang w:val="en-GB"/>
              </w:rPr>
              <w:t>4/5</w:t>
            </w:r>
          </w:p>
        </w:tc>
        <w:tc>
          <w:tcPr>
            <w:tcW w:w="1134" w:type="dxa"/>
            <w:tcBorders>
              <w:bottom w:val="single" w:sz="4" w:space="0" w:color="BFBFBF" w:themeColor="background1" w:themeShade="BF"/>
            </w:tcBorders>
          </w:tcPr>
          <w:p w14:paraId="6962E040" w14:textId="77777777" w:rsidR="00A4451A" w:rsidRPr="00986060" w:rsidRDefault="00A4451A" w:rsidP="00986060">
            <w:pPr>
              <w:rPr>
                <w:sz w:val="21"/>
                <w:szCs w:val="21"/>
                <w:lang w:val="en-GB"/>
              </w:rPr>
            </w:pPr>
            <w:r w:rsidRPr="00986060">
              <w:rPr>
                <w:sz w:val="21"/>
                <w:szCs w:val="21"/>
                <w:lang w:val="en-US"/>
              </w:rPr>
              <w:t>-</w:t>
            </w:r>
          </w:p>
        </w:tc>
        <w:tc>
          <w:tcPr>
            <w:tcW w:w="1135" w:type="dxa"/>
            <w:tcBorders>
              <w:bottom w:val="single" w:sz="4" w:space="0" w:color="BFBFBF" w:themeColor="background1" w:themeShade="BF"/>
            </w:tcBorders>
          </w:tcPr>
          <w:p w14:paraId="1141DF8E" w14:textId="77777777" w:rsidR="00A4451A" w:rsidRPr="00986060" w:rsidRDefault="00A4451A" w:rsidP="00986060">
            <w:pPr>
              <w:rPr>
                <w:sz w:val="21"/>
                <w:szCs w:val="21"/>
                <w:lang w:val="en-GB"/>
              </w:rPr>
            </w:pPr>
            <w:r w:rsidRPr="00986060">
              <w:rPr>
                <w:sz w:val="21"/>
                <w:szCs w:val="21"/>
                <w:lang w:val="en-GB"/>
              </w:rPr>
              <w:t>-</w:t>
            </w:r>
          </w:p>
        </w:tc>
        <w:tc>
          <w:tcPr>
            <w:tcW w:w="1559" w:type="dxa"/>
            <w:tcBorders>
              <w:bottom w:val="single" w:sz="4" w:space="0" w:color="BFBFBF" w:themeColor="background1" w:themeShade="BF"/>
            </w:tcBorders>
          </w:tcPr>
          <w:p w14:paraId="2729F812" w14:textId="77777777" w:rsidR="00A4451A" w:rsidRPr="00986060" w:rsidRDefault="00A4451A" w:rsidP="00986060">
            <w:pPr>
              <w:rPr>
                <w:sz w:val="21"/>
                <w:szCs w:val="21"/>
                <w:lang w:val="en-GB"/>
              </w:rPr>
            </w:pPr>
            <w:r w:rsidRPr="00986060">
              <w:rPr>
                <w:sz w:val="21"/>
                <w:szCs w:val="21"/>
                <w:lang w:val="en-GB"/>
              </w:rPr>
              <w:t>-</w:t>
            </w:r>
          </w:p>
        </w:tc>
        <w:tc>
          <w:tcPr>
            <w:tcW w:w="1418" w:type="dxa"/>
            <w:tcBorders>
              <w:bottom w:val="single" w:sz="4" w:space="0" w:color="BFBFBF" w:themeColor="background1" w:themeShade="BF"/>
            </w:tcBorders>
          </w:tcPr>
          <w:p w14:paraId="101E87D5" w14:textId="77777777" w:rsidR="00A4451A" w:rsidRPr="00986060" w:rsidRDefault="00A4451A" w:rsidP="00986060">
            <w:pPr>
              <w:rPr>
                <w:sz w:val="21"/>
                <w:szCs w:val="21"/>
                <w:lang w:val="en-GB"/>
              </w:rPr>
            </w:pPr>
            <w:r w:rsidRPr="00986060">
              <w:rPr>
                <w:sz w:val="21"/>
                <w:szCs w:val="21"/>
                <w:lang w:val="en-GB"/>
              </w:rPr>
              <w:t>-</w:t>
            </w:r>
          </w:p>
        </w:tc>
      </w:tr>
      <w:tr w:rsidR="00703D33" w:rsidRPr="00A4451A" w14:paraId="6128703B" w14:textId="77777777" w:rsidTr="00363CC2">
        <w:trPr>
          <w:trHeight w:val="226"/>
        </w:trPr>
        <w:tc>
          <w:tcPr>
            <w:tcW w:w="2692" w:type="dxa"/>
            <w:tcBorders>
              <w:right w:val="single" w:sz="4" w:space="0" w:color="FFFFFF" w:themeColor="background1"/>
            </w:tcBorders>
          </w:tcPr>
          <w:p w14:paraId="4475459D" w14:textId="77777777" w:rsidR="00703D33" w:rsidRPr="00986060" w:rsidRDefault="00703D33" w:rsidP="00986060">
            <w:pPr>
              <w:rPr>
                <w:sz w:val="21"/>
                <w:szCs w:val="21"/>
                <w:lang w:val="en-GB"/>
              </w:rPr>
            </w:pPr>
          </w:p>
        </w:tc>
        <w:tc>
          <w:tcPr>
            <w:tcW w:w="1418" w:type="dxa"/>
            <w:tcBorders>
              <w:left w:val="single" w:sz="4" w:space="0" w:color="FFFFFF" w:themeColor="background1"/>
              <w:right w:val="single" w:sz="4" w:space="0" w:color="FFFFFF" w:themeColor="background1"/>
            </w:tcBorders>
          </w:tcPr>
          <w:p w14:paraId="61FC764B" w14:textId="77777777" w:rsidR="00703D33" w:rsidRPr="00986060" w:rsidRDefault="00703D33" w:rsidP="00986060">
            <w:pPr>
              <w:rPr>
                <w:sz w:val="21"/>
                <w:szCs w:val="21"/>
                <w:lang w:val="en-US"/>
              </w:rPr>
            </w:pPr>
          </w:p>
        </w:tc>
        <w:tc>
          <w:tcPr>
            <w:tcW w:w="1134" w:type="dxa"/>
            <w:tcBorders>
              <w:left w:val="single" w:sz="4" w:space="0" w:color="FFFFFF" w:themeColor="background1"/>
              <w:right w:val="single" w:sz="4" w:space="0" w:color="FFFFFF" w:themeColor="background1"/>
            </w:tcBorders>
          </w:tcPr>
          <w:p w14:paraId="2D53086B" w14:textId="77777777" w:rsidR="00703D33" w:rsidRPr="00986060" w:rsidRDefault="00703D33" w:rsidP="00986060">
            <w:pPr>
              <w:rPr>
                <w:sz w:val="21"/>
                <w:szCs w:val="21"/>
                <w:lang w:val="en-GB"/>
              </w:rPr>
            </w:pPr>
          </w:p>
        </w:tc>
        <w:tc>
          <w:tcPr>
            <w:tcW w:w="1134" w:type="dxa"/>
            <w:tcBorders>
              <w:left w:val="single" w:sz="4" w:space="0" w:color="FFFFFF" w:themeColor="background1"/>
              <w:right w:val="single" w:sz="4" w:space="0" w:color="FFFFFF" w:themeColor="background1"/>
            </w:tcBorders>
          </w:tcPr>
          <w:p w14:paraId="6576BD4C" w14:textId="77777777" w:rsidR="00703D33" w:rsidRPr="00986060" w:rsidRDefault="00703D33" w:rsidP="00986060">
            <w:pPr>
              <w:rPr>
                <w:sz w:val="21"/>
                <w:szCs w:val="21"/>
                <w:lang w:val="en-US"/>
              </w:rPr>
            </w:pPr>
          </w:p>
        </w:tc>
        <w:tc>
          <w:tcPr>
            <w:tcW w:w="1135" w:type="dxa"/>
            <w:tcBorders>
              <w:left w:val="single" w:sz="4" w:space="0" w:color="FFFFFF" w:themeColor="background1"/>
              <w:right w:val="single" w:sz="4" w:space="0" w:color="FFFFFF" w:themeColor="background1"/>
            </w:tcBorders>
          </w:tcPr>
          <w:p w14:paraId="1748F0F1" w14:textId="77777777" w:rsidR="00703D33" w:rsidRPr="00986060" w:rsidRDefault="00703D33" w:rsidP="00986060">
            <w:pPr>
              <w:rPr>
                <w:sz w:val="21"/>
                <w:szCs w:val="21"/>
                <w:lang w:val="en-GB"/>
              </w:rPr>
            </w:pPr>
          </w:p>
        </w:tc>
        <w:tc>
          <w:tcPr>
            <w:tcW w:w="1559" w:type="dxa"/>
            <w:tcBorders>
              <w:left w:val="single" w:sz="4" w:space="0" w:color="FFFFFF" w:themeColor="background1"/>
              <w:right w:val="single" w:sz="4" w:space="0" w:color="FFFFFF" w:themeColor="background1"/>
            </w:tcBorders>
          </w:tcPr>
          <w:p w14:paraId="64500957" w14:textId="77777777" w:rsidR="00703D33" w:rsidRPr="00986060" w:rsidRDefault="00703D33" w:rsidP="00986060">
            <w:pPr>
              <w:rPr>
                <w:sz w:val="21"/>
                <w:szCs w:val="21"/>
                <w:lang w:val="en-GB"/>
              </w:rPr>
            </w:pPr>
          </w:p>
        </w:tc>
        <w:tc>
          <w:tcPr>
            <w:tcW w:w="1418" w:type="dxa"/>
            <w:tcBorders>
              <w:left w:val="single" w:sz="4" w:space="0" w:color="FFFFFF" w:themeColor="background1"/>
            </w:tcBorders>
          </w:tcPr>
          <w:p w14:paraId="6D834CDB" w14:textId="77777777" w:rsidR="00703D33" w:rsidRPr="00986060" w:rsidRDefault="00703D33" w:rsidP="00986060">
            <w:pPr>
              <w:rPr>
                <w:sz w:val="21"/>
                <w:szCs w:val="21"/>
                <w:lang w:val="en-GB"/>
              </w:rPr>
            </w:pPr>
          </w:p>
        </w:tc>
      </w:tr>
      <w:tr w:rsidR="00720B77" w:rsidRPr="00A4451A" w14:paraId="65447C7B" w14:textId="77777777" w:rsidTr="00363CC2">
        <w:trPr>
          <w:trHeight w:val="226"/>
        </w:trPr>
        <w:tc>
          <w:tcPr>
            <w:tcW w:w="2692" w:type="dxa"/>
            <w:tcBorders>
              <w:right w:val="single" w:sz="4" w:space="0" w:color="FFFFFF" w:themeColor="background1"/>
            </w:tcBorders>
            <w:shd w:val="clear" w:color="auto" w:fill="D9D9D9" w:themeFill="background1" w:themeFillShade="D9"/>
          </w:tcPr>
          <w:p w14:paraId="4E3104C6" w14:textId="28E0234E" w:rsidR="00720B77" w:rsidRPr="00986060" w:rsidRDefault="00720B77" w:rsidP="00720B77">
            <w:pPr>
              <w:rPr>
                <w:sz w:val="21"/>
                <w:szCs w:val="21"/>
                <w:lang w:val="en-GB"/>
              </w:rPr>
            </w:pPr>
            <w:r w:rsidRPr="00986060">
              <w:rPr>
                <w:b/>
                <w:bCs/>
                <w:sz w:val="21"/>
                <w:szCs w:val="21"/>
                <w:lang w:val="en-US"/>
              </w:rPr>
              <w:t>Appointed by Guild of Students</w:t>
            </w:r>
          </w:p>
        </w:tc>
        <w:tc>
          <w:tcPr>
            <w:tcW w:w="1418" w:type="dxa"/>
            <w:tcBorders>
              <w:left w:val="single" w:sz="4" w:space="0" w:color="FFFFFF" w:themeColor="background1"/>
              <w:right w:val="single" w:sz="4" w:space="0" w:color="FFFFFF" w:themeColor="background1"/>
            </w:tcBorders>
            <w:shd w:val="clear" w:color="auto" w:fill="D9D9D9" w:themeFill="background1" w:themeFillShade="D9"/>
          </w:tcPr>
          <w:p w14:paraId="4990F9C5" w14:textId="77777777" w:rsidR="00720B77" w:rsidRPr="00986060" w:rsidRDefault="00720B77" w:rsidP="00720B77">
            <w:pPr>
              <w:rPr>
                <w:sz w:val="21"/>
                <w:szCs w:val="21"/>
                <w:lang w:val="en-US"/>
              </w:rPr>
            </w:pPr>
          </w:p>
        </w:tc>
        <w:tc>
          <w:tcPr>
            <w:tcW w:w="1134" w:type="dxa"/>
            <w:tcBorders>
              <w:left w:val="single" w:sz="4" w:space="0" w:color="FFFFFF" w:themeColor="background1"/>
              <w:right w:val="single" w:sz="4" w:space="0" w:color="FFFFFF" w:themeColor="background1"/>
            </w:tcBorders>
            <w:shd w:val="clear" w:color="auto" w:fill="D9D9D9" w:themeFill="background1" w:themeFillShade="D9"/>
          </w:tcPr>
          <w:p w14:paraId="59CACC3D" w14:textId="77777777" w:rsidR="00720B77" w:rsidRPr="00986060" w:rsidRDefault="00720B77" w:rsidP="00720B77">
            <w:pPr>
              <w:rPr>
                <w:sz w:val="21"/>
                <w:szCs w:val="21"/>
                <w:lang w:val="en-GB"/>
              </w:rPr>
            </w:pPr>
          </w:p>
        </w:tc>
        <w:tc>
          <w:tcPr>
            <w:tcW w:w="1134" w:type="dxa"/>
            <w:tcBorders>
              <w:left w:val="single" w:sz="4" w:space="0" w:color="FFFFFF" w:themeColor="background1"/>
              <w:right w:val="single" w:sz="4" w:space="0" w:color="FFFFFF" w:themeColor="background1"/>
            </w:tcBorders>
            <w:shd w:val="clear" w:color="auto" w:fill="D9D9D9" w:themeFill="background1" w:themeFillShade="D9"/>
          </w:tcPr>
          <w:p w14:paraId="540A198C" w14:textId="77777777" w:rsidR="00720B77" w:rsidRPr="00986060" w:rsidRDefault="00720B77" w:rsidP="00720B77">
            <w:pPr>
              <w:rPr>
                <w:sz w:val="21"/>
                <w:szCs w:val="21"/>
                <w:lang w:val="en-US"/>
              </w:rPr>
            </w:pPr>
          </w:p>
        </w:tc>
        <w:tc>
          <w:tcPr>
            <w:tcW w:w="1135" w:type="dxa"/>
            <w:tcBorders>
              <w:left w:val="single" w:sz="4" w:space="0" w:color="FFFFFF" w:themeColor="background1"/>
              <w:right w:val="single" w:sz="4" w:space="0" w:color="FFFFFF" w:themeColor="background1"/>
            </w:tcBorders>
            <w:shd w:val="clear" w:color="auto" w:fill="D9D9D9" w:themeFill="background1" w:themeFillShade="D9"/>
          </w:tcPr>
          <w:p w14:paraId="22830473" w14:textId="77777777" w:rsidR="00720B77" w:rsidRPr="00986060" w:rsidRDefault="00720B77" w:rsidP="00720B77">
            <w:pPr>
              <w:rPr>
                <w:sz w:val="21"/>
                <w:szCs w:val="21"/>
                <w:lang w:val="en-GB"/>
              </w:rPr>
            </w:pPr>
          </w:p>
        </w:tc>
        <w:tc>
          <w:tcPr>
            <w:tcW w:w="1559" w:type="dxa"/>
            <w:tcBorders>
              <w:left w:val="single" w:sz="4" w:space="0" w:color="FFFFFF" w:themeColor="background1"/>
              <w:right w:val="single" w:sz="4" w:space="0" w:color="FFFFFF" w:themeColor="background1"/>
            </w:tcBorders>
            <w:shd w:val="clear" w:color="auto" w:fill="D9D9D9" w:themeFill="background1" w:themeFillShade="D9"/>
          </w:tcPr>
          <w:p w14:paraId="174E7B88" w14:textId="77777777" w:rsidR="00720B77" w:rsidRPr="00986060" w:rsidRDefault="00720B77" w:rsidP="00720B77">
            <w:pPr>
              <w:rPr>
                <w:sz w:val="21"/>
                <w:szCs w:val="21"/>
                <w:lang w:val="en-GB"/>
              </w:rPr>
            </w:pPr>
          </w:p>
        </w:tc>
        <w:tc>
          <w:tcPr>
            <w:tcW w:w="1418" w:type="dxa"/>
            <w:tcBorders>
              <w:left w:val="single" w:sz="4" w:space="0" w:color="FFFFFF" w:themeColor="background1"/>
            </w:tcBorders>
            <w:shd w:val="clear" w:color="auto" w:fill="D9D9D9" w:themeFill="background1" w:themeFillShade="D9"/>
          </w:tcPr>
          <w:p w14:paraId="38E5DC62" w14:textId="77777777" w:rsidR="00720B77" w:rsidRPr="00986060" w:rsidRDefault="00720B77" w:rsidP="00720B77">
            <w:pPr>
              <w:rPr>
                <w:sz w:val="21"/>
                <w:szCs w:val="21"/>
                <w:lang w:val="en-GB"/>
              </w:rPr>
            </w:pPr>
          </w:p>
        </w:tc>
      </w:tr>
      <w:tr w:rsidR="00720B77" w14:paraId="607CF8EC" w14:textId="77777777" w:rsidTr="00363CC2">
        <w:trPr>
          <w:trHeight w:val="226"/>
        </w:trPr>
        <w:tc>
          <w:tcPr>
            <w:tcW w:w="2692" w:type="dxa"/>
          </w:tcPr>
          <w:p w14:paraId="16A8F112" w14:textId="16E1A755" w:rsidR="00720B77" w:rsidRPr="00986060" w:rsidRDefault="00720B77" w:rsidP="00720B77">
            <w:pPr>
              <w:rPr>
                <w:sz w:val="21"/>
                <w:szCs w:val="21"/>
              </w:rPr>
            </w:pPr>
            <w:r w:rsidRPr="00986060">
              <w:rPr>
                <w:sz w:val="21"/>
                <w:szCs w:val="21"/>
                <w:lang w:val="en-US"/>
              </w:rPr>
              <w:t>Amira Campbell,</w:t>
            </w:r>
            <w:r w:rsidRPr="00986060">
              <w:rPr>
                <w:sz w:val="21"/>
                <w:szCs w:val="21"/>
                <w:lang w:val="en-US"/>
              </w:rPr>
              <w:br/>
              <w:t xml:space="preserve">President of the Guild </w:t>
            </w:r>
            <w:proofErr w:type="gramStart"/>
            <w:r w:rsidRPr="00986060">
              <w:rPr>
                <w:sz w:val="21"/>
                <w:szCs w:val="21"/>
                <w:lang w:val="en-US"/>
              </w:rPr>
              <w:t>Of</w:t>
            </w:r>
            <w:proofErr w:type="gramEnd"/>
            <w:r w:rsidRPr="00986060">
              <w:rPr>
                <w:sz w:val="21"/>
                <w:szCs w:val="21"/>
                <w:lang w:val="en-US"/>
              </w:rPr>
              <w:t xml:space="preserve"> Students</w:t>
            </w:r>
          </w:p>
        </w:tc>
        <w:tc>
          <w:tcPr>
            <w:tcW w:w="1418" w:type="dxa"/>
          </w:tcPr>
          <w:p w14:paraId="6A350CDD" w14:textId="77777777" w:rsidR="00720B77" w:rsidRPr="00986060" w:rsidRDefault="00720B77" w:rsidP="00720B77">
            <w:pPr>
              <w:rPr>
                <w:sz w:val="21"/>
                <w:szCs w:val="21"/>
              </w:rPr>
            </w:pPr>
            <w:r w:rsidRPr="00986060">
              <w:rPr>
                <w:sz w:val="21"/>
                <w:szCs w:val="21"/>
                <w:lang w:val="en-US"/>
              </w:rPr>
              <w:t>Term ended July 2024</w:t>
            </w:r>
          </w:p>
        </w:tc>
        <w:tc>
          <w:tcPr>
            <w:tcW w:w="1134" w:type="dxa"/>
          </w:tcPr>
          <w:p w14:paraId="103B6583" w14:textId="77777777" w:rsidR="00720B77" w:rsidRPr="00986060" w:rsidRDefault="00720B77" w:rsidP="00720B77">
            <w:pPr>
              <w:rPr>
                <w:sz w:val="21"/>
                <w:szCs w:val="21"/>
              </w:rPr>
            </w:pPr>
            <w:r w:rsidRPr="00986060">
              <w:rPr>
                <w:color w:val="171614"/>
                <w:sz w:val="21"/>
                <w:szCs w:val="21"/>
                <w:lang w:val="en-US"/>
              </w:rPr>
              <w:t>4/5</w:t>
            </w:r>
          </w:p>
        </w:tc>
        <w:tc>
          <w:tcPr>
            <w:tcW w:w="1134" w:type="dxa"/>
          </w:tcPr>
          <w:p w14:paraId="51B2034B" w14:textId="77777777" w:rsidR="00720B77" w:rsidRPr="00986060" w:rsidRDefault="00720B77" w:rsidP="00720B77">
            <w:pPr>
              <w:rPr>
                <w:sz w:val="21"/>
                <w:szCs w:val="21"/>
              </w:rPr>
            </w:pPr>
            <w:r w:rsidRPr="00986060">
              <w:rPr>
                <w:sz w:val="21"/>
                <w:szCs w:val="21"/>
                <w:lang w:val="en-US"/>
              </w:rPr>
              <w:t>6/6</w:t>
            </w:r>
          </w:p>
        </w:tc>
        <w:tc>
          <w:tcPr>
            <w:tcW w:w="1135" w:type="dxa"/>
          </w:tcPr>
          <w:p w14:paraId="353530A2" w14:textId="77777777" w:rsidR="00720B77" w:rsidRPr="00986060" w:rsidRDefault="00720B77" w:rsidP="00720B77">
            <w:pPr>
              <w:rPr>
                <w:sz w:val="21"/>
                <w:szCs w:val="21"/>
              </w:rPr>
            </w:pPr>
            <w:r w:rsidRPr="00986060">
              <w:rPr>
                <w:sz w:val="21"/>
                <w:szCs w:val="21"/>
                <w:lang w:val="en-US"/>
              </w:rPr>
              <w:t>-</w:t>
            </w:r>
          </w:p>
        </w:tc>
        <w:tc>
          <w:tcPr>
            <w:tcW w:w="1559" w:type="dxa"/>
          </w:tcPr>
          <w:p w14:paraId="54978F44" w14:textId="77777777" w:rsidR="00720B77" w:rsidRPr="00986060" w:rsidRDefault="00720B77" w:rsidP="00720B77">
            <w:pPr>
              <w:rPr>
                <w:sz w:val="21"/>
                <w:szCs w:val="21"/>
              </w:rPr>
            </w:pPr>
            <w:r w:rsidRPr="00986060">
              <w:rPr>
                <w:sz w:val="21"/>
                <w:szCs w:val="21"/>
                <w:lang w:val="en-US"/>
              </w:rPr>
              <w:t>-</w:t>
            </w:r>
          </w:p>
        </w:tc>
        <w:tc>
          <w:tcPr>
            <w:tcW w:w="1418" w:type="dxa"/>
          </w:tcPr>
          <w:p w14:paraId="55600A6E" w14:textId="77777777" w:rsidR="00720B77" w:rsidRPr="00986060" w:rsidRDefault="00720B77" w:rsidP="00720B77">
            <w:pPr>
              <w:rPr>
                <w:sz w:val="21"/>
                <w:szCs w:val="21"/>
              </w:rPr>
            </w:pPr>
            <w:r w:rsidRPr="00986060">
              <w:rPr>
                <w:sz w:val="21"/>
                <w:szCs w:val="21"/>
                <w:lang w:val="en-US"/>
              </w:rPr>
              <w:t>-</w:t>
            </w:r>
          </w:p>
        </w:tc>
      </w:tr>
      <w:tr w:rsidR="00720B77" w14:paraId="746E0B64" w14:textId="77777777" w:rsidTr="00363CC2">
        <w:trPr>
          <w:trHeight w:val="226"/>
        </w:trPr>
        <w:tc>
          <w:tcPr>
            <w:tcW w:w="2692" w:type="dxa"/>
          </w:tcPr>
          <w:p w14:paraId="35666335" w14:textId="66B39296" w:rsidR="00720B77" w:rsidRPr="00986060" w:rsidRDefault="00720B77" w:rsidP="00720B77">
            <w:pPr>
              <w:rPr>
                <w:sz w:val="21"/>
                <w:szCs w:val="21"/>
              </w:rPr>
            </w:pPr>
            <w:proofErr w:type="spellStart"/>
            <w:r w:rsidRPr="00986060">
              <w:rPr>
                <w:sz w:val="21"/>
                <w:szCs w:val="21"/>
                <w:lang w:val="en-US"/>
              </w:rPr>
              <w:t>Tianjie</w:t>
            </w:r>
            <w:proofErr w:type="spellEnd"/>
            <w:r w:rsidRPr="00986060">
              <w:rPr>
                <w:sz w:val="21"/>
                <w:szCs w:val="21"/>
                <w:lang w:val="en-US"/>
              </w:rPr>
              <w:t xml:space="preserve"> (Alice) Liu,</w:t>
            </w:r>
            <w:r w:rsidRPr="00986060">
              <w:rPr>
                <w:sz w:val="21"/>
                <w:szCs w:val="21"/>
                <w:lang w:val="en-US"/>
              </w:rPr>
              <w:br/>
              <w:t>International Officer</w:t>
            </w:r>
          </w:p>
        </w:tc>
        <w:tc>
          <w:tcPr>
            <w:tcW w:w="1418" w:type="dxa"/>
          </w:tcPr>
          <w:p w14:paraId="33F8AA31" w14:textId="77777777" w:rsidR="00720B77" w:rsidRPr="00986060" w:rsidRDefault="00720B77" w:rsidP="00720B77">
            <w:pPr>
              <w:rPr>
                <w:sz w:val="21"/>
                <w:szCs w:val="21"/>
              </w:rPr>
            </w:pPr>
            <w:r w:rsidRPr="00986060">
              <w:rPr>
                <w:sz w:val="21"/>
                <w:szCs w:val="21"/>
              </w:rPr>
              <w:t>Term ended July 2024</w:t>
            </w:r>
          </w:p>
        </w:tc>
        <w:tc>
          <w:tcPr>
            <w:tcW w:w="1134" w:type="dxa"/>
          </w:tcPr>
          <w:p w14:paraId="65A5EDA5" w14:textId="77777777" w:rsidR="00720B77" w:rsidRPr="00986060" w:rsidRDefault="00720B77" w:rsidP="00720B77">
            <w:pPr>
              <w:rPr>
                <w:sz w:val="21"/>
                <w:szCs w:val="21"/>
              </w:rPr>
            </w:pPr>
            <w:r w:rsidRPr="00986060">
              <w:rPr>
                <w:color w:val="171614"/>
                <w:sz w:val="21"/>
                <w:szCs w:val="21"/>
                <w:lang w:val="en-US"/>
              </w:rPr>
              <w:t>5/5</w:t>
            </w:r>
          </w:p>
        </w:tc>
        <w:tc>
          <w:tcPr>
            <w:tcW w:w="1134" w:type="dxa"/>
          </w:tcPr>
          <w:p w14:paraId="299AB699" w14:textId="77777777" w:rsidR="00720B77" w:rsidRPr="00986060" w:rsidRDefault="00720B77" w:rsidP="00720B77">
            <w:pPr>
              <w:rPr>
                <w:sz w:val="21"/>
                <w:szCs w:val="21"/>
              </w:rPr>
            </w:pPr>
            <w:r w:rsidRPr="00986060">
              <w:rPr>
                <w:sz w:val="21"/>
                <w:szCs w:val="21"/>
                <w:lang w:val="en-US"/>
              </w:rPr>
              <w:t>-</w:t>
            </w:r>
          </w:p>
        </w:tc>
        <w:tc>
          <w:tcPr>
            <w:tcW w:w="1135" w:type="dxa"/>
          </w:tcPr>
          <w:p w14:paraId="2F5BD563" w14:textId="77777777" w:rsidR="00720B77" w:rsidRPr="00986060" w:rsidRDefault="00720B77" w:rsidP="00720B77">
            <w:pPr>
              <w:rPr>
                <w:sz w:val="21"/>
                <w:szCs w:val="21"/>
              </w:rPr>
            </w:pPr>
            <w:r w:rsidRPr="00986060">
              <w:rPr>
                <w:sz w:val="21"/>
                <w:szCs w:val="21"/>
                <w:lang w:val="en-US"/>
              </w:rPr>
              <w:t>-</w:t>
            </w:r>
          </w:p>
        </w:tc>
        <w:tc>
          <w:tcPr>
            <w:tcW w:w="1559" w:type="dxa"/>
          </w:tcPr>
          <w:p w14:paraId="71160D94" w14:textId="77777777" w:rsidR="00720B77" w:rsidRPr="00986060" w:rsidRDefault="00720B77" w:rsidP="00720B77">
            <w:pPr>
              <w:rPr>
                <w:sz w:val="21"/>
                <w:szCs w:val="21"/>
              </w:rPr>
            </w:pPr>
            <w:r w:rsidRPr="00986060">
              <w:rPr>
                <w:sz w:val="21"/>
                <w:szCs w:val="21"/>
                <w:lang w:val="en-US"/>
              </w:rPr>
              <w:t>-</w:t>
            </w:r>
          </w:p>
        </w:tc>
        <w:tc>
          <w:tcPr>
            <w:tcW w:w="1418" w:type="dxa"/>
          </w:tcPr>
          <w:p w14:paraId="7613E611" w14:textId="77777777" w:rsidR="00720B77" w:rsidRPr="00986060" w:rsidRDefault="00720B77" w:rsidP="00720B77">
            <w:pPr>
              <w:rPr>
                <w:sz w:val="21"/>
                <w:szCs w:val="21"/>
              </w:rPr>
            </w:pPr>
            <w:r w:rsidRPr="00986060">
              <w:rPr>
                <w:sz w:val="21"/>
                <w:szCs w:val="21"/>
                <w:lang w:val="en-US"/>
              </w:rPr>
              <w:t>-</w:t>
            </w:r>
          </w:p>
        </w:tc>
      </w:tr>
      <w:tr w:rsidR="00720B77" w14:paraId="35D518F1" w14:textId="77777777" w:rsidTr="00363CC2">
        <w:trPr>
          <w:trHeight w:val="226"/>
        </w:trPr>
        <w:tc>
          <w:tcPr>
            <w:tcW w:w="2692" w:type="dxa"/>
          </w:tcPr>
          <w:p w14:paraId="3CB7E6DA" w14:textId="5A25E96D" w:rsidR="00720B77" w:rsidRPr="00986060" w:rsidRDefault="00720B77" w:rsidP="00720B77">
            <w:pPr>
              <w:rPr>
                <w:sz w:val="21"/>
                <w:szCs w:val="21"/>
              </w:rPr>
            </w:pPr>
            <w:r w:rsidRPr="00986060">
              <w:rPr>
                <w:spacing w:val="-1"/>
                <w:sz w:val="21"/>
                <w:szCs w:val="21"/>
                <w:lang w:val="en-US"/>
              </w:rPr>
              <w:t xml:space="preserve">Sayed </w:t>
            </w:r>
            <w:proofErr w:type="spellStart"/>
            <w:r w:rsidRPr="00986060">
              <w:rPr>
                <w:spacing w:val="-1"/>
                <w:sz w:val="21"/>
                <w:szCs w:val="21"/>
                <w:lang w:val="en-US"/>
              </w:rPr>
              <w:t>Sadath</w:t>
            </w:r>
            <w:proofErr w:type="spellEnd"/>
            <w:r w:rsidRPr="00986060">
              <w:rPr>
                <w:spacing w:val="-1"/>
                <w:sz w:val="21"/>
                <w:szCs w:val="21"/>
                <w:lang w:val="en-US"/>
              </w:rPr>
              <w:t>,</w:t>
            </w:r>
            <w:r w:rsidRPr="00986060">
              <w:rPr>
                <w:spacing w:val="-1"/>
                <w:sz w:val="21"/>
                <w:szCs w:val="21"/>
                <w:lang w:val="en-US"/>
              </w:rPr>
              <w:br/>
              <w:t>President of the Guild of Students</w:t>
            </w:r>
          </w:p>
        </w:tc>
        <w:tc>
          <w:tcPr>
            <w:tcW w:w="1418" w:type="dxa"/>
          </w:tcPr>
          <w:p w14:paraId="762005D8" w14:textId="77777777" w:rsidR="00720B77" w:rsidRPr="00986060" w:rsidRDefault="00720B77" w:rsidP="00720B77">
            <w:pPr>
              <w:rPr>
                <w:sz w:val="21"/>
                <w:szCs w:val="21"/>
              </w:rPr>
            </w:pPr>
            <w:r w:rsidRPr="00986060">
              <w:rPr>
                <w:spacing w:val="-1"/>
                <w:sz w:val="21"/>
                <w:szCs w:val="21"/>
                <w:lang w:val="en-US"/>
              </w:rPr>
              <w:t>Term commenced July 2024</w:t>
            </w:r>
          </w:p>
        </w:tc>
        <w:tc>
          <w:tcPr>
            <w:tcW w:w="1134" w:type="dxa"/>
          </w:tcPr>
          <w:p w14:paraId="458D28B4" w14:textId="77777777" w:rsidR="00720B77" w:rsidRPr="00986060" w:rsidRDefault="00720B77" w:rsidP="00720B77">
            <w:pPr>
              <w:rPr>
                <w:sz w:val="21"/>
                <w:szCs w:val="21"/>
              </w:rPr>
            </w:pPr>
            <w:r w:rsidRPr="00986060">
              <w:rPr>
                <w:color w:val="171614"/>
                <w:sz w:val="21"/>
                <w:szCs w:val="21"/>
                <w:lang w:val="en-US"/>
              </w:rPr>
              <w:t>N/A</w:t>
            </w:r>
          </w:p>
        </w:tc>
        <w:tc>
          <w:tcPr>
            <w:tcW w:w="1134" w:type="dxa"/>
          </w:tcPr>
          <w:p w14:paraId="535F572F" w14:textId="77777777" w:rsidR="00720B77" w:rsidRPr="00986060" w:rsidRDefault="00720B77" w:rsidP="00720B77">
            <w:pPr>
              <w:rPr>
                <w:sz w:val="21"/>
                <w:szCs w:val="21"/>
              </w:rPr>
            </w:pPr>
            <w:r w:rsidRPr="00986060">
              <w:rPr>
                <w:sz w:val="21"/>
                <w:szCs w:val="21"/>
                <w:lang w:val="en-US"/>
              </w:rPr>
              <w:t>N/A</w:t>
            </w:r>
          </w:p>
        </w:tc>
        <w:tc>
          <w:tcPr>
            <w:tcW w:w="1135" w:type="dxa"/>
          </w:tcPr>
          <w:p w14:paraId="0BA07F18" w14:textId="77777777" w:rsidR="00720B77" w:rsidRPr="00986060" w:rsidRDefault="00720B77" w:rsidP="00720B77">
            <w:pPr>
              <w:rPr>
                <w:sz w:val="21"/>
                <w:szCs w:val="21"/>
              </w:rPr>
            </w:pPr>
            <w:r w:rsidRPr="00986060">
              <w:rPr>
                <w:sz w:val="21"/>
                <w:szCs w:val="21"/>
                <w:lang w:val="en-US"/>
              </w:rPr>
              <w:t>N/A</w:t>
            </w:r>
          </w:p>
        </w:tc>
        <w:tc>
          <w:tcPr>
            <w:tcW w:w="1559" w:type="dxa"/>
          </w:tcPr>
          <w:p w14:paraId="2738671B" w14:textId="77777777" w:rsidR="00720B77" w:rsidRPr="00986060" w:rsidRDefault="00720B77" w:rsidP="00720B77">
            <w:pPr>
              <w:rPr>
                <w:sz w:val="21"/>
                <w:szCs w:val="21"/>
              </w:rPr>
            </w:pPr>
            <w:r w:rsidRPr="00986060">
              <w:rPr>
                <w:sz w:val="21"/>
                <w:szCs w:val="21"/>
                <w:lang w:val="en-US"/>
              </w:rPr>
              <w:t>N/A</w:t>
            </w:r>
          </w:p>
        </w:tc>
        <w:tc>
          <w:tcPr>
            <w:tcW w:w="1418" w:type="dxa"/>
          </w:tcPr>
          <w:p w14:paraId="39D830CE" w14:textId="77777777" w:rsidR="00720B77" w:rsidRPr="00986060" w:rsidRDefault="00720B77" w:rsidP="00720B77">
            <w:pPr>
              <w:rPr>
                <w:sz w:val="21"/>
                <w:szCs w:val="21"/>
              </w:rPr>
            </w:pPr>
            <w:r w:rsidRPr="00986060">
              <w:rPr>
                <w:sz w:val="21"/>
                <w:szCs w:val="21"/>
                <w:lang w:val="en-US"/>
              </w:rPr>
              <w:t>N/A</w:t>
            </w:r>
          </w:p>
        </w:tc>
      </w:tr>
      <w:tr w:rsidR="00720B77" w14:paraId="3E5EAF8D" w14:textId="77777777" w:rsidTr="00363CC2">
        <w:trPr>
          <w:trHeight w:val="226"/>
        </w:trPr>
        <w:tc>
          <w:tcPr>
            <w:tcW w:w="2692" w:type="dxa"/>
          </w:tcPr>
          <w:p w14:paraId="4B2AA1AD" w14:textId="69CA6CB2" w:rsidR="00720B77" w:rsidRPr="00986060" w:rsidRDefault="00720B77" w:rsidP="00720B77">
            <w:pPr>
              <w:rPr>
                <w:sz w:val="21"/>
                <w:szCs w:val="21"/>
              </w:rPr>
            </w:pPr>
            <w:proofErr w:type="spellStart"/>
            <w:r w:rsidRPr="00986060">
              <w:rPr>
                <w:sz w:val="21"/>
                <w:szCs w:val="21"/>
              </w:rPr>
              <w:t>Ravikiran</w:t>
            </w:r>
            <w:proofErr w:type="spellEnd"/>
            <w:r w:rsidRPr="00986060">
              <w:rPr>
                <w:sz w:val="21"/>
                <w:szCs w:val="21"/>
              </w:rPr>
              <w:t xml:space="preserve"> </w:t>
            </w:r>
            <w:proofErr w:type="spellStart"/>
            <w:r w:rsidRPr="00986060">
              <w:rPr>
                <w:sz w:val="21"/>
                <w:szCs w:val="21"/>
              </w:rPr>
              <w:t>Rajashekar</w:t>
            </w:r>
            <w:proofErr w:type="spellEnd"/>
            <w:r w:rsidRPr="00986060">
              <w:rPr>
                <w:sz w:val="21"/>
                <w:szCs w:val="21"/>
              </w:rPr>
              <w:t>,</w:t>
            </w:r>
            <w:r w:rsidRPr="00986060">
              <w:rPr>
                <w:sz w:val="21"/>
                <w:szCs w:val="21"/>
              </w:rPr>
              <w:br/>
              <w:t>International Officer</w:t>
            </w:r>
          </w:p>
        </w:tc>
        <w:tc>
          <w:tcPr>
            <w:tcW w:w="1418" w:type="dxa"/>
          </w:tcPr>
          <w:p w14:paraId="3D8958AB" w14:textId="77777777" w:rsidR="00720B77" w:rsidRPr="00986060" w:rsidRDefault="00720B77" w:rsidP="00720B77">
            <w:pPr>
              <w:rPr>
                <w:sz w:val="21"/>
                <w:szCs w:val="21"/>
              </w:rPr>
            </w:pPr>
            <w:r w:rsidRPr="00986060">
              <w:rPr>
                <w:spacing w:val="-1"/>
                <w:sz w:val="21"/>
                <w:szCs w:val="21"/>
                <w:lang w:val="en-US"/>
              </w:rPr>
              <w:t>Term commenced July 2024</w:t>
            </w:r>
          </w:p>
        </w:tc>
        <w:tc>
          <w:tcPr>
            <w:tcW w:w="1134" w:type="dxa"/>
          </w:tcPr>
          <w:p w14:paraId="591B6466" w14:textId="77777777" w:rsidR="00720B77" w:rsidRPr="00986060" w:rsidRDefault="00720B77" w:rsidP="00720B77">
            <w:pPr>
              <w:rPr>
                <w:sz w:val="21"/>
                <w:szCs w:val="21"/>
              </w:rPr>
            </w:pPr>
            <w:r w:rsidRPr="00986060">
              <w:rPr>
                <w:sz w:val="21"/>
                <w:szCs w:val="21"/>
              </w:rPr>
              <w:t>N/A</w:t>
            </w:r>
          </w:p>
        </w:tc>
        <w:tc>
          <w:tcPr>
            <w:tcW w:w="1134" w:type="dxa"/>
          </w:tcPr>
          <w:p w14:paraId="0AE77373" w14:textId="77777777" w:rsidR="00720B77" w:rsidRPr="00986060" w:rsidRDefault="00720B77" w:rsidP="00720B77">
            <w:pPr>
              <w:rPr>
                <w:sz w:val="21"/>
                <w:szCs w:val="21"/>
              </w:rPr>
            </w:pPr>
            <w:r w:rsidRPr="00986060">
              <w:rPr>
                <w:sz w:val="21"/>
                <w:szCs w:val="21"/>
              </w:rPr>
              <w:t>N/A</w:t>
            </w:r>
          </w:p>
        </w:tc>
        <w:tc>
          <w:tcPr>
            <w:tcW w:w="1135" w:type="dxa"/>
          </w:tcPr>
          <w:p w14:paraId="6C44C6CF" w14:textId="77777777" w:rsidR="00720B77" w:rsidRPr="00986060" w:rsidRDefault="00720B77" w:rsidP="00720B77">
            <w:pPr>
              <w:rPr>
                <w:sz w:val="21"/>
                <w:szCs w:val="21"/>
              </w:rPr>
            </w:pPr>
            <w:r w:rsidRPr="00986060">
              <w:rPr>
                <w:sz w:val="21"/>
                <w:szCs w:val="21"/>
              </w:rPr>
              <w:t>N/A</w:t>
            </w:r>
          </w:p>
        </w:tc>
        <w:tc>
          <w:tcPr>
            <w:tcW w:w="1559" w:type="dxa"/>
          </w:tcPr>
          <w:p w14:paraId="258BF0B5" w14:textId="77777777" w:rsidR="00720B77" w:rsidRPr="00986060" w:rsidRDefault="00720B77" w:rsidP="00720B77">
            <w:pPr>
              <w:rPr>
                <w:sz w:val="21"/>
                <w:szCs w:val="21"/>
              </w:rPr>
            </w:pPr>
            <w:r w:rsidRPr="00986060">
              <w:rPr>
                <w:sz w:val="21"/>
                <w:szCs w:val="21"/>
              </w:rPr>
              <w:t>N/A</w:t>
            </w:r>
          </w:p>
        </w:tc>
        <w:tc>
          <w:tcPr>
            <w:tcW w:w="1418" w:type="dxa"/>
          </w:tcPr>
          <w:p w14:paraId="049E0CD3" w14:textId="77777777" w:rsidR="00720B77" w:rsidRPr="00986060" w:rsidRDefault="00720B77" w:rsidP="00720B77">
            <w:pPr>
              <w:rPr>
                <w:sz w:val="21"/>
                <w:szCs w:val="21"/>
              </w:rPr>
            </w:pPr>
            <w:r w:rsidRPr="00986060">
              <w:rPr>
                <w:sz w:val="21"/>
                <w:szCs w:val="21"/>
              </w:rPr>
              <w:t>N/A</w:t>
            </w:r>
          </w:p>
        </w:tc>
      </w:tr>
      <w:tr w:rsidR="00720B77" w:rsidRPr="00A4451A" w14:paraId="64B8620E" w14:textId="77777777" w:rsidTr="00363CC2">
        <w:tblPrEx>
          <w:tblLook w:val="04A0" w:firstRow="1" w:lastRow="0" w:firstColumn="1" w:lastColumn="0" w:noHBand="0" w:noVBand="1"/>
        </w:tblPrEx>
        <w:trPr>
          <w:trHeight w:val="226"/>
        </w:trPr>
        <w:tc>
          <w:tcPr>
            <w:tcW w:w="2692" w:type="dxa"/>
          </w:tcPr>
          <w:p w14:paraId="07D2DF8A" w14:textId="77777777" w:rsidR="00720B77" w:rsidRPr="00986060" w:rsidRDefault="00720B77" w:rsidP="00720B77">
            <w:pPr>
              <w:rPr>
                <w:sz w:val="21"/>
                <w:szCs w:val="21"/>
                <w:lang w:val="en-GB"/>
              </w:rPr>
            </w:pPr>
          </w:p>
        </w:tc>
        <w:tc>
          <w:tcPr>
            <w:tcW w:w="1418" w:type="dxa"/>
          </w:tcPr>
          <w:p w14:paraId="3FD67193" w14:textId="77777777" w:rsidR="00720B77" w:rsidRPr="00986060" w:rsidRDefault="00720B77" w:rsidP="00720B77">
            <w:pPr>
              <w:rPr>
                <w:sz w:val="21"/>
                <w:szCs w:val="21"/>
                <w:lang w:val="en-US"/>
              </w:rPr>
            </w:pPr>
          </w:p>
        </w:tc>
        <w:tc>
          <w:tcPr>
            <w:tcW w:w="1134" w:type="dxa"/>
          </w:tcPr>
          <w:p w14:paraId="20CFDDA1" w14:textId="77777777" w:rsidR="00720B77" w:rsidRPr="00986060" w:rsidRDefault="00720B77" w:rsidP="00720B77">
            <w:pPr>
              <w:rPr>
                <w:sz w:val="21"/>
                <w:szCs w:val="21"/>
                <w:lang w:val="en-GB"/>
              </w:rPr>
            </w:pPr>
          </w:p>
        </w:tc>
        <w:tc>
          <w:tcPr>
            <w:tcW w:w="1134" w:type="dxa"/>
          </w:tcPr>
          <w:p w14:paraId="617626DA" w14:textId="77777777" w:rsidR="00720B77" w:rsidRPr="00986060" w:rsidRDefault="00720B77" w:rsidP="00720B77">
            <w:pPr>
              <w:rPr>
                <w:sz w:val="21"/>
                <w:szCs w:val="21"/>
                <w:lang w:val="en-US"/>
              </w:rPr>
            </w:pPr>
          </w:p>
        </w:tc>
        <w:tc>
          <w:tcPr>
            <w:tcW w:w="1135" w:type="dxa"/>
          </w:tcPr>
          <w:p w14:paraId="0CBD7056" w14:textId="77777777" w:rsidR="00720B77" w:rsidRPr="00986060" w:rsidRDefault="00720B77" w:rsidP="00720B77">
            <w:pPr>
              <w:rPr>
                <w:sz w:val="21"/>
                <w:szCs w:val="21"/>
                <w:lang w:val="en-GB"/>
              </w:rPr>
            </w:pPr>
          </w:p>
        </w:tc>
        <w:tc>
          <w:tcPr>
            <w:tcW w:w="1559" w:type="dxa"/>
          </w:tcPr>
          <w:p w14:paraId="5A8B3F60" w14:textId="77777777" w:rsidR="00720B77" w:rsidRPr="00986060" w:rsidRDefault="00720B77" w:rsidP="00720B77">
            <w:pPr>
              <w:rPr>
                <w:sz w:val="21"/>
                <w:szCs w:val="21"/>
                <w:lang w:val="en-GB"/>
              </w:rPr>
            </w:pPr>
          </w:p>
        </w:tc>
        <w:tc>
          <w:tcPr>
            <w:tcW w:w="1418" w:type="dxa"/>
          </w:tcPr>
          <w:p w14:paraId="2B0B1F31" w14:textId="77777777" w:rsidR="00720B77" w:rsidRPr="00986060" w:rsidRDefault="00720B77" w:rsidP="00720B77">
            <w:pPr>
              <w:rPr>
                <w:sz w:val="21"/>
                <w:szCs w:val="21"/>
                <w:lang w:val="en-GB"/>
              </w:rPr>
            </w:pPr>
          </w:p>
        </w:tc>
      </w:tr>
      <w:tr w:rsidR="00720B77" w:rsidRPr="00A4451A" w14:paraId="2650542F" w14:textId="77777777" w:rsidTr="00363CC2">
        <w:tblPrEx>
          <w:tblLook w:val="04A0" w:firstRow="1" w:lastRow="0" w:firstColumn="1" w:lastColumn="0" w:noHBand="0" w:noVBand="1"/>
        </w:tblPrEx>
        <w:trPr>
          <w:trHeight w:val="226"/>
        </w:trPr>
        <w:tc>
          <w:tcPr>
            <w:tcW w:w="2692" w:type="dxa"/>
            <w:shd w:val="clear" w:color="auto" w:fill="D9D9D9" w:themeFill="background1" w:themeFillShade="D9"/>
          </w:tcPr>
          <w:p w14:paraId="602F9250" w14:textId="5B1C92C5" w:rsidR="00720B77" w:rsidRPr="00986060" w:rsidRDefault="00720B77" w:rsidP="00720B77">
            <w:pPr>
              <w:rPr>
                <w:sz w:val="21"/>
                <w:szCs w:val="21"/>
                <w:lang w:val="en-GB"/>
              </w:rPr>
            </w:pPr>
            <w:r w:rsidRPr="00986060">
              <w:rPr>
                <w:b/>
                <w:bCs/>
                <w:sz w:val="21"/>
                <w:szCs w:val="21"/>
                <w:lang w:val="en-US"/>
              </w:rPr>
              <w:t>Ex-Officio Members</w:t>
            </w:r>
          </w:p>
        </w:tc>
        <w:tc>
          <w:tcPr>
            <w:tcW w:w="1418" w:type="dxa"/>
            <w:shd w:val="clear" w:color="auto" w:fill="D9D9D9" w:themeFill="background1" w:themeFillShade="D9"/>
          </w:tcPr>
          <w:p w14:paraId="1C0D029F" w14:textId="77777777" w:rsidR="00720B77" w:rsidRPr="00986060" w:rsidRDefault="00720B77" w:rsidP="00720B77">
            <w:pPr>
              <w:rPr>
                <w:sz w:val="21"/>
                <w:szCs w:val="21"/>
                <w:lang w:val="en-US"/>
              </w:rPr>
            </w:pPr>
          </w:p>
        </w:tc>
        <w:tc>
          <w:tcPr>
            <w:tcW w:w="1134" w:type="dxa"/>
            <w:shd w:val="clear" w:color="auto" w:fill="D9D9D9" w:themeFill="background1" w:themeFillShade="D9"/>
          </w:tcPr>
          <w:p w14:paraId="3A2A5565" w14:textId="77777777" w:rsidR="00720B77" w:rsidRPr="00986060" w:rsidRDefault="00720B77" w:rsidP="00720B77">
            <w:pPr>
              <w:rPr>
                <w:sz w:val="21"/>
                <w:szCs w:val="21"/>
                <w:lang w:val="en-GB"/>
              </w:rPr>
            </w:pPr>
          </w:p>
        </w:tc>
        <w:tc>
          <w:tcPr>
            <w:tcW w:w="1134" w:type="dxa"/>
            <w:shd w:val="clear" w:color="auto" w:fill="D9D9D9" w:themeFill="background1" w:themeFillShade="D9"/>
          </w:tcPr>
          <w:p w14:paraId="051AD00C" w14:textId="77777777" w:rsidR="00720B77" w:rsidRPr="00986060" w:rsidRDefault="00720B77" w:rsidP="00720B77">
            <w:pPr>
              <w:rPr>
                <w:sz w:val="21"/>
                <w:szCs w:val="21"/>
                <w:lang w:val="en-US"/>
              </w:rPr>
            </w:pPr>
          </w:p>
        </w:tc>
        <w:tc>
          <w:tcPr>
            <w:tcW w:w="1135" w:type="dxa"/>
            <w:shd w:val="clear" w:color="auto" w:fill="D9D9D9" w:themeFill="background1" w:themeFillShade="D9"/>
          </w:tcPr>
          <w:p w14:paraId="70AC135B" w14:textId="77777777" w:rsidR="00720B77" w:rsidRPr="00986060" w:rsidRDefault="00720B77" w:rsidP="00720B77">
            <w:pPr>
              <w:rPr>
                <w:sz w:val="21"/>
                <w:szCs w:val="21"/>
                <w:lang w:val="en-GB"/>
              </w:rPr>
            </w:pPr>
          </w:p>
        </w:tc>
        <w:tc>
          <w:tcPr>
            <w:tcW w:w="1559" w:type="dxa"/>
            <w:shd w:val="clear" w:color="auto" w:fill="D9D9D9" w:themeFill="background1" w:themeFillShade="D9"/>
          </w:tcPr>
          <w:p w14:paraId="146F7057" w14:textId="77777777" w:rsidR="00720B77" w:rsidRPr="00986060" w:rsidRDefault="00720B77" w:rsidP="00720B77">
            <w:pPr>
              <w:rPr>
                <w:sz w:val="21"/>
                <w:szCs w:val="21"/>
                <w:lang w:val="en-GB"/>
              </w:rPr>
            </w:pPr>
          </w:p>
        </w:tc>
        <w:tc>
          <w:tcPr>
            <w:tcW w:w="1418" w:type="dxa"/>
            <w:shd w:val="clear" w:color="auto" w:fill="D9D9D9" w:themeFill="background1" w:themeFillShade="D9"/>
          </w:tcPr>
          <w:p w14:paraId="12356AD6" w14:textId="77777777" w:rsidR="00720B77" w:rsidRPr="00986060" w:rsidRDefault="00720B77" w:rsidP="00720B77">
            <w:pPr>
              <w:rPr>
                <w:sz w:val="21"/>
                <w:szCs w:val="21"/>
                <w:lang w:val="en-GB"/>
              </w:rPr>
            </w:pPr>
          </w:p>
        </w:tc>
      </w:tr>
      <w:tr w:rsidR="00363CC2" w14:paraId="55C8DB8E" w14:textId="77777777" w:rsidTr="00363CC2">
        <w:tblPrEx>
          <w:tblLook w:val="04A0" w:firstRow="1" w:lastRow="0" w:firstColumn="1" w:lastColumn="0" w:noHBand="0" w:noVBand="1"/>
        </w:tblPrEx>
        <w:trPr>
          <w:trHeight w:val="226"/>
        </w:trPr>
        <w:tc>
          <w:tcPr>
            <w:tcW w:w="2692" w:type="dxa"/>
            <w:vAlign w:val="center"/>
          </w:tcPr>
          <w:p w14:paraId="268E92DB" w14:textId="15B8DED4" w:rsidR="00720B77" w:rsidRPr="00986060" w:rsidRDefault="00720B77" w:rsidP="00720B77">
            <w:pPr>
              <w:rPr>
                <w:sz w:val="21"/>
                <w:szCs w:val="21"/>
              </w:rPr>
            </w:pPr>
            <w:r w:rsidRPr="00986060">
              <w:rPr>
                <w:sz w:val="21"/>
                <w:szCs w:val="21"/>
                <w:lang w:val="en-US"/>
              </w:rPr>
              <w:t xml:space="preserve">Professor Adam Tickell, </w:t>
            </w:r>
            <w:r w:rsidRPr="00986060">
              <w:rPr>
                <w:sz w:val="21"/>
                <w:szCs w:val="21"/>
                <w:lang w:val="en-US"/>
              </w:rPr>
              <w:br/>
              <w:t xml:space="preserve">The Vice-Chancellor </w:t>
            </w:r>
            <w:r w:rsidRPr="00986060">
              <w:rPr>
                <w:sz w:val="21"/>
                <w:szCs w:val="21"/>
                <w:lang w:val="en-US"/>
              </w:rPr>
              <w:br/>
              <w:t>and Principal</w:t>
            </w:r>
          </w:p>
        </w:tc>
        <w:tc>
          <w:tcPr>
            <w:tcW w:w="1418" w:type="dxa"/>
            <w:vAlign w:val="center"/>
          </w:tcPr>
          <w:p w14:paraId="46A49494" w14:textId="70117D0F" w:rsidR="00720B77" w:rsidRPr="00986060" w:rsidRDefault="00720B77" w:rsidP="00720B77">
            <w:pPr>
              <w:rPr>
                <w:sz w:val="21"/>
                <w:szCs w:val="21"/>
              </w:rPr>
            </w:pPr>
          </w:p>
        </w:tc>
        <w:tc>
          <w:tcPr>
            <w:tcW w:w="1134" w:type="dxa"/>
            <w:vAlign w:val="center"/>
          </w:tcPr>
          <w:p w14:paraId="32E4D45F" w14:textId="5D897AC7" w:rsidR="00720B77" w:rsidRPr="00986060" w:rsidRDefault="00720B77" w:rsidP="00720B77">
            <w:pPr>
              <w:rPr>
                <w:sz w:val="21"/>
                <w:szCs w:val="21"/>
              </w:rPr>
            </w:pPr>
            <w:r w:rsidRPr="00986060">
              <w:rPr>
                <w:color w:val="171614"/>
                <w:sz w:val="21"/>
                <w:szCs w:val="21"/>
                <w:lang w:val="en-US"/>
              </w:rPr>
              <w:t>5/5</w:t>
            </w:r>
          </w:p>
        </w:tc>
        <w:tc>
          <w:tcPr>
            <w:tcW w:w="1134" w:type="dxa"/>
            <w:vAlign w:val="center"/>
          </w:tcPr>
          <w:p w14:paraId="0FB41BDA" w14:textId="473C7795" w:rsidR="00720B77" w:rsidRPr="00986060" w:rsidRDefault="00720B77" w:rsidP="00720B77">
            <w:pPr>
              <w:rPr>
                <w:sz w:val="21"/>
                <w:szCs w:val="21"/>
              </w:rPr>
            </w:pPr>
            <w:r w:rsidRPr="00986060">
              <w:rPr>
                <w:sz w:val="21"/>
                <w:szCs w:val="21"/>
                <w:lang w:val="en-US"/>
              </w:rPr>
              <w:t>6/6</w:t>
            </w:r>
          </w:p>
        </w:tc>
        <w:tc>
          <w:tcPr>
            <w:tcW w:w="1135" w:type="dxa"/>
            <w:vAlign w:val="center"/>
          </w:tcPr>
          <w:p w14:paraId="0B9D3DC9" w14:textId="092FD876" w:rsidR="00720B77" w:rsidRPr="00986060" w:rsidRDefault="00720B77" w:rsidP="00720B77">
            <w:pPr>
              <w:rPr>
                <w:sz w:val="21"/>
                <w:szCs w:val="21"/>
              </w:rPr>
            </w:pPr>
            <w:r w:rsidRPr="00986060">
              <w:rPr>
                <w:sz w:val="21"/>
                <w:szCs w:val="21"/>
                <w:lang w:val="en-US"/>
              </w:rPr>
              <w:t>-</w:t>
            </w:r>
          </w:p>
        </w:tc>
        <w:tc>
          <w:tcPr>
            <w:tcW w:w="1559" w:type="dxa"/>
            <w:vAlign w:val="center"/>
          </w:tcPr>
          <w:p w14:paraId="2A57F55A" w14:textId="29BAE801" w:rsidR="00720B77" w:rsidRPr="00986060" w:rsidRDefault="00720B77" w:rsidP="00720B77">
            <w:pPr>
              <w:rPr>
                <w:sz w:val="21"/>
                <w:szCs w:val="21"/>
              </w:rPr>
            </w:pPr>
            <w:r w:rsidRPr="00986060">
              <w:rPr>
                <w:sz w:val="21"/>
                <w:szCs w:val="21"/>
                <w:lang w:val="en-US"/>
              </w:rPr>
              <w:t>-</w:t>
            </w:r>
          </w:p>
        </w:tc>
        <w:tc>
          <w:tcPr>
            <w:tcW w:w="1418" w:type="dxa"/>
            <w:vAlign w:val="center"/>
          </w:tcPr>
          <w:p w14:paraId="0B6C536B" w14:textId="31ED7192" w:rsidR="00720B77" w:rsidRPr="00986060" w:rsidRDefault="00720B77" w:rsidP="00720B77">
            <w:pPr>
              <w:rPr>
                <w:sz w:val="21"/>
                <w:szCs w:val="21"/>
              </w:rPr>
            </w:pPr>
            <w:r w:rsidRPr="00986060">
              <w:rPr>
                <w:sz w:val="21"/>
                <w:szCs w:val="21"/>
                <w:lang w:val="en-US"/>
              </w:rPr>
              <w:t>2/2</w:t>
            </w:r>
          </w:p>
        </w:tc>
      </w:tr>
      <w:tr w:rsidR="00363CC2" w14:paraId="4C687C6C" w14:textId="77777777" w:rsidTr="00363CC2">
        <w:tblPrEx>
          <w:tblLook w:val="04A0" w:firstRow="1" w:lastRow="0" w:firstColumn="1" w:lastColumn="0" w:noHBand="0" w:noVBand="1"/>
        </w:tblPrEx>
        <w:trPr>
          <w:trHeight w:val="226"/>
        </w:trPr>
        <w:tc>
          <w:tcPr>
            <w:tcW w:w="2692" w:type="dxa"/>
            <w:vAlign w:val="center"/>
          </w:tcPr>
          <w:p w14:paraId="159BAC75" w14:textId="70492FA6" w:rsidR="00720B77" w:rsidRPr="00986060" w:rsidRDefault="00720B77" w:rsidP="00720B77">
            <w:pPr>
              <w:rPr>
                <w:sz w:val="21"/>
                <w:szCs w:val="21"/>
              </w:rPr>
            </w:pPr>
            <w:r w:rsidRPr="00986060">
              <w:rPr>
                <w:spacing w:val="-1"/>
                <w:sz w:val="21"/>
                <w:szCs w:val="21"/>
                <w:lang w:val="en-US"/>
              </w:rPr>
              <w:t xml:space="preserve">Professor Stephen Jarvis, </w:t>
            </w:r>
            <w:r w:rsidRPr="00986060">
              <w:rPr>
                <w:spacing w:val="-1"/>
                <w:sz w:val="21"/>
                <w:szCs w:val="21"/>
                <w:lang w:val="en-US"/>
              </w:rPr>
              <w:br/>
              <w:t xml:space="preserve">The Provost and </w:t>
            </w:r>
            <w:r w:rsidRPr="00986060">
              <w:rPr>
                <w:spacing w:val="-1"/>
                <w:sz w:val="21"/>
                <w:szCs w:val="21"/>
                <w:lang w:val="en-US"/>
              </w:rPr>
              <w:br/>
              <w:t>Vice-Principal</w:t>
            </w:r>
          </w:p>
        </w:tc>
        <w:tc>
          <w:tcPr>
            <w:tcW w:w="1418" w:type="dxa"/>
            <w:vAlign w:val="center"/>
          </w:tcPr>
          <w:p w14:paraId="1033BE21" w14:textId="06BCE11E" w:rsidR="00720B77" w:rsidRPr="00986060" w:rsidRDefault="00720B77" w:rsidP="00720B77">
            <w:pPr>
              <w:rPr>
                <w:sz w:val="21"/>
                <w:szCs w:val="21"/>
              </w:rPr>
            </w:pPr>
          </w:p>
        </w:tc>
        <w:tc>
          <w:tcPr>
            <w:tcW w:w="1134" w:type="dxa"/>
            <w:vAlign w:val="center"/>
          </w:tcPr>
          <w:p w14:paraId="2C119F41" w14:textId="17C8B7B7" w:rsidR="00720B77" w:rsidRPr="00986060" w:rsidRDefault="00720B77" w:rsidP="00720B77">
            <w:pPr>
              <w:rPr>
                <w:sz w:val="21"/>
                <w:szCs w:val="21"/>
              </w:rPr>
            </w:pPr>
            <w:r w:rsidRPr="00986060">
              <w:rPr>
                <w:color w:val="171614"/>
                <w:sz w:val="21"/>
                <w:szCs w:val="21"/>
                <w:lang w:val="en-US"/>
              </w:rPr>
              <w:t>5/5</w:t>
            </w:r>
          </w:p>
        </w:tc>
        <w:tc>
          <w:tcPr>
            <w:tcW w:w="1134" w:type="dxa"/>
            <w:vAlign w:val="center"/>
          </w:tcPr>
          <w:p w14:paraId="3B173AFC" w14:textId="5475BF21" w:rsidR="00720B77" w:rsidRPr="00986060" w:rsidRDefault="00720B77" w:rsidP="00720B77">
            <w:pPr>
              <w:rPr>
                <w:sz w:val="21"/>
                <w:szCs w:val="21"/>
              </w:rPr>
            </w:pPr>
            <w:r w:rsidRPr="00986060">
              <w:rPr>
                <w:sz w:val="21"/>
                <w:szCs w:val="21"/>
                <w:lang w:val="en-US"/>
              </w:rPr>
              <w:t>6/6</w:t>
            </w:r>
          </w:p>
        </w:tc>
        <w:tc>
          <w:tcPr>
            <w:tcW w:w="1135" w:type="dxa"/>
            <w:vAlign w:val="center"/>
          </w:tcPr>
          <w:p w14:paraId="053E9C22" w14:textId="54D96593" w:rsidR="00720B77" w:rsidRPr="00986060" w:rsidRDefault="00720B77" w:rsidP="00720B77">
            <w:pPr>
              <w:rPr>
                <w:sz w:val="21"/>
                <w:szCs w:val="21"/>
              </w:rPr>
            </w:pPr>
            <w:r w:rsidRPr="00986060">
              <w:rPr>
                <w:sz w:val="21"/>
                <w:szCs w:val="21"/>
                <w:lang w:val="en-US"/>
              </w:rPr>
              <w:t>-</w:t>
            </w:r>
          </w:p>
        </w:tc>
        <w:tc>
          <w:tcPr>
            <w:tcW w:w="1559" w:type="dxa"/>
            <w:vAlign w:val="center"/>
          </w:tcPr>
          <w:p w14:paraId="4DF87BDF" w14:textId="1DDF00E5" w:rsidR="00720B77" w:rsidRPr="00986060" w:rsidRDefault="00720B77" w:rsidP="00720B77">
            <w:pPr>
              <w:rPr>
                <w:sz w:val="21"/>
                <w:szCs w:val="21"/>
              </w:rPr>
            </w:pPr>
            <w:r w:rsidRPr="00986060">
              <w:rPr>
                <w:sz w:val="21"/>
                <w:szCs w:val="21"/>
                <w:lang w:val="en-US"/>
              </w:rPr>
              <w:t>-</w:t>
            </w:r>
          </w:p>
        </w:tc>
        <w:tc>
          <w:tcPr>
            <w:tcW w:w="1418" w:type="dxa"/>
            <w:vAlign w:val="center"/>
          </w:tcPr>
          <w:p w14:paraId="50B50AB4" w14:textId="10455F21" w:rsidR="00720B77" w:rsidRPr="00986060" w:rsidRDefault="00720B77" w:rsidP="00720B77">
            <w:pPr>
              <w:rPr>
                <w:sz w:val="21"/>
                <w:szCs w:val="21"/>
              </w:rPr>
            </w:pPr>
            <w:r w:rsidRPr="00986060">
              <w:rPr>
                <w:sz w:val="21"/>
                <w:szCs w:val="21"/>
                <w:lang w:val="en-US"/>
              </w:rPr>
              <w:t>2/2</w:t>
            </w:r>
          </w:p>
        </w:tc>
      </w:tr>
      <w:tr w:rsidR="00720B77" w:rsidRPr="00A4451A" w14:paraId="11D2A7A0" w14:textId="77777777" w:rsidTr="00363CC2">
        <w:tblPrEx>
          <w:tblLook w:val="04A0" w:firstRow="1" w:lastRow="0" w:firstColumn="1" w:lastColumn="0" w:noHBand="0" w:noVBand="1"/>
        </w:tblPrEx>
        <w:trPr>
          <w:trHeight w:val="226"/>
        </w:trPr>
        <w:tc>
          <w:tcPr>
            <w:tcW w:w="2692" w:type="dxa"/>
          </w:tcPr>
          <w:p w14:paraId="2E716502" w14:textId="77777777" w:rsidR="00720B77" w:rsidRPr="00986060" w:rsidRDefault="00720B77" w:rsidP="00720B77">
            <w:pPr>
              <w:rPr>
                <w:sz w:val="21"/>
                <w:szCs w:val="21"/>
                <w:lang w:val="en-GB"/>
              </w:rPr>
            </w:pPr>
          </w:p>
        </w:tc>
        <w:tc>
          <w:tcPr>
            <w:tcW w:w="1418" w:type="dxa"/>
          </w:tcPr>
          <w:p w14:paraId="4F3CB998" w14:textId="77777777" w:rsidR="00720B77" w:rsidRPr="00986060" w:rsidRDefault="00720B77" w:rsidP="00720B77">
            <w:pPr>
              <w:rPr>
                <w:sz w:val="21"/>
                <w:szCs w:val="21"/>
                <w:lang w:val="en-US"/>
              </w:rPr>
            </w:pPr>
          </w:p>
        </w:tc>
        <w:tc>
          <w:tcPr>
            <w:tcW w:w="1134" w:type="dxa"/>
          </w:tcPr>
          <w:p w14:paraId="67A8DB13" w14:textId="77777777" w:rsidR="00720B77" w:rsidRPr="00986060" w:rsidRDefault="00720B77" w:rsidP="00720B77">
            <w:pPr>
              <w:rPr>
                <w:sz w:val="21"/>
                <w:szCs w:val="21"/>
                <w:lang w:val="en-GB"/>
              </w:rPr>
            </w:pPr>
          </w:p>
        </w:tc>
        <w:tc>
          <w:tcPr>
            <w:tcW w:w="1134" w:type="dxa"/>
          </w:tcPr>
          <w:p w14:paraId="53E96675" w14:textId="77777777" w:rsidR="00720B77" w:rsidRPr="00986060" w:rsidRDefault="00720B77" w:rsidP="00720B77">
            <w:pPr>
              <w:rPr>
                <w:sz w:val="21"/>
                <w:szCs w:val="21"/>
                <w:lang w:val="en-US"/>
              </w:rPr>
            </w:pPr>
          </w:p>
        </w:tc>
        <w:tc>
          <w:tcPr>
            <w:tcW w:w="1135" w:type="dxa"/>
          </w:tcPr>
          <w:p w14:paraId="3C0C6853" w14:textId="77777777" w:rsidR="00720B77" w:rsidRPr="00986060" w:rsidRDefault="00720B77" w:rsidP="00720B77">
            <w:pPr>
              <w:rPr>
                <w:sz w:val="21"/>
                <w:szCs w:val="21"/>
                <w:lang w:val="en-GB"/>
              </w:rPr>
            </w:pPr>
          </w:p>
        </w:tc>
        <w:tc>
          <w:tcPr>
            <w:tcW w:w="1559" w:type="dxa"/>
          </w:tcPr>
          <w:p w14:paraId="430B1F7B" w14:textId="77777777" w:rsidR="00720B77" w:rsidRPr="00986060" w:rsidRDefault="00720B77" w:rsidP="00720B77">
            <w:pPr>
              <w:rPr>
                <w:sz w:val="21"/>
                <w:szCs w:val="21"/>
                <w:lang w:val="en-GB"/>
              </w:rPr>
            </w:pPr>
          </w:p>
        </w:tc>
        <w:tc>
          <w:tcPr>
            <w:tcW w:w="1418" w:type="dxa"/>
          </w:tcPr>
          <w:p w14:paraId="1CC377AB" w14:textId="77777777" w:rsidR="00720B77" w:rsidRPr="00986060" w:rsidRDefault="00720B77" w:rsidP="00720B77">
            <w:pPr>
              <w:rPr>
                <w:sz w:val="21"/>
                <w:szCs w:val="21"/>
                <w:lang w:val="en-GB"/>
              </w:rPr>
            </w:pPr>
          </w:p>
        </w:tc>
      </w:tr>
      <w:tr w:rsidR="00720B77" w:rsidRPr="00A4451A" w14:paraId="682CA1AD" w14:textId="77777777" w:rsidTr="00363CC2">
        <w:tblPrEx>
          <w:tblLook w:val="04A0" w:firstRow="1" w:lastRow="0" w:firstColumn="1" w:lastColumn="0" w:noHBand="0" w:noVBand="1"/>
        </w:tblPrEx>
        <w:trPr>
          <w:trHeight w:val="226"/>
        </w:trPr>
        <w:tc>
          <w:tcPr>
            <w:tcW w:w="2692" w:type="dxa"/>
            <w:shd w:val="clear" w:color="auto" w:fill="D9D9D9" w:themeFill="background1" w:themeFillShade="D9"/>
          </w:tcPr>
          <w:p w14:paraId="5BA5A742" w14:textId="5BA7C3CC" w:rsidR="00720B77" w:rsidRPr="00986060" w:rsidRDefault="00720B77" w:rsidP="00720B77">
            <w:pPr>
              <w:rPr>
                <w:sz w:val="21"/>
                <w:szCs w:val="21"/>
                <w:lang w:val="en-GB"/>
              </w:rPr>
            </w:pPr>
            <w:r w:rsidRPr="00986060">
              <w:rPr>
                <w:b/>
                <w:bCs/>
                <w:sz w:val="21"/>
                <w:szCs w:val="21"/>
                <w:lang w:val="en-US"/>
              </w:rPr>
              <w:t>Academic Members Appointed by Senate</w:t>
            </w:r>
          </w:p>
        </w:tc>
        <w:tc>
          <w:tcPr>
            <w:tcW w:w="1418" w:type="dxa"/>
            <w:shd w:val="clear" w:color="auto" w:fill="D9D9D9" w:themeFill="background1" w:themeFillShade="D9"/>
          </w:tcPr>
          <w:p w14:paraId="7D0E63CB" w14:textId="77777777" w:rsidR="00720B77" w:rsidRPr="00986060" w:rsidRDefault="00720B77" w:rsidP="00720B77">
            <w:pPr>
              <w:rPr>
                <w:sz w:val="21"/>
                <w:szCs w:val="21"/>
                <w:lang w:val="en-US"/>
              </w:rPr>
            </w:pPr>
          </w:p>
        </w:tc>
        <w:tc>
          <w:tcPr>
            <w:tcW w:w="1134" w:type="dxa"/>
            <w:shd w:val="clear" w:color="auto" w:fill="D9D9D9" w:themeFill="background1" w:themeFillShade="D9"/>
          </w:tcPr>
          <w:p w14:paraId="2C175444" w14:textId="77777777" w:rsidR="00720B77" w:rsidRPr="00986060" w:rsidRDefault="00720B77" w:rsidP="00720B77">
            <w:pPr>
              <w:rPr>
                <w:sz w:val="21"/>
                <w:szCs w:val="21"/>
                <w:lang w:val="en-GB"/>
              </w:rPr>
            </w:pPr>
          </w:p>
        </w:tc>
        <w:tc>
          <w:tcPr>
            <w:tcW w:w="1134" w:type="dxa"/>
            <w:shd w:val="clear" w:color="auto" w:fill="D9D9D9" w:themeFill="background1" w:themeFillShade="D9"/>
          </w:tcPr>
          <w:p w14:paraId="16086F60" w14:textId="77777777" w:rsidR="00720B77" w:rsidRPr="00986060" w:rsidRDefault="00720B77" w:rsidP="00720B77">
            <w:pPr>
              <w:rPr>
                <w:sz w:val="21"/>
                <w:szCs w:val="21"/>
                <w:lang w:val="en-US"/>
              </w:rPr>
            </w:pPr>
          </w:p>
        </w:tc>
        <w:tc>
          <w:tcPr>
            <w:tcW w:w="1135" w:type="dxa"/>
            <w:shd w:val="clear" w:color="auto" w:fill="D9D9D9" w:themeFill="background1" w:themeFillShade="D9"/>
          </w:tcPr>
          <w:p w14:paraId="5CA571F7" w14:textId="77777777" w:rsidR="00720B77" w:rsidRPr="00986060" w:rsidRDefault="00720B77" w:rsidP="00720B77">
            <w:pPr>
              <w:rPr>
                <w:sz w:val="21"/>
                <w:szCs w:val="21"/>
                <w:lang w:val="en-GB"/>
              </w:rPr>
            </w:pPr>
          </w:p>
        </w:tc>
        <w:tc>
          <w:tcPr>
            <w:tcW w:w="1559" w:type="dxa"/>
            <w:shd w:val="clear" w:color="auto" w:fill="D9D9D9" w:themeFill="background1" w:themeFillShade="D9"/>
          </w:tcPr>
          <w:p w14:paraId="5212047E" w14:textId="77777777" w:rsidR="00720B77" w:rsidRPr="00986060" w:rsidRDefault="00720B77" w:rsidP="00720B77">
            <w:pPr>
              <w:rPr>
                <w:sz w:val="21"/>
                <w:szCs w:val="21"/>
                <w:lang w:val="en-GB"/>
              </w:rPr>
            </w:pPr>
          </w:p>
        </w:tc>
        <w:tc>
          <w:tcPr>
            <w:tcW w:w="1418" w:type="dxa"/>
            <w:shd w:val="clear" w:color="auto" w:fill="D9D9D9" w:themeFill="background1" w:themeFillShade="D9"/>
          </w:tcPr>
          <w:p w14:paraId="184347F8" w14:textId="77777777" w:rsidR="00720B77" w:rsidRPr="00986060" w:rsidRDefault="00720B77" w:rsidP="00720B77">
            <w:pPr>
              <w:rPr>
                <w:sz w:val="21"/>
                <w:szCs w:val="21"/>
                <w:lang w:val="en-GB"/>
              </w:rPr>
            </w:pPr>
          </w:p>
        </w:tc>
      </w:tr>
      <w:tr w:rsidR="00363CC2" w14:paraId="2AD1C843" w14:textId="77777777" w:rsidTr="00363CC2">
        <w:tblPrEx>
          <w:tblLook w:val="04A0" w:firstRow="1" w:lastRow="0" w:firstColumn="1" w:lastColumn="0" w:noHBand="0" w:noVBand="1"/>
        </w:tblPrEx>
        <w:trPr>
          <w:trHeight w:val="226"/>
        </w:trPr>
        <w:tc>
          <w:tcPr>
            <w:tcW w:w="2692" w:type="dxa"/>
            <w:vAlign w:val="center"/>
          </w:tcPr>
          <w:p w14:paraId="1221909B" w14:textId="7E73AEB9" w:rsidR="00720B77" w:rsidRPr="00986060" w:rsidRDefault="00720B77" w:rsidP="00720B77">
            <w:pPr>
              <w:rPr>
                <w:sz w:val="21"/>
                <w:szCs w:val="21"/>
              </w:rPr>
            </w:pPr>
            <w:r w:rsidRPr="00986060">
              <w:rPr>
                <w:sz w:val="21"/>
                <w:szCs w:val="21"/>
                <w:lang w:val="en-US"/>
              </w:rPr>
              <w:t>Professor Pam Kearns</w:t>
            </w:r>
          </w:p>
        </w:tc>
        <w:tc>
          <w:tcPr>
            <w:tcW w:w="1418" w:type="dxa"/>
            <w:vAlign w:val="center"/>
          </w:tcPr>
          <w:p w14:paraId="2CB550E4" w14:textId="3702E55F" w:rsidR="00720B77" w:rsidRPr="00986060" w:rsidRDefault="00720B77" w:rsidP="00720B77">
            <w:pPr>
              <w:rPr>
                <w:sz w:val="21"/>
                <w:szCs w:val="21"/>
              </w:rPr>
            </w:pPr>
            <w:r w:rsidRPr="00986060">
              <w:rPr>
                <w:sz w:val="21"/>
                <w:szCs w:val="21"/>
              </w:rPr>
              <w:t>Resigned July 2024</w:t>
            </w:r>
          </w:p>
        </w:tc>
        <w:tc>
          <w:tcPr>
            <w:tcW w:w="1134" w:type="dxa"/>
            <w:vAlign w:val="center"/>
          </w:tcPr>
          <w:p w14:paraId="42ED18B7" w14:textId="25617DD7" w:rsidR="00720B77" w:rsidRPr="00986060" w:rsidRDefault="00720B77" w:rsidP="00720B77">
            <w:pPr>
              <w:rPr>
                <w:sz w:val="21"/>
                <w:szCs w:val="21"/>
              </w:rPr>
            </w:pPr>
            <w:r w:rsidRPr="00986060">
              <w:rPr>
                <w:sz w:val="21"/>
                <w:szCs w:val="21"/>
                <w:lang w:val="en-US"/>
              </w:rPr>
              <w:t>4/5</w:t>
            </w:r>
          </w:p>
        </w:tc>
        <w:tc>
          <w:tcPr>
            <w:tcW w:w="1134" w:type="dxa"/>
            <w:vAlign w:val="center"/>
          </w:tcPr>
          <w:p w14:paraId="1CD9EED0" w14:textId="3CC8972E" w:rsidR="00720B77" w:rsidRPr="00986060" w:rsidRDefault="00720B77" w:rsidP="00720B77">
            <w:pPr>
              <w:rPr>
                <w:sz w:val="21"/>
                <w:szCs w:val="21"/>
              </w:rPr>
            </w:pPr>
            <w:r w:rsidRPr="00986060">
              <w:rPr>
                <w:sz w:val="21"/>
                <w:szCs w:val="21"/>
                <w:lang w:val="en-US"/>
              </w:rPr>
              <w:t>-</w:t>
            </w:r>
          </w:p>
        </w:tc>
        <w:tc>
          <w:tcPr>
            <w:tcW w:w="1135" w:type="dxa"/>
            <w:vAlign w:val="center"/>
          </w:tcPr>
          <w:p w14:paraId="6FAB5C3B" w14:textId="56B867B5" w:rsidR="00720B77" w:rsidRPr="00986060" w:rsidRDefault="00720B77" w:rsidP="00720B77">
            <w:pPr>
              <w:rPr>
                <w:sz w:val="21"/>
                <w:szCs w:val="21"/>
              </w:rPr>
            </w:pPr>
            <w:r w:rsidRPr="00986060">
              <w:rPr>
                <w:sz w:val="21"/>
                <w:szCs w:val="21"/>
                <w:lang w:val="en-US"/>
              </w:rPr>
              <w:t>-</w:t>
            </w:r>
          </w:p>
        </w:tc>
        <w:tc>
          <w:tcPr>
            <w:tcW w:w="1559" w:type="dxa"/>
            <w:vAlign w:val="center"/>
          </w:tcPr>
          <w:p w14:paraId="1BFE25E4" w14:textId="7DD45178" w:rsidR="00720B77" w:rsidRPr="00986060" w:rsidRDefault="00720B77" w:rsidP="00720B77">
            <w:pPr>
              <w:rPr>
                <w:sz w:val="21"/>
                <w:szCs w:val="21"/>
              </w:rPr>
            </w:pPr>
            <w:r w:rsidRPr="00986060">
              <w:rPr>
                <w:sz w:val="21"/>
                <w:szCs w:val="21"/>
                <w:lang w:val="en-US"/>
              </w:rPr>
              <w:t>-</w:t>
            </w:r>
          </w:p>
        </w:tc>
        <w:tc>
          <w:tcPr>
            <w:tcW w:w="1418" w:type="dxa"/>
            <w:vAlign w:val="center"/>
          </w:tcPr>
          <w:p w14:paraId="0000693C" w14:textId="0A6B5DA2" w:rsidR="00720B77" w:rsidRPr="00986060" w:rsidRDefault="00720B77" w:rsidP="00720B77">
            <w:pPr>
              <w:rPr>
                <w:sz w:val="21"/>
                <w:szCs w:val="21"/>
              </w:rPr>
            </w:pPr>
            <w:r w:rsidRPr="00986060">
              <w:rPr>
                <w:sz w:val="21"/>
                <w:szCs w:val="21"/>
                <w:lang w:val="en-US"/>
              </w:rPr>
              <w:t>-</w:t>
            </w:r>
          </w:p>
        </w:tc>
      </w:tr>
      <w:tr w:rsidR="00363CC2" w14:paraId="0C31E224" w14:textId="77777777" w:rsidTr="00363CC2">
        <w:tblPrEx>
          <w:tblLook w:val="04A0" w:firstRow="1" w:lastRow="0" w:firstColumn="1" w:lastColumn="0" w:noHBand="0" w:noVBand="1"/>
        </w:tblPrEx>
        <w:trPr>
          <w:trHeight w:val="226"/>
        </w:trPr>
        <w:tc>
          <w:tcPr>
            <w:tcW w:w="2692" w:type="dxa"/>
            <w:vAlign w:val="center"/>
          </w:tcPr>
          <w:p w14:paraId="4CFC8549" w14:textId="4BA187C7" w:rsidR="00720B77" w:rsidRPr="00986060" w:rsidRDefault="00720B77" w:rsidP="00720B77">
            <w:pPr>
              <w:rPr>
                <w:sz w:val="21"/>
                <w:szCs w:val="21"/>
              </w:rPr>
            </w:pPr>
            <w:r w:rsidRPr="00986060">
              <w:rPr>
                <w:sz w:val="21"/>
                <w:szCs w:val="21"/>
                <w:lang w:val="en-US"/>
              </w:rPr>
              <w:t>Professor Catherine Mangan</w:t>
            </w:r>
          </w:p>
        </w:tc>
        <w:tc>
          <w:tcPr>
            <w:tcW w:w="1418" w:type="dxa"/>
            <w:vAlign w:val="center"/>
          </w:tcPr>
          <w:p w14:paraId="0E922C12" w14:textId="77777777" w:rsidR="00720B77" w:rsidRPr="00986060" w:rsidRDefault="00720B77" w:rsidP="00720B77">
            <w:pPr>
              <w:rPr>
                <w:sz w:val="21"/>
                <w:szCs w:val="21"/>
              </w:rPr>
            </w:pPr>
          </w:p>
        </w:tc>
        <w:tc>
          <w:tcPr>
            <w:tcW w:w="1134" w:type="dxa"/>
            <w:vAlign w:val="center"/>
          </w:tcPr>
          <w:p w14:paraId="18B16D42" w14:textId="2DBA60F1" w:rsidR="00720B77" w:rsidRPr="00986060" w:rsidRDefault="00720B77" w:rsidP="00720B77">
            <w:pPr>
              <w:rPr>
                <w:sz w:val="21"/>
                <w:szCs w:val="21"/>
              </w:rPr>
            </w:pPr>
            <w:r w:rsidRPr="00986060">
              <w:rPr>
                <w:color w:val="171614"/>
                <w:sz w:val="21"/>
                <w:szCs w:val="21"/>
                <w:lang w:val="en-US"/>
              </w:rPr>
              <w:t>5/5</w:t>
            </w:r>
          </w:p>
        </w:tc>
        <w:tc>
          <w:tcPr>
            <w:tcW w:w="1134" w:type="dxa"/>
            <w:vAlign w:val="center"/>
          </w:tcPr>
          <w:p w14:paraId="69B931B9" w14:textId="60DEC7D6" w:rsidR="00720B77" w:rsidRPr="00986060" w:rsidRDefault="00720B77" w:rsidP="00720B77">
            <w:pPr>
              <w:rPr>
                <w:sz w:val="21"/>
                <w:szCs w:val="21"/>
              </w:rPr>
            </w:pPr>
            <w:r w:rsidRPr="00986060">
              <w:rPr>
                <w:sz w:val="21"/>
                <w:szCs w:val="21"/>
              </w:rPr>
              <w:t>-</w:t>
            </w:r>
          </w:p>
        </w:tc>
        <w:tc>
          <w:tcPr>
            <w:tcW w:w="1135" w:type="dxa"/>
            <w:vAlign w:val="center"/>
          </w:tcPr>
          <w:p w14:paraId="00B5819E" w14:textId="264B6261" w:rsidR="00720B77" w:rsidRPr="00986060" w:rsidRDefault="00720B77" w:rsidP="00720B77">
            <w:pPr>
              <w:rPr>
                <w:sz w:val="21"/>
                <w:szCs w:val="21"/>
              </w:rPr>
            </w:pPr>
            <w:r w:rsidRPr="00986060">
              <w:rPr>
                <w:sz w:val="21"/>
                <w:szCs w:val="21"/>
              </w:rPr>
              <w:t>-</w:t>
            </w:r>
          </w:p>
        </w:tc>
        <w:tc>
          <w:tcPr>
            <w:tcW w:w="1559" w:type="dxa"/>
            <w:vAlign w:val="center"/>
          </w:tcPr>
          <w:p w14:paraId="4E3A4418" w14:textId="5A2226BD" w:rsidR="00720B77" w:rsidRPr="00986060" w:rsidRDefault="00720B77" w:rsidP="00720B77">
            <w:pPr>
              <w:rPr>
                <w:sz w:val="21"/>
                <w:szCs w:val="21"/>
              </w:rPr>
            </w:pPr>
            <w:r w:rsidRPr="00986060">
              <w:rPr>
                <w:sz w:val="21"/>
                <w:szCs w:val="21"/>
              </w:rPr>
              <w:t>-</w:t>
            </w:r>
          </w:p>
        </w:tc>
        <w:tc>
          <w:tcPr>
            <w:tcW w:w="1418" w:type="dxa"/>
            <w:vAlign w:val="center"/>
          </w:tcPr>
          <w:p w14:paraId="2C532151" w14:textId="6E0FC8EA" w:rsidR="00720B77" w:rsidRPr="00986060" w:rsidRDefault="00720B77" w:rsidP="00720B77">
            <w:pPr>
              <w:rPr>
                <w:sz w:val="21"/>
                <w:szCs w:val="21"/>
              </w:rPr>
            </w:pPr>
            <w:r w:rsidRPr="00986060">
              <w:rPr>
                <w:sz w:val="21"/>
                <w:szCs w:val="21"/>
              </w:rPr>
              <w:t>-</w:t>
            </w:r>
          </w:p>
        </w:tc>
      </w:tr>
      <w:tr w:rsidR="00363CC2" w14:paraId="25D3C133" w14:textId="77777777" w:rsidTr="00363CC2">
        <w:tblPrEx>
          <w:tblLook w:val="04A0" w:firstRow="1" w:lastRow="0" w:firstColumn="1" w:lastColumn="0" w:noHBand="0" w:noVBand="1"/>
        </w:tblPrEx>
        <w:trPr>
          <w:trHeight w:val="226"/>
        </w:trPr>
        <w:tc>
          <w:tcPr>
            <w:tcW w:w="2692" w:type="dxa"/>
            <w:vAlign w:val="center"/>
          </w:tcPr>
          <w:p w14:paraId="70BD3E04" w14:textId="6584F0BA" w:rsidR="00720B77" w:rsidRPr="00986060" w:rsidRDefault="00720B77" w:rsidP="00720B77">
            <w:pPr>
              <w:rPr>
                <w:sz w:val="21"/>
                <w:szCs w:val="21"/>
              </w:rPr>
            </w:pPr>
            <w:r w:rsidRPr="00986060">
              <w:rPr>
                <w:sz w:val="21"/>
                <w:szCs w:val="21"/>
                <w:lang w:val="en-US"/>
              </w:rPr>
              <w:t>Professor Helen Abbott</w:t>
            </w:r>
          </w:p>
        </w:tc>
        <w:tc>
          <w:tcPr>
            <w:tcW w:w="1418" w:type="dxa"/>
            <w:vAlign w:val="center"/>
          </w:tcPr>
          <w:p w14:paraId="27010F79" w14:textId="3813F9BF" w:rsidR="00720B77" w:rsidRPr="00986060" w:rsidRDefault="00720B77" w:rsidP="00720B77">
            <w:pPr>
              <w:rPr>
                <w:sz w:val="21"/>
                <w:szCs w:val="21"/>
              </w:rPr>
            </w:pPr>
            <w:r w:rsidRPr="00986060">
              <w:rPr>
                <w:sz w:val="21"/>
                <w:szCs w:val="21"/>
              </w:rPr>
              <w:t>Resigned May 2024</w:t>
            </w:r>
          </w:p>
        </w:tc>
        <w:tc>
          <w:tcPr>
            <w:tcW w:w="1134" w:type="dxa"/>
            <w:vAlign w:val="center"/>
          </w:tcPr>
          <w:p w14:paraId="6EBB5DB6" w14:textId="7160D69F" w:rsidR="00720B77" w:rsidRPr="00986060" w:rsidRDefault="00720B77" w:rsidP="00720B77">
            <w:pPr>
              <w:rPr>
                <w:sz w:val="21"/>
                <w:szCs w:val="21"/>
              </w:rPr>
            </w:pPr>
            <w:r w:rsidRPr="00986060">
              <w:rPr>
                <w:sz w:val="21"/>
                <w:szCs w:val="21"/>
                <w:lang w:val="en-US"/>
              </w:rPr>
              <w:t>4/4</w:t>
            </w:r>
          </w:p>
        </w:tc>
        <w:tc>
          <w:tcPr>
            <w:tcW w:w="1134" w:type="dxa"/>
            <w:vAlign w:val="center"/>
          </w:tcPr>
          <w:p w14:paraId="2506F745" w14:textId="2B16817B" w:rsidR="00720B77" w:rsidRPr="00986060" w:rsidRDefault="00720B77" w:rsidP="00720B77">
            <w:pPr>
              <w:rPr>
                <w:sz w:val="21"/>
                <w:szCs w:val="21"/>
              </w:rPr>
            </w:pPr>
            <w:r w:rsidRPr="00986060">
              <w:rPr>
                <w:sz w:val="21"/>
                <w:szCs w:val="21"/>
                <w:lang w:val="en-US"/>
              </w:rPr>
              <w:t>4/4</w:t>
            </w:r>
          </w:p>
        </w:tc>
        <w:tc>
          <w:tcPr>
            <w:tcW w:w="1135" w:type="dxa"/>
            <w:vAlign w:val="center"/>
          </w:tcPr>
          <w:p w14:paraId="1748D7FA" w14:textId="19721EEE" w:rsidR="00720B77" w:rsidRPr="00986060" w:rsidRDefault="00720B77" w:rsidP="00720B77">
            <w:pPr>
              <w:rPr>
                <w:sz w:val="21"/>
                <w:szCs w:val="21"/>
              </w:rPr>
            </w:pPr>
            <w:r w:rsidRPr="00986060">
              <w:rPr>
                <w:sz w:val="21"/>
                <w:szCs w:val="21"/>
                <w:lang w:val="en-US"/>
              </w:rPr>
              <w:t>-</w:t>
            </w:r>
          </w:p>
        </w:tc>
        <w:tc>
          <w:tcPr>
            <w:tcW w:w="1559" w:type="dxa"/>
            <w:vAlign w:val="center"/>
          </w:tcPr>
          <w:p w14:paraId="6092575A" w14:textId="4A1962BB" w:rsidR="00720B77" w:rsidRPr="00986060" w:rsidRDefault="00720B77" w:rsidP="00720B77">
            <w:pPr>
              <w:rPr>
                <w:sz w:val="21"/>
                <w:szCs w:val="21"/>
              </w:rPr>
            </w:pPr>
            <w:r w:rsidRPr="00986060">
              <w:rPr>
                <w:sz w:val="21"/>
                <w:szCs w:val="21"/>
                <w:lang w:val="en-US"/>
              </w:rPr>
              <w:t>-</w:t>
            </w:r>
          </w:p>
        </w:tc>
        <w:tc>
          <w:tcPr>
            <w:tcW w:w="1418" w:type="dxa"/>
            <w:vAlign w:val="center"/>
          </w:tcPr>
          <w:p w14:paraId="692E071D" w14:textId="4AED8AB5" w:rsidR="00720B77" w:rsidRPr="00986060" w:rsidRDefault="00720B77" w:rsidP="00720B77">
            <w:pPr>
              <w:rPr>
                <w:sz w:val="21"/>
                <w:szCs w:val="21"/>
              </w:rPr>
            </w:pPr>
            <w:r w:rsidRPr="00986060">
              <w:rPr>
                <w:sz w:val="21"/>
                <w:szCs w:val="21"/>
                <w:lang w:val="en-US"/>
              </w:rPr>
              <w:t>1/1</w:t>
            </w:r>
          </w:p>
        </w:tc>
      </w:tr>
      <w:tr w:rsidR="00363CC2" w14:paraId="37807CDC" w14:textId="77777777" w:rsidTr="00363CC2">
        <w:tblPrEx>
          <w:tblLook w:val="04A0" w:firstRow="1" w:lastRow="0" w:firstColumn="1" w:lastColumn="0" w:noHBand="0" w:noVBand="1"/>
        </w:tblPrEx>
        <w:trPr>
          <w:trHeight w:val="226"/>
        </w:trPr>
        <w:tc>
          <w:tcPr>
            <w:tcW w:w="2692" w:type="dxa"/>
            <w:vAlign w:val="center"/>
          </w:tcPr>
          <w:p w14:paraId="47A776F3" w14:textId="1013D2A1" w:rsidR="00720B77" w:rsidRPr="00986060" w:rsidRDefault="00720B77" w:rsidP="00720B77">
            <w:pPr>
              <w:rPr>
                <w:sz w:val="21"/>
                <w:szCs w:val="21"/>
              </w:rPr>
            </w:pPr>
            <w:r w:rsidRPr="00986060">
              <w:rPr>
                <w:spacing w:val="-1"/>
                <w:sz w:val="21"/>
                <w:szCs w:val="21"/>
                <w:lang w:val="en-US"/>
              </w:rPr>
              <w:t>Professor David Hannah</w:t>
            </w:r>
          </w:p>
        </w:tc>
        <w:tc>
          <w:tcPr>
            <w:tcW w:w="1418" w:type="dxa"/>
            <w:vAlign w:val="center"/>
          </w:tcPr>
          <w:p w14:paraId="7E8B35AB" w14:textId="63841A4A" w:rsidR="00720B77" w:rsidRPr="00986060" w:rsidRDefault="00720B77" w:rsidP="00720B77">
            <w:pPr>
              <w:rPr>
                <w:sz w:val="21"/>
                <w:szCs w:val="21"/>
              </w:rPr>
            </w:pPr>
            <w:r w:rsidRPr="00986060">
              <w:rPr>
                <w:sz w:val="21"/>
                <w:szCs w:val="21"/>
                <w:lang w:val="en-US"/>
              </w:rPr>
              <w:t>Term ended July 2024</w:t>
            </w:r>
          </w:p>
        </w:tc>
        <w:tc>
          <w:tcPr>
            <w:tcW w:w="1134" w:type="dxa"/>
            <w:vAlign w:val="center"/>
          </w:tcPr>
          <w:p w14:paraId="3D96E8D1" w14:textId="157E2A2B" w:rsidR="00720B77" w:rsidRPr="00986060" w:rsidRDefault="00720B77" w:rsidP="00720B77">
            <w:pPr>
              <w:rPr>
                <w:sz w:val="21"/>
                <w:szCs w:val="21"/>
              </w:rPr>
            </w:pPr>
            <w:r w:rsidRPr="00986060">
              <w:rPr>
                <w:color w:val="171614"/>
                <w:sz w:val="21"/>
                <w:szCs w:val="21"/>
                <w:lang w:val="en-US"/>
              </w:rPr>
              <w:t>4/5</w:t>
            </w:r>
          </w:p>
        </w:tc>
        <w:tc>
          <w:tcPr>
            <w:tcW w:w="1134" w:type="dxa"/>
            <w:vAlign w:val="center"/>
          </w:tcPr>
          <w:p w14:paraId="616E71F7" w14:textId="24D5ED45" w:rsidR="00720B77" w:rsidRPr="00986060" w:rsidRDefault="00720B77" w:rsidP="00720B77">
            <w:pPr>
              <w:rPr>
                <w:sz w:val="21"/>
                <w:szCs w:val="21"/>
              </w:rPr>
            </w:pPr>
            <w:r w:rsidRPr="00986060">
              <w:rPr>
                <w:sz w:val="21"/>
                <w:szCs w:val="21"/>
                <w:lang w:val="en-US"/>
              </w:rPr>
              <w:t>6/6</w:t>
            </w:r>
          </w:p>
        </w:tc>
        <w:tc>
          <w:tcPr>
            <w:tcW w:w="1135" w:type="dxa"/>
            <w:vAlign w:val="center"/>
          </w:tcPr>
          <w:p w14:paraId="6516FAFA" w14:textId="126CDDCD" w:rsidR="00720B77" w:rsidRPr="00986060" w:rsidRDefault="00720B77" w:rsidP="00720B77">
            <w:pPr>
              <w:rPr>
                <w:sz w:val="21"/>
                <w:szCs w:val="21"/>
              </w:rPr>
            </w:pPr>
            <w:r w:rsidRPr="00986060">
              <w:rPr>
                <w:sz w:val="21"/>
                <w:szCs w:val="21"/>
                <w:lang w:val="en-US"/>
              </w:rPr>
              <w:t>-</w:t>
            </w:r>
          </w:p>
        </w:tc>
        <w:tc>
          <w:tcPr>
            <w:tcW w:w="1559" w:type="dxa"/>
            <w:vAlign w:val="center"/>
          </w:tcPr>
          <w:p w14:paraId="3DA73864" w14:textId="278108AC" w:rsidR="00720B77" w:rsidRPr="00986060" w:rsidRDefault="00720B77" w:rsidP="00720B77">
            <w:pPr>
              <w:rPr>
                <w:sz w:val="21"/>
                <w:szCs w:val="21"/>
              </w:rPr>
            </w:pPr>
            <w:r w:rsidRPr="00986060">
              <w:rPr>
                <w:sz w:val="21"/>
                <w:szCs w:val="21"/>
                <w:lang w:val="en-US"/>
              </w:rPr>
              <w:t>-</w:t>
            </w:r>
          </w:p>
        </w:tc>
        <w:tc>
          <w:tcPr>
            <w:tcW w:w="1418" w:type="dxa"/>
            <w:vAlign w:val="center"/>
          </w:tcPr>
          <w:p w14:paraId="532B1990" w14:textId="711900D7" w:rsidR="00720B77" w:rsidRPr="00986060" w:rsidRDefault="00720B77" w:rsidP="00720B77">
            <w:pPr>
              <w:rPr>
                <w:sz w:val="21"/>
                <w:szCs w:val="21"/>
              </w:rPr>
            </w:pPr>
            <w:r w:rsidRPr="00986060">
              <w:rPr>
                <w:sz w:val="21"/>
                <w:szCs w:val="21"/>
                <w:lang w:val="en-US"/>
              </w:rPr>
              <w:t>-</w:t>
            </w:r>
          </w:p>
        </w:tc>
      </w:tr>
      <w:tr w:rsidR="00720B77" w:rsidRPr="00A4451A" w14:paraId="68CB4DF0" w14:textId="77777777" w:rsidTr="00363CC2">
        <w:tblPrEx>
          <w:tblLook w:val="04A0" w:firstRow="1" w:lastRow="0" w:firstColumn="1" w:lastColumn="0" w:noHBand="0" w:noVBand="1"/>
        </w:tblPrEx>
        <w:trPr>
          <w:trHeight w:val="226"/>
        </w:trPr>
        <w:tc>
          <w:tcPr>
            <w:tcW w:w="2692" w:type="dxa"/>
          </w:tcPr>
          <w:p w14:paraId="52996A10" w14:textId="77777777" w:rsidR="00720B77" w:rsidRPr="00986060" w:rsidRDefault="00720B77" w:rsidP="00720B77">
            <w:pPr>
              <w:rPr>
                <w:sz w:val="21"/>
                <w:szCs w:val="21"/>
                <w:lang w:val="en-GB"/>
              </w:rPr>
            </w:pPr>
          </w:p>
        </w:tc>
        <w:tc>
          <w:tcPr>
            <w:tcW w:w="1418" w:type="dxa"/>
          </w:tcPr>
          <w:p w14:paraId="6286B822" w14:textId="77777777" w:rsidR="00720B77" w:rsidRPr="00986060" w:rsidRDefault="00720B77" w:rsidP="00720B77">
            <w:pPr>
              <w:rPr>
                <w:sz w:val="21"/>
                <w:szCs w:val="21"/>
                <w:lang w:val="en-US"/>
              </w:rPr>
            </w:pPr>
          </w:p>
        </w:tc>
        <w:tc>
          <w:tcPr>
            <w:tcW w:w="1134" w:type="dxa"/>
          </w:tcPr>
          <w:p w14:paraId="6552E5C3" w14:textId="77777777" w:rsidR="00720B77" w:rsidRPr="00986060" w:rsidRDefault="00720B77" w:rsidP="00720B77">
            <w:pPr>
              <w:rPr>
                <w:sz w:val="21"/>
                <w:szCs w:val="21"/>
                <w:lang w:val="en-GB"/>
              </w:rPr>
            </w:pPr>
          </w:p>
        </w:tc>
        <w:tc>
          <w:tcPr>
            <w:tcW w:w="1134" w:type="dxa"/>
          </w:tcPr>
          <w:p w14:paraId="38455BE2" w14:textId="77777777" w:rsidR="00720B77" w:rsidRPr="00986060" w:rsidRDefault="00720B77" w:rsidP="00720B77">
            <w:pPr>
              <w:rPr>
                <w:sz w:val="21"/>
                <w:szCs w:val="21"/>
                <w:lang w:val="en-US"/>
              </w:rPr>
            </w:pPr>
          </w:p>
        </w:tc>
        <w:tc>
          <w:tcPr>
            <w:tcW w:w="1135" w:type="dxa"/>
          </w:tcPr>
          <w:p w14:paraId="57E2B21C" w14:textId="77777777" w:rsidR="00720B77" w:rsidRPr="00986060" w:rsidRDefault="00720B77" w:rsidP="00720B77">
            <w:pPr>
              <w:rPr>
                <w:sz w:val="21"/>
                <w:szCs w:val="21"/>
                <w:lang w:val="en-GB"/>
              </w:rPr>
            </w:pPr>
          </w:p>
        </w:tc>
        <w:tc>
          <w:tcPr>
            <w:tcW w:w="1559" w:type="dxa"/>
          </w:tcPr>
          <w:p w14:paraId="2ED7C12D" w14:textId="77777777" w:rsidR="00720B77" w:rsidRPr="00986060" w:rsidRDefault="00720B77" w:rsidP="00720B77">
            <w:pPr>
              <w:rPr>
                <w:sz w:val="21"/>
                <w:szCs w:val="21"/>
                <w:lang w:val="en-GB"/>
              </w:rPr>
            </w:pPr>
          </w:p>
        </w:tc>
        <w:tc>
          <w:tcPr>
            <w:tcW w:w="1418" w:type="dxa"/>
          </w:tcPr>
          <w:p w14:paraId="261AAF7E" w14:textId="77777777" w:rsidR="00720B77" w:rsidRPr="00986060" w:rsidRDefault="00720B77" w:rsidP="00720B77">
            <w:pPr>
              <w:rPr>
                <w:sz w:val="21"/>
                <w:szCs w:val="21"/>
                <w:lang w:val="en-GB"/>
              </w:rPr>
            </w:pPr>
          </w:p>
        </w:tc>
      </w:tr>
      <w:tr w:rsidR="00720B77" w:rsidRPr="00A4451A" w14:paraId="5FB4FDD5" w14:textId="77777777" w:rsidTr="00363CC2">
        <w:tblPrEx>
          <w:tblLook w:val="04A0" w:firstRow="1" w:lastRow="0" w:firstColumn="1" w:lastColumn="0" w:noHBand="0" w:noVBand="1"/>
        </w:tblPrEx>
        <w:trPr>
          <w:gridAfter w:val="6"/>
          <w:wAfter w:w="7798" w:type="dxa"/>
          <w:trHeight w:val="226"/>
        </w:trPr>
        <w:tc>
          <w:tcPr>
            <w:tcW w:w="2692" w:type="dxa"/>
            <w:shd w:val="clear" w:color="auto" w:fill="D9D9D9" w:themeFill="background1" w:themeFillShade="D9"/>
          </w:tcPr>
          <w:p w14:paraId="275B4059" w14:textId="3D7AB63C" w:rsidR="00720B77" w:rsidRPr="00986060" w:rsidRDefault="00720B77" w:rsidP="00720B77">
            <w:pPr>
              <w:rPr>
                <w:sz w:val="21"/>
                <w:szCs w:val="21"/>
                <w:lang w:val="en-GB"/>
              </w:rPr>
            </w:pPr>
            <w:r w:rsidRPr="00986060">
              <w:rPr>
                <w:b/>
                <w:bCs/>
                <w:sz w:val="21"/>
                <w:szCs w:val="21"/>
                <w:lang w:val="en-US"/>
              </w:rPr>
              <w:t>Secretary to Council</w:t>
            </w:r>
          </w:p>
        </w:tc>
      </w:tr>
      <w:tr w:rsidR="00720B77" w:rsidRPr="00A4451A" w14:paraId="0203BCA2" w14:textId="77777777" w:rsidTr="00363CC2">
        <w:tblPrEx>
          <w:tblLook w:val="04A0" w:firstRow="1" w:lastRow="0" w:firstColumn="1" w:lastColumn="0" w:noHBand="0" w:noVBand="1"/>
        </w:tblPrEx>
        <w:trPr>
          <w:gridAfter w:val="6"/>
          <w:wAfter w:w="7798" w:type="dxa"/>
          <w:trHeight w:val="226"/>
        </w:trPr>
        <w:tc>
          <w:tcPr>
            <w:tcW w:w="2692" w:type="dxa"/>
            <w:shd w:val="clear" w:color="auto" w:fill="auto"/>
          </w:tcPr>
          <w:p w14:paraId="77AE82E8" w14:textId="0AD4E0F3" w:rsidR="00720B77" w:rsidRPr="00986060" w:rsidRDefault="00720B77" w:rsidP="00720B77">
            <w:pPr>
              <w:rPr>
                <w:b/>
                <w:bCs/>
                <w:sz w:val="21"/>
                <w:szCs w:val="21"/>
                <w:lang w:val="en-US"/>
              </w:rPr>
            </w:pPr>
            <w:proofErr w:type="spellStart"/>
            <w:r w:rsidRPr="00986060">
              <w:rPr>
                <w:sz w:val="21"/>
                <w:szCs w:val="21"/>
                <w:lang w:val="en-US"/>
              </w:rPr>
              <w:t>Mr</w:t>
            </w:r>
            <w:proofErr w:type="spellEnd"/>
            <w:r w:rsidRPr="00986060">
              <w:rPr>
                <w:sz w:val="21"/>
                <w:szCs w:val="21"/>
                <w:lang w:val="en-US"/>
              </w:rPr>
              <w:t xml:space="preserve"> Lee Sanders, </w:t>
            </w:r>
            <w:r w:rsidRPr="00986060">
              <w:rPr>
                <w:sz w:val="21"/>
                <w:szCs w:val="21"/>
                <w:lang w:val="en-US"/>
              </w:rPr>
              <w:br/>
              <w:t>The Registrar and Secretary</w:t>
            </w:r>
          </w:p>
        </w:tc>
      </w:tr>
    </w:tbl>
    <w:p w14:paraId="24EF6D79" w14:textId="77777777" w:rsidR="008D0DD2" w:rsidRDefault="008D0DD2" w:rsidP="008D0DD2">
      <w:pPr>
        <w:rPr>
          <w:lang w:val="en-GB"/>
        </w:rPr>
      </w:pPr>
    </w:p>
    <w:p w14:paraId="003CFEE3" w14:textId="77777777" w:rsidR="00986060" w:rsidRPr="00986060" w:rsidRDefault="00986060" w:rsidP="00986060">
      <w:pPr>
        <w:pStyle w:val="Heading2"/>
        <w:rPr>
          <w:lang w:val="en-GB"/>
        </w:rPr>
      </w:pPr>
      <w:r w:rsidRPr="00986060">
        <w:rPr>
          <w:lang w:val="en-GB"/>
        </w:rPr>
        <w:lastRenderedPageBreak/>
        <w:t>Strategy, Planning and Resources Committee</w:t>
      </w:r>
    </w:p>
    <w:p w14:paraId="3F0B04E9" w14:textId="77777777" w:rsidR="00986060" w:rsidRPr="00986060" w:rsidRDefault="00986060" w:rsidP="00986060">
      <w:pPr>
        <w:rPr>
          <w:lang w:val="en-GB"/>
        </w:rPr>
      </w:pPr>
      <w:r w:rsidRPr="00986060">
        <w:rPr>
          <w:lang w:val="en-GB"/>
        </w:rPr>
        <w:t>SPRC during 2023/24 comprised the Pro-Chancellor and Chair of Council (Chair), the Deputy Pro-Chancellors, the Vice-Chancellor, the Provost, three Pro-Vice-Chancellors, two academic members of Council, three lay members of Council and the President of the Guild of Students. It met six times during 2023/24.</w:t>
      </w:r>
    </w:p>
    <w:p w14:paraId="24C82C33" w14:textId="77777777" w:rsidR="00986060" w:rsidRPr="00986060" w:rsidRDefault="00986060" w:rsidP="00986060">
      <w:pPr>
        <w:rPr>
          <w:lang w:val="en-GB"/>
        </w:rPr>
      </w:pPr>
      <w:r w:rsidRPr="00986060">
        <w:rPr>
          <w:lang w:val="en-GB"/>
        </w:rPr>
        <w:t>The key responsibilities of SPRC are:</w:t>
      </w:r>
    </w:p>
    <w:p w14:paraId="2E546251" w14:textId="32C0F76B" w:rsidR="00986060" w:rsidRPr="00986060" w:rsidRDefault="00986060" w:rsidP="00B762EB">
      <w:pPr>
        <w:pStyle w:val="ListParagraph"/>
        <w:numPr>
          <w:ilvl w:val="0"/>
          <w:numId w:val="6"/>
        </w:numPr>
        <w:rPr>
          <w:lang w:val="en-GB"/>
        </w:rPr>
      </w:pPr>
      <w:r w:rsidRPr="00986060">
        <w:rPr>
          <w:lang w:val="en-GB"/>
        </w:rPr>
        <w:t xml:space="preserve">oversight of the strategic planning of the University, bringing together academic, financial and physical </w:t>
      </w:r>
      <w:proofErr w:type="gramStart"/>
      <w:r w:rsidRPr="00986060">
        <w:rPr>
          <w:lang w:val="en-GB"/>
        </w:rPr>
        <w:t>planning;</w:t>
      </w:r>
      <w:proofErr w:type="gramEnd"/>
    </w:p>
    <w:p w14:paraId="764C8355" w14:textId="77777777" w:rsidR="00986060" w:rsidRPr="00986060" w:rsidRDefault="00986060" w:rsidP="00B762EB">
      <w:pPr>
        <w:pStyle w:val="ListParagraph"/>
        <w:numPr>
          <w:ilvl w:val="0"/>
          <w:numId w:val="6"/>
        </w:numPr>
        <w:rPr>
          <w:lang w:val="en-GB"/>
        </w:rPr>
      </w:pPr>
      <w:r w:rsidRPr="00986060">
        <w:rPr>
          <w:lang w:val="en-GB"/>
        </w:rPr>
        <w:t xml:space="preserve">oversight and development of the University’s financial strategy for institutional sustainability. This includes consideration of the University’s annual budget and forward look, financial scenarios and </w:t>
      </w:r>
      <w:proofErr w:type="gramStart"/>
      <w:r w:rsidRPr="00986060">
        <w:rPr>
          <w:lang w:val="en-GB"/>
        </w:rPr>
        <w:t>long term</w:t>
      </w:r>
      <w:proofErr w:type="gramEnd"/>
      <w:r w:rsidRPr="00986060">
        <w:rPr>
          <w:lang w:val="en-GB"/>
        </w:rPr>
        <w:t xml:space="preserve"> financial projections and monitoring financial performance. The Committee also recommends the University’s Annual Report and Accounts to the Council each </w:t>
      </w:r>
      <w:proofErr w:type="gramStart"/>
      <w:r w:rsidRPr="00986060">
        <w:rPr>
          <w:lang w:val="en-GB"/>
        </w:rPr>
        <w:t>November;</w:t>
      </w:r>
      <w:proofErr w:type="gramEnd"/>
    </w:p>
    <w:p w14:paraId="70573FC6" w14:textId="2FE084FC" w:rsidR="00986060" w:rsidRPr="00986060" w:rsidRDefault="00986060" w:rsidP="00B762EB">
      <w:pPr>
        <w:pStyle w:val="ListParagraph"/>
        <w:numPr>
          <w:ilvl w:val="0"/>
          <w:numId w:val="6"/>
        </w:numPr>
        <w:rPr>
          <w:lang w:val="en-GB"/>
        </w:rPr>
      </w:pPr>
      <w:r w:rsidRPr="00986060">
        <w:rPr>
          <w:lang w:val="en-GB"/>
        </w:rPr>
        <w:t xml:space="preserve">oversight, development and implementation of systems of institutional performance monitoring and review of progress towards achievement of institutional targets. The Committee undertakes detailed scrutiny of the University’s Key Performance Targets, aligned with the Strategic Framework, to monitor the University’s progress against its most important indicators of success and </w:t>
      </w:r>
      <w:proofErr w:type="gramStart"/>
      <w:r w:rsidRPr="00986060">
        <w:rPr>
          <w:lang w:val="en-GB"/>
        </w:rPr>
        <w:t>sustainability;</w:t>
      </w:r>
      <w:proofErr w:type="gramEnd"/>
    </w:p>
    <w:p w14:paraId="6B99FA11" w14:textId="56D35EB6" w:rsidR="00986060" w:rsidRPr="00064CC7" w:rsidRDefault="00986060" w:rsidP="00B762EB">
      <w:pPr>
        <w:pStyle w:val="ListParagraph"/>
        <w:numPr>
          <w:ilvl w:val="0"/>
          <w:numId w:val="6"/>
        </w:numPr>
        <w:rPr>
          <w:lang w:val="en-GB"/>
        </w:rPr>
      </w:pPr>
      <w:r w:rsidRPr="00986060">
        <w:rPr>
          <w:lang w:val="en-GB"/>
        </w:rPr>
        <w:t>keeping under review the policies of the University as an employer of staff and making recommendations to Council for change in matters of substance or principle.</w:t>
      </w:r>
    </w:p>
    <w:p w14:paraId="0D1B40EF" w14:textId="77777777" w:rsidR="00986060" w:rsidRPr="00986060" w:rsidRDefault="00986060" w:rsidP="00064CC7">
      <w:pPr>
        <w:pStyle w:val="Heading2"/>
        <w:rPr>
          <w:lang w:val="en-GB"/>
        </w:rPr>
      </w:pPr>
      <w:r w:rsidRPr="00986060">
        <w:rPr>
          <w:lang w:val="en-GB"/>
        </w:rPr>
        <w:t>Audit Committee</w:t>
      </w:r>
    </w:p>
    <w:p w14:paraId="5A45B501" w14:textId="63B81F8D" w:rsidR="00986060" w:rsidRPr="00986060" w:rsidRDefault="00986060" w:rsidP="00986060">
      <w:pPr>
        <w:rPr>
          <w:lang w:val="en-GB"/>
        </w:rPr>
      </w:pPr>
      <w:r w:rsidRPr="00986060">
        <w:rPr>
          <w:lang w:val="en-GB"/>
        </w:rPr>
        <w:t>The Audit Committee met five times during 2023/24 and consists of five lay members of Council who are not members of SPRC. It also has two external co-opted members (Steve Connors and Phil Harrold during 2023/24).</w:t>
      </w:r>
    </w:p>
    <w:p w14:paraId="3E5AC2E0" w14:textId="299F3D04" w:rsidR="00986060" w:rsidRPr="00986060" w:rsidRDefault="00986060" w:rsidP="00986060">
      <w:pPr>
        <w:rPr>
          <w:lang w:val="en-GB"/>
        </w:rPr>
      </w:pPr>
      <w:r w:rsidRPr="00986060">
        <w:rPr>
          <w:lang w:val="en-GB"/>
        </w:rPr>
        <w:t xml:space="preserve">The Committee reviews the effectiveness of the University’s financial and other internal control systems, satisfies itself that satisfactory arrangements are in place to promote economy, efficiency and effectiveness and advises the Council on risk management. It reviews the reports of the External Auditor and the scope and effectiveness of the work of the Internal Auditor and advises the Council on their appointment. It reviews regulatory requirements and the University’s annual financial statements and accounting policies. The lay members of the Audit Committee meet with the Internal and External Auditors for independent discussions. </w:t>
      </w:r>
    </w:p>
    <w:p w14:paraId="3AF2DA93" w14:textId="77777777" w:rsidR="00986060" w:rsidRPr="00986060" w:rsidRDefault="00986060" w:rsidP="00064CC7">
      <w:pPr>
        <w:pStyle w:val="Heading2"/>
        <w:rPr>
          <w:lang w:val="en-GB"/>
        </w:rPr>
      </w:pPr>
      <w:r w:rsidRPr="00986060">
        <w:rPr>
          <w:lang w:val="en-GB"/>
        </w:rPr>
        <w:lastRenderedPageBreak/>
        <w:t>Membership Committee</w:t>
      </w:r>
    </w:p>
    <w:p w14:paraId="5DBE6395" w14:textId="0AB18557" w:rsidR="00986060" w:rsidRPr="00986060" w:rsidRDefault="00986060" w:rsidP="00986060">
      <w:pPr>
        <w:rPr>
          <w:lang w:val="en-GB"/>
        </w:rPr>
      </w:pPr>
      <w:r w:rsidRPr="00986060">
        <w:rPr>
          <w:lang w:val="en-GB"/>
        </w:rPr>
        <w:t>The Membership Committee considers nominations for vacancies in the membership of Council and its Committees.</w:t>
      </w:r>
    </w:p>
    <w:p w14:paraId="6BFF30E1" w14:textId="77777777" w:rsidR="00986060" w:rsidRPr="00986060" w:rsidRDefault="00986060" w:rsidP="00064CC7">
      <w:pPr>
        <w:pStyle w:val="Heading2"/>
        <w:rPr>
          <w:lang w:val="en-GB"/>
        </w:rPr>
      </w:pPr>
      <w:r w:rsidRPr="00986060">
        <w:rPr>
          <w:lang w:val="en-GB"/>
        </w:rPr>
        <w:t xml:space="preserve">Remuneration Committee </w:t>
      </w:r>
    </w:p>
    <w:p w14:paraId="38031B34" w14:textId="77777777" w:rsidR="00986060" w:rsidRPr="00986060" w:rsidRDefault="00986060" w:rsidP="00986060">
      <w:pPr>
        <w:rPr>
          <w:lang w:val="en-GB"/>
        </w:rPr>
      </w:pPr>
      <w:r w:rsidRPr="00986060">
        <w:rPr>
          <w:lang w:val="en-GB"/>
        </w:rPr>
        <w:t xml:space="preserve">The Remuneration Committee is responsible for setting the remuneration of all senior staff, namely the Vice-Chancellor, members of the University Executive Board, Professors and senior professional staff. </w:t>
      </w:r>
    </w:p>
    <w:p w14:paraId="6A377048" w14:textId="77777777" w:rsidR="00986060" w:rsidRPr="00986060" w:rsidRDefault="00986060" w:rsidP="00986060">
      <w:pPr>
        <w:rPr>
          <w:lang w:val="en-GB"/>
        </w:rPr>
      </w:pPr>
      <w:r w:rsidRPr="00986060">
        <w:rPr>
          <w:lang w:val="en-GB"/>
        </w:rPr>
        <w:t xml:space="preserve">The Committee is chaired by a Deputy Pro-Chancellor (Dame Lin Homer during 2023/24). The Pro-Chancellor is a member of the Committee, but since he reports to the Committee on the Vice-Chancellor’s performance and recommends to the Committee the Vice-Chancellor’s remuneration, the University believes it is appropriate that a different senior lay officer chairs the Committee. The Committee is comprised of five lay members of University Council. The Vice-Chancellor is not a member of the Committee but attends its meetings to discuss the remuneration of other senior staff. The Registrar and Secretary is also in attendance. The Director of Human Resources advises the Committee and supports the remuneration process. No member of staff, including the Vice-Chancellor and Registrar and Secretary, is present for discussion of their own remuneration. The Remuneration Committee meets at least twice a </w:t>
      </w:r>
      <w:proofErr w:type="gramStart"/>
      <w:r w:rsidRPr="00986060">
        <w:rPr>
          <w:lang w:val="en-GB"/>
        </w:rPr>
        <w:t>year</w:t>
      </w:r>
      <w:proofErr w:type="gramEnd"/>
      <w:r w:rsidRPr="00986060">
        <w:rPr>
          <w:lang w:val="en-GB"/>
        </w:rPr>
        <w:t xml:space="preserve"> and its terms of reference are:</w:t>
      </w:r>
    </w:p>
    <w:p w14:paraId="6BDB648D" w14:textId="03CCABF9" w:rsidR="00986060" w:rsidRPr="00064CC7" w:rsidRDefault="00986060" w:rsidP="00B762EB">
      <w:pPr>
        <w:pStyle w:val="ListParagraph"/>
        <w:numPr>
          <w:ilvl w:val="0"/>
          <w:numId w:val="7"/>
        </w:numPr>
        <w:rPr>
          <w:lang w:val="en-GB"/>
        </w:rPr>
      </w:pPr>
      <w:r w:rsidRPr="00064CC7">
        <w:rPr>
          <w:lang w:val="en-GB"/>
        </w:rPr>
        <w:t xml:space="preserve">to agree and oversee the annual remuneration process for senior staff (i.e. grade 10 and above) (noting that performance is assessed for the academic year and the reward payments made in October following the second meeting of the Committee). </w:t>
      </w:r>
    </w:p>
    <w:p w14:paraId="5AAD72BA" w14:textId="77777777" w:rsidR="00986060" w:rsidRPr="00064CC7" w:rsidRDefault="00986060" w:rsidP="00B762EB">
      <w:pPr>
        <w:pStyle w:val="ListParagraph"/>
        <w:numPr>
          <w:ilvl w:val="0"/>
          <w:numId w:val="7"/>
        </w:numPr>
        <w:rPr>
          <w:lang w:val="en-GB"/>
        </w:rPr>
      </w:pPr>
      <w:r w:rsidRPr="00064CC7">
        <w:rPr>
          <w:lang w:val="en-GB"/>
        </w:rPr>
        <w:t xml:space="preserve">to review and agree the University’s reward policy for senior staff, designed to support a </w:t>
      </w:r>
      <w:proofErr w:type="gramStart"/>
      <w:r w:rsidRPr="00064CC7">
        <w:rPr>
          <w:lang w:val="en-GB"/>
        </w:rPr>
        <w:t>high performance</w:t>
      </w:r>
      <w:proofErr w:type="gramEnd"/>
      <w:r w:rsidRPr="00064CC7">
        <w:rPr>
          <w:lang w:val="en-GB"/>
        </w:rPr>
        <w:t xml:space="preserve"> culture and taking account of pay data, market factors and the financial position of the University and recommend major changes to Council.</w:t>
      </w:r>
    </w:p>
    <w:p w14:paraId="4B172D00" w14:textId="021A8B90" w:rsidR="00986060" w:rsidRPr="00064CC7" w:rsidRDefault="00986060" w:rsidP="00B762EB">
      <w:pPr>
        <w:pStyle w:val="ListParagraph"/>
        <w:numPr>
          <w:ilvl w:val="0"/>
          <w:numId w:val="7"/>
        </w:numPr>
        <w:rPr>
          <w:lang w:val="en-GB"/>
        </w:rPr>
      </w:pPr>
      <w:r w:rsidRPr="00064CC7">
        <w:rPr>
          <w:lang w:val="en-GB"/>
        </w:rPr>
        <w:t>to review and determine senior staff remuneration.</w:t>
      </w:r>
    </w:p>
    <w:p w14:paraId="53263443" w14:textId="77777777" w:rsidR="00986060" w:rsidRPr="00064CC7" w:rsidRDefault="00986060" w:rsidP="00B762EB">
      <w:pPr>
        <w:pStyle w:val="ListParagraph"/>
        <w:numPr>
          <w:ilvl w:val="0"/>
          <w:numId w:val="7"/>
        </w:numPr>
        <w:rPr>
          <w:lang w:val="en-GB"/>
        </w:rPr>
      </w:pPr>
      <w:r w:rsidRPr="00064CC7">
        <w:rPr>
          <w:lang w:val="en-GB"/>
        </w:rPr>
        <w:t>to review senior staff equal pay issues.</w:t>
      </w:r>
    </w:p>
    <w:p w14:paraId="7BAFD151" w14:textId="6BE317F2" w:rsidR="00986060" w:rsidRPr="00064CC7" w:rsidRDefault="00986060" w:rsidP="00B762EB">
      <w:pPr>
        <w:pStyle w:val="ListParagraph"/>
        <w:numPr>
          <w:ilvl w:val="0"/>
          <w:numId w:val="7"/>
        </w:numPr>
        <w:rPr>
          <w:lang w:val="en-GB"/>
        </w:rPr>
      </w:pPr>
      <w:r w:rsidRPr="00064CC7">
        <w:rPr>
          <w:lang w:val="en-GB"/>
        </w:rPr>
        <w:t>to review and determine pay and reward for the Vice-Chancellor’s direct reports on UEB; review reports on the Vice-Chancellor’s objectives and performance, and review and determine the Vice-Chancellor’s remuneration.</w:t>
      </w:r>
    </w:p>
    <w:p w14:paraId="22FE0E9B" w14:textId="77777777" w:rsidR="00986060" w:rsidRPr="00064CC7" w:rsidRDefault="00986060" w:rsidP="00B762EB">
      <w:pPr>
        <w:pStyle w:val="ListParagraph"/>
        <w:numPr>
          <w:ilvl w:val="0"/>
          <w:numId w:val="7"/>
        </w:numPr>
        <w:rPr>
          <w:lang w:val="en-GB"/>
        </w:rPr>
      </w:pPr>
      <w:r w:rsidRPr="00064CC7">
        <w:rPr>
          <w:lang w:val="en-GB"/>
        </w:rPr>
        <w:t xml:space="preserve">to agree severance packages for staff earning </w:t>
      </w:r>
      <w:proofErr w:type="gramStart"/>
      <w:r w:rsidRPr="00064CC7">
        <w:rPr>
          <w:lang w:val="en-GB"/>
        </w:rPr>
        <w:t>in excess of</w:t>
      </w:r>
      <w:proofErr w:type="gramEnd"/>
      <w:r w:rsidRPr="00064CC7">
        <w:rPr>
          <w:lang w:val="en-GB"/>
        </w:rPr>
        <w:t xml:space="preserve"> £100k per annum:</w:t>
      </w:r>
    </w:p>
    <w:p w14:paraId="078325A8" w14:textId="77777777" w:rsidR="00986060" w:rsidRPr="00064CC7" w:rsidRDefault="00986060" w:rsidP="00B762EB">
      <w:pPr>
        <w:pStyle w:val="ListParagraph"/>
        <w:numPr>
          <w:ilvl w:val="0"/>
          <w:numId w:val="8"/>
        </w:numPr>
        <w:rPr>
          <w:lang w:val="en-GB"/>
        </w:rPr>
      </w:pPr>
      <w:r w:rsidRPr="00064CC7">
        <w:rPr>
          <w:lang w:val="en-GB"/>
        </w:rPr>
        <w:lastRenderedPageBreak/>
        <w:t xml:space="preserve">where the severance payment is up to 12 months’ salary (and so within the University’s long-standing arrangements for Voluntary Severance), the payment will be approved by the Chair on behalf of the Committee and reported to the next meeting of the </w:t>
      </w:r>
      <w:proofErr w:type="gramStart"/>
      <w:r w:rsidRPr="00064CC7">
        <w:rPr>
          <w:lang w:val="en-GB"/>
        </w:rPr>
        <w:t>Committee;</w:t>
      </w:r>
      <w:proofErr w:type="gramEnd"/>
    </w:p>
    <w:p w14:paraId="4D484D3C" w14:textId="7DA0BC16" w:rsidR="00986060" w:rsidRPr="00064CC7" w:rsidRDefault="00986060" w:rsidP="00B762EB">
      <w:pPr>
        <w:pStyle w:val="ListParagraph"/>
        <w:numPr>
          <w:ilvl w:val="0"/>
          <w:numId w:val="8"/>
        </w:numPr>
        <w:rPr>
          <w:lang w:val="en-GB"/>
        </w:rPr>
      </w:pPr>
      <w:r w:rsidRPr="00064CC7">
        <w:rPr>
          <w:lang w:val="en-GB"/>
        </w:rPr>
        <w:t>where the severance payment is above 12 months’ salary, the payment will be considered by the Committee, which can be by circulation if the case needs agreement between Committee meetings.</w:t>
      </w:r>
    </w:p>
    <w:p w14:paraId="69C7E145" w14:textId="0D22D0B3" w:rsidR="00986060" w:rsidRPr="00064CC7" w:rsidRDefault="00986060" w:rsidP="00B762EB">
      <w:pPr>
        <w:pStyle w:val="ListParagraph"/>
        <w:numPr>
          <w:ilvl w:val="0"/>
          <w:numId w:val="7"/>
        </w:numPr>
        <w:rPr>
          <w:lang w:val="en-GB"/>
        </w:rPr>
      </w:pPr>
      <w:r w:rsidRPr="00064CC7">
        <w:rPr>
          <w:lang w:val="en-GB"/>
        </w:rPr>
        <w:t>to monitor strategic risks relevant to the work of the Committee as determined by the Strategic Risk Register.</w:t>
      </w:r>
    </w:p>
    <w:p w14:paraId="3419F22D" w14:textId="77777777" w:rsidR="00986060" w:rsidRPr="00064CC7" w:rsidRDefault="00986060" w:rsidP="00B762EB">
      <w:pPr>
        <w:pStyle w:val="ListParagraph"/>
        <w:numPr>
          <w:ilvl w:val="0"/>
          <w:numId w:val="7"/>
        </w:numPr>
        <w:rPr>
          <w:lang w:val="en-GB"/>
        </w:rPr>
      </w:pPr>
      <w:r w:rsidRPr="00064CC7">
        <w:rPr>
          <w:lang w:val="en-GB"/>
        </w:rPr>
        <w:t>to monitor the extent to which value for money is achieved within the areas under the Committee’s oversight.</w:t>
      </w:r>
    </w:p>
    <w:p w14:paraId="789A33CB" w14:textId="17CBDF30" w:rsidR="00986060" w:rsidRPr="00064CC7" w:rsidRDefault="00986060" w:rsidP="00B762EB">
      <w:pPr>
        <w:pStyle w:val="ListParagraph"/>
        <w:numPr>
          <w:ilvl w:val="0"/>
          <w:numId w:val="7"/>
        </w:numPr>
        <w:rPr>
          <w:lang w:val="en-GB"/>
        </w:rPr>
      </w:pPr>
      <w:r w:rsidRPr="00064CC7">
        <w:rPr>
          <w:lang w:val="en-GB"/>
        </w:rPr>
        <w:t>to monitor relevant Key Performance Targets and to ensure that any concerns with performance against these KPTs are addressed.</w:t>
      </w:r>
    </w:p>
    <w:p w14:paraId="4EC1FCB0" w14:textId="77777777" w:rsidR="00986060" w:rsidRPr="00986060" w:rsidRDefault="00986060" w:rsidP="00986060">
      <w:pPr>
        <w:rPr>
          <w:lang w:val="en-GB"/>
        </w:rPr>
      </w:pPr>
      <w:r w:rsidRPr="00986060">
        <w:rPr>
          <w:lang w:val="en-GB"/>
        </w:rPr>
        <w:t xml:space="preserve">The Committee ensures that it complies with the </w:t>
      </w:r>
      <w:proofErr w:type="spellStart"/>
      <w:r w:rsidRPr="00986060">
        <w:rPr>
          <w:lang w:val="en-GB"/>
        </w:rPr>
        <w:t>OfS</w:t>
      </w:r>
      <w:proofErr w:type="spellEnd"/>
      <w:r w:rsidRPr="00986060">
        <w:rPr>
          <w:lang w:val="en-GB"/>
        </w:rPr>
        <w:t xml:space="preserve"> Accounts Direction and other guidance on senior staff remuneration, including the CUC Higher Education Senior Staff Remuneration Code. The annual process for setting senior staff remuneration is as follows:</w:t>
      </w:r>
    </w:p>
    <w:p w14:paraId="0307D537" w14:textId="4A2BE54C" w:rsidR="00986060" w:rsidRPr="00064CC7" w:rsidRDefault="00986060" w:rsidP="00B762EB">
      <w:pPr>
        <w:pStyle w:val="ListParagraph"/>
        <w:numPr>
          <w:ilvl w:val="0"/>
          <w:numId w:val="9"/>
        </w:numPr>
        <w:rPr>
          <w:lang w:val="en-GB"/>
        </w:rPr>
      </w:pPr>
      <w:r w:rsidRPr="00064CC7">
        <w:rPr>
          <w:lang w:val="en-GB"/>
        </w:rPr>
        <w:t>At its first meeting each May, the Remuneration Committee considers and agrees the parameters and principles that will apply to that year’s process and the information and market, comparative and other benchmarking data it wishes to consider at its second meeting in September, when it sets senior staff remuneration. The Vice-Chancellor is responsible for overseeing the annual process for senior staff (other than himself, which falls to the Pro-Chancellor) working within the approach agreed by the Committee.</w:t>
      </w:r>
    </w:p>
    <w:p w14:paraId="5E8B5A52" w14:textId="11087951" w:rsidR="00986060" w:rsidRPr="00064CC7" w:rsidRDefault="00986060" w:rsidP="00B762EB">
      <w:pPr>
        <w:pStyle w:val="ListParagraph"/>
        <w:numPr>
          <w:ilvl w:val="0"/>
          <w:numId w:val="9"/>
        </w:numPr>
        <w:rPr>
          <w:lang w:val="en-GB"/>
        </w:rPr>
      </w:pPr>
      <w:r w:rsidRPr="00064CC7">
        <w:rPr>
          <w:lang w:val="en-GB"/>
        </w:rPr>
        <w:t xml:space="preserve">In the case of senior academic staff, professors are invited to submit a statement describing their achievements over the previous 12 months, which is reviewed by their Head of School and forms the basis for any recommended change. These are then considered alongside market, comparative, and equality data by their Head of College, who is responsible for ensuring consistency and equality of treatment, and for making recommendations regarding proposed remuneration increases reflecting individuals’ performances in their </w:t>
      </w:r>
      <w:proofErr w:type="gramStart"/>
      <w:r w:rsidRPr="00064CC7">
        <w:rPr>
          <w:lang w:val="en-GB"/>
        </w:rPr>
        <w:t>College</w:t>
      </w:r>
      <w:proofErr w:type="gramEnd"/>
      <w:r w:rsidRPr="00064CC7">
        <w:rPr>
          <w:lang w:val="en-GB"/>
        </w:rPr>
        <w:t xml:space="preserve">. The Vice-Chancellor considers these recommendations for consistency across the University, and then confirms the proposals at a formal meeting with the Provost and Vice-Principal and Director of Human Resources; the Provost and Vice-Principal having reviewed recommendations with the thematic Pro-Vice-Chancellors and Heads of College. The Vice-Chancellor then presents the </w:t>
      </w:r>
      <w:r w:rsidRPr="00064CC7">
        <w:rPr>
          <w:lang w:val="en-GB"/>
        </w:rPr>
        <w:lastRenderedPageBreak/>
        <w:t>recommendations to the second meeting of Remuneration Committee (September) for consideration and approval.</w:t>
      </w:r>
    </w:p>
    <w:p w14:paraId="2314F69A" w14:textId="19147F65" w:rsidR="00986060" w:rsidRPr="00064CC7" w:rsidRDefault="00986060" w:rsidP="00B762EB">
      <w:pPr>
        <w:pStyle w:val="ListParagraph"/>
        <w:numPr>
          <w:ilvl w:val="0"/>
          <w:numId w:val="9"/>
        </w:numPr>
        <w:rPr>
          <w:lang w:val="en-GB"/>
        </w:rPr>
      </w:pPr>
      <w:r w:rsidRPr="00064CC7">
        <w:rPr>
          <w:lang w:val="en-GB"/>
        </w:rPr>
        <w:t>There is a parallel process for senior professional staff, under which the Registrar and Secretary recommends remuneration increases reflecting individuals’ performance, informed by the appraisal process, and taking account of comparative, market and equality data. The Vice-Chancellor meets with the Registrar and Secretary to scrutinise these recommendations, determine any changes, and then presents his plan for the remuneration of professional staff to the second meeting of Remuneration Committee for consideration and approval.</w:t>
      </w:r>
    </w:p>
    <w:p w14:paraId="76453142" w14:textId="77777777" w:rsidR="00986060" w:rsidRPr="00064CC7" w:rsidRDefault="00986060" w:rsidP="00B762EB">
      <w:pPr>
        <w:pStyle w:val="ListParagraph"/>
        <w:numPr>
          <w:ilvl w:val="0"/>
          <w:numId w:val="9"/>
        </w:numPr>
        <w:rPr>
          <w:lang w:val="en-GB"/>
        </w:rPr>
      </w:pPr>
      <w:r w:rsidRPr="00064CC7">
        <w:rPr>
          <w:lang w:val="en-GB"/>
        </w:rPr>
        <w:t xml:space="preserve">Those members of University Executive Board who report directly to the Vice-Chancellor agree a series of collective and individual performance objectives at the start of the year, which are reviewed at least twice during the year. This provides the Vice-Chancellor with an assessment of performance, which, along with market, comparative and other relevant inputs, are used by him to prepare proposals for the remuneration of those staff, which he presents to the second meeting of the Remuneration Committee for consideration and for approval. </w:t>
      </w:r>
    </w:p>
    <w:p w14:paraId="577F9D79" w14:textId="3A4F18B6" w:rsidR="00986060" w:rsidRPr="00064CC7" w:rsidRDefault="00986060" w:rsidP="00B762EB">
      <w:pPr>
        <w:pStyle w:val="ListParagraph"/>
        <w:numPr>
          <w:ilvl w:val="0"/>
          <w:numId w:val="9"/>
        </w:numPr>
        <w:rPr>
          <w:lang w:val="en-GB"/>
        </w:rPr>
      </w:pPr>
      <w:r w:rsidRPr="00064CC7">
        <w:rPr>
          <w:lang w:val="en-GB"/>
        </w:rPr>
        <w:t>In considering recommendations, review meetings are informed by data relating to equality and to the institutional gender and ethnicity pay gaps.</w:t>
      </w:r>
    </w:p>
    <w:p w14:paraId="55C90565" w14:textId="77777777" w:rsidR="00986060" w:rsidRPr="00064CC7" w:rsidRDefault="00986060" w:rsidP="00B762EB">
      <w:pPr>
        <w:pStyle w:val="ListParagraph"/>
        <w:numPr>
          <w:ilvl w:val="0"/>
          <w:numId w:val="9"/>
        </w:numPr>
        <w:rPr>
          <w:lang w:val="en-GB"/>
        </w:rPr>
      </w:pPr>
      <w:r w:rsidRPr="00064CC7">
        <w:rPr>
          <w:lang w:val="en-GB"/>
        </w:rPr>
        <w:t xml:space="preserve">Remuneration Committee </w:t>
      </w:r>
      <w:proofErr w:type="gramStart"/>
      <w:r w:rsidRPr="00064CC7">
        <w:rPr>
          <w:lang w:val="en-GB"/>
        </w:rPr>
        <w:t>takes into account</w:t>
      </w:r>
      <w:proofErr w:type="gramEnd"/>
      <w:r w:rsidRPr="00064CC7">
        <w:rPr>
          <w:lang w:val="en-GB"/>
        </w:rPr>
        <w:t xml:space="preserve"> a range of indicators in considering whether reward proposals for senior staff are justified. These include, but are not limited to:</w:t>
      </w:r>
    </w:p>
    <w:p w14:paraId="734E60B2" w14:textId="77777777" w:rsidR="00064CC7" w:rsidRDefault="00986060" w:rsidP="00B762EB">
      <w:pPr>
        <w:pStyle w:val="ListParagraph"/>
        <w:numPr>
          <w:ilvl w:val="0"/>
          <w:numId w:val="10"/>
        </w:numPr>
        <w:rPr>
          <w:lang w:val="en-GB"/>
        </w:rPr>
      </w:pPr>
      <w:r w:rsidRPr="00064CC7">
        <w:rPr>
          <w:lang w:val="en-GB"/>
        </w:rPr>
        <w:t>performance in support of the University’s strategic objectives in areas such as:</w:t>
      </w:r>
    </w:p>
    <w:p w14:paraId="103E09C8" w14:textId="77777777" w:rsidR="00064CC7" w:rsidRDefault="00986060" w:rsidP="00B762EB">
      <w:pPr>
        <w:pStyle w:val="ListParagraph"/>
        <w:numPr>
          <w:ilvl w:val="4"/>
          <w:numId w:val="11"/>
        </w:numPr>
        <w:ind w:left="1560" w:hanging="426"/>
        <w:rPr>
          <w:lang w:val="en-GB"/>
        </w:rPr>
      </w:pPr>
      <w:r w:rsidRPr="00064CC7">
        <w:rPr>
          <w:lang w:val="en-GB"/>
        </w:rPr>
        <w:t>education (e.g. NSS, student feedback, recruitment and admission, student outcomes and employability, teaching awards, programme leadership etc.)</w:t>
      </w:r>
    </w:p>
    <w:p w14:paraId="57021B41" w14:textId="77777777" w:rsidR="00064CC7" w:rsidRDefault="00986060" w:rsidP="00B762EB">
      <w:pPr>
        <w:pStyle w:val="ListParagraph"/>
        <w:numPr>
          <w:ilvl w:val="4"/>
          <w:numId w:val="11"/>
        </w:numPr>
        <w:ind w:left="1560" w:hanging="426"/>
        <w:rPr>
          <w:lang w:val="en-GB"/>
        </w:rPr>
      </w:pPr>
      <w:r w:rsidRPr="00064CC7">
        <w:rPr>
          <w:lang w:val="en-GB"/>
        </w:rPr>
        <w:t>research (e.g. publications, citations, grants, impact, research leadership, major initiatives including with industry and external partners, contribution to REF etc.</w:t>
      </w:r>
      <w:proofErr w:type="gramStart"/>
      <w:r w:rsidRPr="00064CC7">
        <w:rPr>
          <w:lang w:val="en-GB"/>
        </w:rPr>
        <w:t>);</w:t>
      </w:r>
      <w:proofErr w:type="gramEnd"/>
    </w:p>
    <w:p w14:paraId="0EC6B892" w14:textId="77777777" w:rsidR="00064CC7" w:rsidRDefault="00986060" w:rsidP="00B762EB">
      <w:pPr>
        <w:pStyle w:val="ListParagraph"/>
        <w:numPr>
          <w:ilvl w:val="4"/>
          <w:numId w:val="11"/>
        </w:numPr>
        <w:ind w:left="1560" w:hanging="426"/>
        <w:rPr>
          <w:lang w:val="en-GB"/>
        </w:rPr>
      </w:pPr>
      <w:r w:rsidRPr="00986060">
        <w:rPr>
          <w:lang w:val="en-GB"/>
        </w:rPr>
        <w:t>management and administration (e.g. professional and academic leadership, service enhancement and delivery, policy development and delivery, income generation, improving performance of School or Service etc.</w:t>
      </w:r>
      <w:proofErr w:type="gramStart"/>
      <w:r w:rsidRPr="00986060">
        <w:rPr>
          <w:lang w:val="en-GB"/>
        </w:rPr>
        <w:t>);</w:t>
      </w:r>
      <w:proofErr w:type="gramEnd"/>
      <w:r w:rsidRPr="00986060">
        <w:rPr>
          <w:lang w:val="en-GB"/>
        </w:rPr>
        <w:t xml:space="preserve"> </w:t>
      </w:r>
    </w:p>
    <w:p w14:paraId="0B5A2A4B" w14:textId="50E03989" w:rsidR="00064CC7" w:rsidRDefault="00986060" w:rsidP="00B762EB">
      <w:pPr>
        <w:pStyle w:val="ListParagraph"/>
        <w:numPr>
          <w:ilvl w:val="4"/>
          <w:numId w:val="11"/>
        </w:numPr>
        <w:ind w:left="1560" w:hanging="426"/>
        <w:rPr>
          <w:lang w:val="en-GB"/>
        </w:rPr>
      </w:pPr>
      <w:r w:rsidRPr="00064CC7">
        <w:rPr>
          <w:lang w:val="en-GB"/>
        </w:rPr>
        <w:t>leadership of staff (e.g. development, performance and retention of staff, quality of hires, diversity and inclusion etc.</w:t>
      </w:r>
      <w:proofErr w:type="gramStart"/>
      <w:r w:rsidRPr="00064CC7">
        <w:rPr>
          <w:lang w:val="en-GB"/>
        </w:rPr>
        <w:t>);</w:t>
      </w:r>
      <w:proofErr w:type="gramEnd"/>
    </w:p>
    <w:p w14:paraId="030CDD74" w14:textId="77777777" w:rsidR="00064CC7" w:rsidRDefault="00064CC7" w:rsidP="00B762EB">
      <w:pPr>
        <w:pStyle w:val="ListParagraph"/>
        <w:numPr>
          <w:ilvl w:val="4"/>
          <w:numId w:val="11"/>
        </w:numPr>
        <w:ind w:left="1560" w:hanging="426"/>
        <w:rPr>
          <w:lang w:val="en-GB"/>
        </w:rPr>
      </w:pPr>
      <w:r w:rsidRPr="00986060">
        <w:rPr>
          <w:lang w:val="en-GB"/>
        </w:rPr>
        <w:lastRenderedPageBreak/>
        <w:t xml:space="preserve"> </w:t>
      </w:r>
      <w:r w:rsidR="00986060" w:rsidRPr="00986060">
        <w:rPr>
          <w:lang w:val="en-GB"/>
        </w:rPr>
        <w:t>student recruitment (in relation to target, international/domestic balance, undergraduate and postgraduate mix</w:t>
      </w:r>
      <w:proofErr w:type="gramStart"/>
      <w:r w:rsidR="00986060" w:rsidRPr="00986060">
        <w:rPr>
          <w:lang w:val="en-GB"/>
        </w:rPr>
        <w:t>);</w:t>
      </w:r>
      <w:proofErr w:type="gramEnd"/>
    </w:p>
    <w:p w14:paraId="2BD239AA" w14:textId="77777777" w:rsidR="00064CC7" w:rsidRDefault="00986060" w:rsidP="00B762EB">
      <w:pPr>
        <w:pStyle w:val="ListParagraph"/>
        <w:numPr>
          <w:ilvl w:val="4"/>
          <w:numId w:val="11"/>
        </w:numPr>
        <w:ind w:left="1560" w:hanging="426"/>
        <w:rPr>
          <w:lang w:val="en-GB"/>
        </w:rPr>
      </w:pPr>
      <w:r w:rsidRPr="00986060">
        <w:rPr>
          <w:lang w:val="en-GB"/>
        </w:rPr>
        <w:t>partnerships and external relations – internationally, nationally and locally (e.g. leadership in external networks and communities, external policy work, business engagement etc.); and,</w:t>
      </w:r>
    </w:p>
    <w:p w14:paraId="2BC820CA" w14:textId="77777777" w:rsidR="00AD6A67" w:rsidRDefault="00986060" w:rsidP="00B762EB">
      <w:pPr>
        <w:pStyle w:val="ListParagraph"/>
        <w:numPr>
          <w:ilvl w:val="4"/>
          <w:numId w:val="11"/>
        </w:numPr>
        <w:ind w:left="1560" w:hanging="426"/>
        <w:rPr>
          <w:lang w:val="en-GB"/>
        </w:rPr>
      </w:pPr>
      <w:r w:rsidRPr="00064CC7">
        <w:rPr>
          <w:lang w:val="en-GB"/>
        </w:rPr>
        <w:t>major initiatives and projects (e.g. international campus, capital projects etc.</w:t>
      </w:r>
      <w:proofErr w:type="gramStart"/>
      <w:r w:rsidRPr="00064CC7">
        <w:rPr>
          <w:lang w:val="en-GB"/>
        </w:rPr>
        <w:t>);</w:t>
      </w:r>
      <w:proofErr w:type="gramEnd"/>
    </w:p>
    <w:p w14:paraId="425EAE8F" w14:textId="427FF75B" w:rsidR="00986060" w:rsidRPr="00AD6A67" w:rsidRDefault="00986060" w:rsidP="00B762EB">
      <w:pPr>
        <w:pStyle w:val="ListParagraph"/>
        <w:numPr>
          <w:ilvl w:val="0"/>
          <w:numId w:val="10"/>
        </w:numPr>
        <w:rPr>
          <w:lang w:val="en-GB"/>
        </w:rPr>
      </w:pPr>
      <w:r w:rsidRPr="00AD6A67">
        <w:rPr>
          <w:lang w:val="en-GB"/>
        </w:rPr>
        <w:t xml:space="preserve">the University’s objectives in relation to the diversity of the </w:t>
      </w:r>
      <w:proofErr w:type="gramStart"/>
      <w:r w:rsidRPr="00AD6A67">
        <w:rPr>
          <w:lang w:val="en-GB"/>
        </w:rPr>
        <w:t>workforce;</w:t>
      </w:r>
      <w:proofErr w:type="gramEnd"/>
    </w:p>
    <w:p w14:paraId="455B7360" w14:textId="77777777" w:rsidR="00986060" w:rsidRPr="00AD6A67" w:rsidRDefault="00986060" w:rsidP="00B762EB">
      <w:pPr>
        <w:pStyle w:val="ListParagraph"/>
        <w:numPr>
          <w:ilvl w:val="0"/>
          <w:numId w:val="10"/>
        </w:numPr>
        <w:rPr>
          <w:lang w:val="en-GB"/>
        </w:rPr>
      </w:pPr>
      <w:r w:rsidRPr="00AD6A67">
        <w:rPr>
          <w:lang w:val="en-GB"/>
        </w:rPr>
        <w:t>contributions to the University’s management of and recovery from the Covid-19 pandemic.</w:t>
      </w:r>
    </w:p>
    <w:p w14:paraId="6065F207" w14:textId="77777777" w:rsidR="00986060" w:rsidRPr="00AD6A67" w:rsidRDefault="00986060" w:rsidP="00B762EB">
      <w:pPr>
        <w:pStyle w:val="ListParagraph"/>
        <w:numPr>
          <w:ilvl w:val="0"/>
          <w:numId w:val="9"/>
        </w:numPr>
        <w:rPr>
          <w:lang w:val="en-GB"/>
        </w:rPr>
      </w:pPr>
      <w:r w:rsidRPr="00AD6A67">
        <w:rPr>
          <w:lang w:val="en-GB"/>
        </w:rPr>
        <w:t xml:space="preserve">The Vice-Chancellor’s performance objectives are agreed each year with the Pro-Chancellor. These are considered and endorsed by the Remuneration Committee. The Pro-Chancellor undertakes six and twelve-month appraisal discussions with the Vice-Chancellor and obtains feedback from selected individuals both within the University, from other members of Council and the University’s external stakeholders and reports these to Remuneration Committee. </w:t>
      </w:r>
    </w:p>
    <w:p w14:paraId="4202F3AC" w14:textId="77777777" w:rsidR="00986060" w:rsidRPr="00AD6A67" w:rsidRDefault="00986060" w:rsidP="00B762EB">
      <w:pPr>
        <w:pStyle w:val="ListParagraph"/>
        <w:numPr>
          <w:ilvl w:val="0"/>
          <w:numId w:val="9"/>
        </w:numPr>
        <w:rPr>
          <w:lang w:val="en-GB"/>
        </w:rPr>
      </w:pPr>
      <w:r w:rsidRPr="00AD6A67">
        <w:rPr>
          <w:lang w:val="en-GB"/>
        </w:rPr>
        <w:t xml:space="preserve">The Pro-Chancellor makes a recommendation to the Remuneration Committee’s Autumn meeting on the Vice-Chancellor’s remuneration, informed by his assessment of the Vice-Chancellor’s performance and a range of data and comparative information on the Vice-Chancellor’s remuneration. In considering the Pro-Chancellor’s recommendation to the Committee and whether it is justified, the Committee reviews a range of data and information on the Vice-Chancellor’s remuneration, including: </w:t>
      </w:r>
    </w:p>
    <w:p w14:paraId="064AF45D" w14:textId="77777777" w:rsidR="00986060" w:rsidRPr="00AD6A67" w:rsidRDefault="00986060" w:rsidP="00B762EB">
      <w:pPr>
        <w:pStyle w:val="ListParagraph"/>
        <w:numPr>
          <w:ilvl w:val="0"/>
          <w:numId w:val="15"/>
        </w:numPr>
        <w:rPr>
          <w:lang w:val="en-GB"/>
        </w:rPr>
      </w:pPr>
      <w:r w:rsidRPr="00AD6A67">
        <w:rPr>
          <w:lang w:val="en-GB"/>
        </w:rPr>
        <w:t xml:space="preserve">the Vice-Chancellor’s salary </w:t>
      </w:r>
      <w:proofErr w:type="gramStart"/>
      <w:r w:rsidRPr="00AD6A67">
        <w:rPr>
          <w:lang w:val="en-GB"/>
        </w:rPr>
        <w:t>history;</w:t>
      </w:r>
      <w:proofErr w:type="gramEnd"/>
    </w:p>
    <w:p w14:paraId="048D5653" w14:textId="77777777" w:rsidR="00986060" w:rsidRPr="00AD6A67" w:rsidRDefault="00986060" w:rsidP="00B762EB">
      <w:pPr>
        <w:pStyle w:val="ListParagraph"/>
        <w:numPr>
          <w:ilvl w:val="0"/>
          <w:numId w:val="15"/>
        </w:numPr>
        <w:rPr>
          <w:lang w:val="en-GB"/>
        </w:rPr>
      </w:pPr>
      <w:r w:rsidRPr="00AD6A67">
        <w:rPr>
          <w:lang w:val="en-GB"/>
        </w:rPr>
        <w:t xml:space="preserve">how the Vice-Chancellor’s remuneration compares to that of other Vice-Chancellors across the Russell Group and the sector more broadly, taking account of the comparative size and complexity of the University and including data collected by Korn Ferry, the Universities and Colleges Employers’ Association, and the Committee of University </w:t>
      </w:r>
      <w:proofErr w:type="gramStart"/>
      <w:r w:rsidRPr="00AD6A67">
        <w:rPr>
          <w:lang w:val="en-GB"/>
        </w:rPr>
        <w:t>Chairs;</w:t>
      </w:r>
      <w:proofErr w:type="gramEnd"/>
    </w:p>
    <w:p w14:paraId="3D356D05" w14:textId="77777777" w:rsidR="00986060" w:rsidRPr="00AD6A67" w:rsidRDefault="00986060" w:rsidP="00B762EB">
      <w:pPr>
        <w:pStyle w:val="ListParagraph"/>
        <w:numPr>
          <w:ilvl w:val="0"/>
          <w:numId w:val="15"/>
        </w:numPr>
        <w:rPr>
          <w:lang w:val="en-GB"/>
        </w:rPr>
      </w:pPr>
      <w:r w:rsidRPr="00AD6A67">
        <w:rPr>
          <w:lang w:val="en-GB"/>
        </w:rPr>
        <w:t xml:space="preserve">how the Vice-Chancellor’s current salary compares to that of other staff at the University. This includes data on the Vice-Chancellor’s remuneration (including pension) as a percentage of turnover (0.04 per cent for 2023/24, compared with 0.13 per cent for the higher education sector*). It also includes information on the pay multiples of the Vice-Chancellor’s basic salary </w:t>
      </w:r>
      <w:r w:rsidRPr="00AD6A67">
        <w:rPr>
          <w:lang w:val="en-GB"/>
        </w:rPr>
        <w:lastRenderedPageBreak/>
        <w:t xml:space="preserve">compared with median earnings of the University’s whole staff, of academic staff and of professorial staff. The pay ratios are disclosed in Note 7 to the Accounts. </w:t>
      </w:r>
    </w:p>
    <w:p w14:paraId="45A41B81" w14:textId="77777777" w:rsidR="00986060" w:rsidRPr="00AD6A67" w:rsidRDefault="00986060" w:rsidP="00B762EB">
      <w:pPr>
        <w:pStyle w:val="ListParagraph"/>
        <w:numPr>
          <w:ilvl w:val="0"/>
          <w:numId w:val="15"/>
        </w:numPr>
        <w:rPr>
          <w:lang w:val="en-GB"/>
        </w:rPr>
      </w:pPr>
      <w:r w:rsidRPr="00AD6A67">
        <w:rPr>
          <w:lang w:val="en-GB"/>
        </w:rPr>
        <w:t>the Vice-Chancellor’s and the University’s performance over the review period.</w:t>
      </w:r>
    </w:p>
    <w:p w14:paraId="43BFF0AA" w14:textId="31692619" w:rsidR="00986060" w:rsidRPr="00AD6A67" w:rsidRDefault="00986060" w:rsidP="00B762EB">
      <w:pPr>
        <w:pStyle w:val="ListParagraph"/>
        <w:numPr>
          <w:ilvl w:val="0"/>
          <w:numId w:val="9"/>
        </w:numPr>
        <w:rPr>
          <w:lang w:val="en-GB"/>
        </w:rPr>
      </w:pPr>
      <w:r w:rsidRPr="00AD6A67">
        <w:rPr>
          <w:lang w:val="en-GB"/>
        </w:rPr>
        <w:t xml:space="preserve">Having considered performance for the previous academic year, the decisions of the Remuneration Committee on reward proposals for senior staff, including the Vice-Chancellor, are taken in the second meeting of the Committee and implemented the following month. This means that the remuneration information provided in these Accounts reflects the decisions taken by the Committee in September 2023 (and therefore implemented during the 2023/24 financial year), having considered performance for the 2022/23 academic year. </w:t>
      </w:r>
    </w:p>
    <w:p w14:paraId="35808A91" w14:textId="77777777" w:rsidR="00986060" w:rsidRPr="00AD6A67" w:rsidRDefault="00986060" w:rsidP="00B762EB">
      <w:pPr>
        <w:pStyle w:val="ListParagraph"/>
        <w:numPr>
          <w:ilvl w:val="0"/>
          <w:numId w:val="9"/>
        </w:numPr>
        <w:rPr>
          <w:lang w:val="en-GB"/>
        </w:rPr>
      </w:pPr>
      <w:r w:rsidRPr="00AD6A67">
        <w:rPr>
          <w:lang w:val="en-GB"/>
        </w:rPr>
        <w:t xml:space="preserve">Having considered the range of factors above and the Pro-Chancellor’s appraisal of the Vice-Chancellor’s performance, the Committee concluded in September 2023 that the Vice-Chancellor had performed very well in his first full performance year in role, continuing the strong start that had been made in his first eight months and developing further the very positive impact of the change in leadership style and approach that he had brought to the University. The Pro-Chancellor highlighted the following in relation to the University as a whole: </w:t>
      </w:r>
    </w:p>
    <w:p w14:paraId="1F50AA3B" w14:textId="77777777" w:rsidR="00986060" w:rsidRPr="00AD6A67" w:rsidRDefault="00986060" w:rsidP="00B762EB">
      <w:pPr>
        <w:pStyle w:val="ListParagraph"/>
        <w:numPr>
          <w:ilvl w:val="0"/>
          <w:numId w:val="16"/>
        </w:numPr>
        <w:ind w:left="1134"/>
        <w:rPr>
          <w:lang w:val="en-GB"/>
        </w:rPr>
      </w:pPr>
      <w:r w:rsidRPr="00AD6A67">
        <w:rPr>
          <w:lang w:val="en-GB"/>
        </w:rPr>
        <w:t xml:space="preserve">the achievement of the University’s 2022/23 targets in relation to research applications and awards and the progress which had been made with the identification of priority research areas and University Research </w:t>
      </w:r>
      <w:proofErr w:type="gramStart"/>
      <w:r w:rsidRPr="00AD6A67">
        <w:rPr>
          <w:lang w:val="en-GB"/>
        </w:rPr>
        <w:t>Themes;</w:t>
      </w:r>
      <w:proofErr w:type="gramEnd"/>
    </w:p>
    <w:p w14:paraId="749F4CD5" w14:textId="77777777" w:rsidR="00986060" w:rsidRPr="00AD6A67" w:rsidRDefault="00986060" w:rsidP="00B762EB">
      <w:pPr>
        <w:pStyle w:val="ListParagraph"/>
        <w:numPr>
          <w:ilvl w:val="0"/>
          <w:numId w:val="16"/>
        </w:numPr>
        <w:ind w:left="1134"/>
        <w:rPr>
          <w:lang w:val="en-GB"/>
        </w:rPr>
      </w:pPr>
      <w:r w:rsidRPr="00AD6A67">
        <w:rPr>
          <w:lang w:val="en-GB"/>
        </w:rPr>
        <w:t xml:space="preserve">the progress made on development and delivery of education strategy, including changes to the academic teaching year and assessment calendar, noting though that the NSS results had been disappointing in some areas and a key priority for 2023/24 would be achievement of an improvement in the University’s performance in the National Student </w:t>
      </w:r>
      <w:proofErr w:type="gramStart"/>
      <w:r w:rsidRPr="00AD6A67">
        <w:rPr>
          <w:lang w:val="en-GB"/>
        </w:rPr>
        <w:t>Survey;</w:t>
      </w:r>
      <w:proofErr w:type="gramEnd"/>
    </w:p>
    <w:p w14:paraId="1E537873" w14:textId="77777777" w:rsidR="00986060" w:rsidRPr="00AD6A67" w:rsidRDefault="00986060" w:rsidP="00B762EB">
      <w:pPr>
        <w:pStyle w:val="ListParagraph"/>
        <w:numPr>
          <w:ilvl w:val="0"/>
          <w:numId w:val="16"/>
        </w:numPr>
        <w:ind w:left="1134"/>
        <w:rPr>
          <w:lang w:val="en-GB"/>
        </w:rPr>
      </w:pPr>
      <w:r w:rsidRPr="00AD6A67">
        <w:rPr>
          <w:lang w:val="en-GB"/>
        </w:rPr>
        <w:t xml:space="preserve">the University’s robust financial management and performance during 2022/23 in what </w:t>
      </w:r>
      <w:proofErr w:type="gramStart"/>
      <w:r w:rsidRPr="00AD6A67">
        <w:rPr>
          <w:lang w:val="en-GB"/>
        </w:rPr>
        <w:t>was a very challenging sector</w:t>
      </w:r>
      <w:proofErr w:type="gramEnd"/>
      <w:r w:rsidRPr="00AD6A67">
        <w:rPr>
          <w:lang w:val="en-GB"/>
        </w:rPr>
        <w:t xml:space="preserve"> and external environment;</w:t>
      </w:r>
    </w:p>
    <w:p w14:paraId="03408B01" w14:textId="77777777" w:rsidR="00986060" w:rsidRPr="00AD6A67" w:rsidRDefault="00986060" w:rsidP="00B762EB">
      <w:pPr>
        <w:pStyle w:val="ListParagraph"/>
        <w:numPr>
          <w:ilvl w:val="0"/>
          <w:numId w:val="16"/>
        </w:numPr>
        <w:ind w:left="1134"/>
        <w:rPr>
          <w:lang w:val="en-GB"/>
        </w:rPr>
      </w:pPr>
      <w:r w:rsidRPr="00AD6A67">
        <w:rPr>
          <w:lang w:val="en-GB"/>
        </w:rPr>
        <w:t xml:space="preserve">the development and approval of the University’s International Strategy 2030 during </w:t>
      </w:r>
      <w:proofErr w:type="gramStart"/>
      <w:r w:rsidRPr="00AD6A67">
        <w:rPr>
          <w:lang w:val="en-GB"/>
        </w:rPr>
        <w:t>2022/23;</w:t>
      </w:r>
      <w:proofErr w:type="gramEnd"/>
    </w:p>
    <w:p w14:paraId="5E2153D1" w14:textId="77777777" w:rsidR="00986060" w:rsidRPr="00AD6A67" w:rsidRDefault="00986060" w:rsidP="00B762EB">
      <w:pPr>
        <w:pStyle w:val="ListParagraph"/>
        <w:numPr>
          <w:ilvl w:val="0"/>
          <w:numId w:val="16"/>
        </w:numPr>
        <w:ind w:left="1134"/>
        <w:rPr>
          <w:lang w:val="en-GB"/>
        </w:rPr>
      </w:pPr>
      <w:r w:rsidRPr="00AD6A67">
        <w:rPr>
          <w:lang w:val="en-GB"/>
        </w:rPr>
        <w:t xml:space="preserve">good progress in work on EDI, sustainability and the creation of a stronger culture of </w:t>
      </w:r>
      <w:proofErr w:type="gramStart"/>
      <w:r w:rsidRPr="00AD6A67">
        <w:rPr>
          <w:lang w:val="en-GB"/>
        </w:rPr>
        <w:t>excellence;</w:t>
      </w:r>
      <w:proofErr w:type="gramEnd"/>
    </w:p>
    <w:p w14:paraId="7B956902" w14:textId="0F557480" w:rsidR="00986060" w:rsidRPr="00AD6A67" w:rsidRDefault="00986060" w:rsidP="00B762EB">
      <w:pPr>
        <w:pStyle w:val="ListParagraph"/>
        <w:numPr>
          <w:ilvl w:val="0"/>
          <w:numId w:val="16"/>
        </w:numPr>
        <w:ind w:left="1134"/>
        <w:rPr>
          <w:lang w:val="en-GB"/>
        </w:rPr>
      </w:pPr>
      <w:r w:rsidRPr="00AD6A67">
        <w:rPr>
          <w:lang w:val="en-GB"/>
        </w:rPr>
        <w:t>continued development of the University’s leadership team during its period of transition.</w:t>
      </w:r>
    </w:p>
    <w:p w14:paraId="2DEA6A83" w14:textId="77777777" w:rsidR="00986060" w:rsidRPr="00AD6A67" w:rsidRDefault="00986060" w:rsidP="00B762EB">
      <w:pPr>
        <w:pStyle w:val="ListParagraph"/>
        <w:numPr>
          <w:ilvl w:val="0"/>
          <w:numId w:val="9"/>
        </w:numPr>
        <w:rPr>
          <w:lang w:val="en-GB"/>
        </w:rPr>
      </w:pPr>
      <w:r w:rsidRPr="00AD6A67">
        <w:rPr>
          <w:lang w:val="en-GB"/>
        </w:rPr>
        <w:lastRenderedPageBreak/>
        <w:t xml:space="preserve">The Vice-Chancellor’s total remuneration paid in 2023/24 is disclosed in Note 7 to these Accounts. It comprises of a basic salary and a salary supplement in lieu of pension of 13.7 per cent of salary (this is also paid to other members of senior staff across the University under the current policy of the Remuneration Committee). There was no entitlement to a performance related award in 2023/24. </w:t>
      </w:r>
    </w:p>
    <w:p w14:paraId="1504F5F0" w14:textId="77777777" w:rsidR="00986060" w:rsidRPr="00AD6A67" w:rsidRDefault="00986060" w:rsidP="00B762EB">
      <w:pPr>
        <w:pStyle w:val="ListParagraph"/>
        <w:numPr>
          <w:ilvl w:val="0"/>
          <w:numId w:val="9"/>
        </w:numPr>
        <w:rPr>
          <w:lang w:val="en-GB"/>
        </w:rPr>
      </w:pPr>
      <w:r w:rsidRPr="00AD6A67">
        <w:rPr>
          <w:lang w:val="en-GB"/>
        </w:rPr>
        <w:t xml:space="preserve">The Remuneration Committee agreed in September 2022 that the annual increase in pay negotiated nationally in higher education would apply to members of UEB, including the Vice-Chancellor, noting that the Vice-Chancellor’s base pay had increased by the national pay uplift of 5 per cent applied to all academic staff (paid through two separate uplifts on 1st February and 1st August 2023). As a result of the national pay award, the Vice-Chancellor’s base pay increased to £351,488 with effect from 1st August 2023. </w:t>
      </w:r>
    </w:p>
    <w:p w14:paraId="2D6A612D" w14:textId="4AD60F20" w:rsidR="00986060" w:rsidRPr="00AD6A67" w:rsidRDefault="00986060" w:rsidP="00B762EB">
      <w:pPr>
        <w:pStyle w:val="ListParagraph"/>
        <w:numPr>
          <w:ilvl w:val="0"/>
          <w:numId w:val="9"/>
        </w:numPr>
        <w:rPr>
          <w:lang w:val="en-GB"/>
        </w:rPr>
      </w:pPr>
      <w:r w:rsidRPr="00AD6A67">
        <w:rPr>
          <w:lang w:val="en-GB"/>
        </w:rPr>
        <w:t>An annual report is presented from Remuneration Committee to Council on completion of this process on the Committee’s work during the year, together with the outcomes.</w:t>
      </w:r>
    </w:p>
    <w:p w14:paraId="651ECA8C" w14:textId="77777777" w:rsidR="00986060" w:rsidRPr="00986060" w:rsidRDefault="00986060" w:rsidP="00AD6A67">
      <w:pPr>
        <w:pStyle w:val="Heading2"/>
        <w:rPr>
          <w:lang w:val="en-GB"/>
        </w:rPr>
      </w:pPr>
      <w:r w:rsidRPr="00986060">
        <w:rPr>
          <w:lang w:val="en-GB"/>
        </w:rPr>
        <w:t>Annual declarations</w:t>
      </w:r>
    </w:p>
    <w:p w14:paraId="522FA316" w14:textId="63F08E61" w:rsidR="00986060" w:rsidRPr="00986060" w:rsidRDefault="00986060" w:rsidP="00986060">
      <w:pPr>
        <w:rPr>
          <w:lang w:val="en-GB"/>
        </w:rPr>
      </w:pPr>
      <w:r w:rsidRPr="00986060">
        <w:rPr>
          <w:lang w:val="en-GB"/>
        </w:rPr>
        <w:t xml:space="preserve">Members of Council and its Committees and the University’s wider leadership make </w:t>
      </w:r>
      <w:proofErr w:type="gramStart"/>
      <w:r w:rsidRPr="00986060">
        <w:rPr>
          <w:lang w:val="en-GB"/>
        </w:rPr>
        <w:t>an annual declarations</w:t>
      </w:r>
      <w:proofErr w:type="gramEnd"/>
      <w:r w:rsidRPr="00986060">
        <w:rPr>
          <w:lang w:val="en-GB"/>
        </w:rPr>
        <w:t xml:space="preserve"> return which includes declarations of interest and disclosure of related party transactions, noting that conflicts of interest are also declared and managed effectively at meetings as they arise.</w:t>
      </w:r>
    </w:p>
    <w:p w14:paraId="089068C0" w14:textId="77777777" w:rsidR="00986060" w:rsidRPr="00986060" w:rsidRDefault="00986060" w:rsidP="00AD6A67">
      <w:pPr>
        <w:pStyle w:val="Heading2"/>
        <w:rPr>
          <w:lang w:val="en-GB"/>
        </w:rPr>
      </w:pPr>
      <w:r w:rsidRPr="00986060">
        <w:rPr>
          <w:lang w:val="en-GB"/>
        </w:rPr>
        <w:t xml:space="preserve">Outside activities </w:t>
      </w:r>
    </w:p>
    <w:p w14:paraId="270F347D" w14:textId="1C6D6A8A" w:rsidR="00986060" w:rsidRPr="00986060" w:rsidRDefault="00986060" w:rsidP="00986060">
      <w:pPr>
        <w:rPr>
          <w:lang w:val="en-GB"/>
        </w:rPr>
      </w:pPr>
      <w:r w:rsidRPr="00986060">
        <w:rPr>
          <w:lang w:val="en-GB"/>
        </w:rPr>
        <w:t>Academic staff are encouraged to undertake relevant activities outside the University and may apply for permission to undertake up to 30 days of such activities in any one financial year. The arrangements for this are set out in the University’s Guidelines on Outside Activities.</w:t>
      </w:r>
    </w:p>
    <w:p w14:paraId="0D5D75BB" w14:textId="77777777" w:rsidR="00986060" w:rsidRPr="00986060" w:rsidRDefault="00986060" w:rsidP="00986060">
      <w:pPr>
        <w:rPr>
          <w:lang w:val="en-GB"/>
        </w:rPr>
      </w:pPr>
      <w:r w:rsidRPr="00986060">
        <w:rPr>
          <w:lang w:val="en-GB"/>
        </w:rPr>
        <w:t xml:space="preserve">The Vice-Chancellor declares his outside activities in his Annual Declarations Return. In addition, his outside activities are discussed with and reviewed by the Pro-Chancellor. The Vice-Chancellor makes an annual declaration to Remuneration Committee on his outside activities, including any income earnt from these activities and donation of that income to charitable causes associated with the University and education. It has been reported to Remuneration Committee that the Vice-Chancellor joined the board of the Universities Superannuation Scheme (USS) as a Universities UK (UUK) appointed non-executive director with effect from 1st April 2024. The annual remuneration paid by USS for this role is £43,500 and the Vice-Chancellor has signed a deed of gift to the University of £20,000 per annum, plus gift aid, in relation to this income. </w:t>
      </w:r>
    </w:p>
    <w:p w14:paraId="151BB161" w14:textId="7D53F585" w:rsidR="00703D33" w:rsidRPr="00670C07" w:rsidRDefault="00AD6A67" w:rsidP="00670C07">
      <w:pPr>
        <w:pStyle w:val="Heading1"/>
        <w:rPr>
          <w:lang w:val="en-GB"/>
        </w:rPr>
      </w:pPr>
      <w:r>
        <w:rPr>
          <w:lang w:val="en-GB"/>
        </w:rPr>
        <w:br w:type="page"/>
      </w:r>
      <w:bookmarkStart w:id="7" w:name="_Toc183806066"/>
      <w:r w:rsidR="00670C07" w:rsidRPr="00AD6A67">
        <w:rPr>
          <w:lang w:val="en-GB"/>
        </w:rPr>
        <w:lastRenderedPageBreak/>
        <w:t>Statement of internal control</w:t>
      </w:r>
      <w:bookmarkEnd w:id="7"/>
    </w:p>
    <w:p w14:paraId="1A7E1EF3" w14:textId="782FBB8C" w:rsidR="00AD6A67" w:rsidRPr="00AD6A67" w:rsidRDefault="00AD6A67" w:rsidP="00AD6A67">
      <w:pPr>
        <w:rPr>
          <w:lang w:val="en-GB"/>
        </w:rPr>
      </w:pPr>
      <w:r w:rsidRPr="00AD6A67">
        <w:rPr>
          <w:lang w:val="en-GB"/>
        </w:rPr>
        <w:t>The Council has responsibility for maintaining a sound system of internal control that supports the achievement of policies, aims and objectives, while safeguarding the public and other funds and assets for which it is responsible, in accordance with the responsibilities assigned to the Governing Body in Article 7 of the Charter of Incorporation, Section 9 of the Statutes of the University and the Office for Students Terms and conditions of funding for higher education institutions.</w:t>
      </w:r>
    </w:p>
    <w:p w14:paraId="1132F805" w14:textId="1EF3536D" w:rsidR="00AD6A67" w:rsidRPr="00AD6A67" w:rsidRDefault="00AD6A67" w:rsidP="00AD6A67">
      <w:pPr>
        <w:rPr>
          <w:lang w:val="en-GB"/>
        </w:rPr>
      </w:pPr>
      <w:r w:rsidRPr="00AD6A67">
        <w:rPr>
          <w:lang w:val="en-GB"/>
        </w:rPr>
        <w:t xml:space="preserve">The system of internal control is designed to manage rather than eliminate risk. It can therefore only provide reasonable and not absolute assurance of effectiveness. The internal control system has been in place for the year ended 31 July 2024 and up to the date of approval of the financial </w:t>
      </w:r>
      <w:proofErr w:type="gramStart"/>
      <w:r w:rsidRPr="00AD6A67">
        <w:rPr>
          <w:lang w:val="en-GB"/>
        </w:rPr>
        <w:t>statements, and</w:t>
      </w:r>
      <w:proofErr w:type="gramEnd"/>
      <w:r w:rsidRPr="00AD6A67">
        <w:rPr>
          <w:lang w:val="en-GB"/>
        </w:rPr>
        <w:t xml:space="preserve"> accords with Office for Students guidance.</w:t>
      </w:r>
    </w:p>
    <w:p w14:paraId="6B61A537" w14:textId="77777777" w:rsidR="00AD6A67" w:rsidRPr="00AD6A67" w:rsidRDefault="00AD6A67" w:rsidP="00AD6A67">
      <w:pPr>
        <w:rPr>
          <w:lang w:val="en-GB"/>
        </w:rPr>
      </w:pPr>
      <w:r w:rsidRPr="00AD6A67">
        <w:rPr>
          <w:lang w:val="en-GB"/>
        </w:rPr>
        <w:t>The following processes have been established to monitor effectiveness of the internal control system:</w:t>
      </w:r>
    </w:p>
    <w:p w14:paraId="1C0C212C" w14:textId="77777777" w:rsidR="00AD6A67" w:rsidRPr="00AD6A67" w:rsidRDefault="00AD6A67" w:rsidP="00B762EB">
      <w:pPr>
        <w:pStyle w:val="ListParagraph"/>
        <w:numPr>
          <w:ilvl w:val="0"/>
          <w:numId w:val="17"/>
        </w:numPr>
        <w:rPr>
          <w:lang w:val="en-GB"/>
        </w:rPr>
      </w:pPr>
      <w:r w:rsidRPr="00AD6A67">
        <w:rPr>
          <w:lang w:val="en-GB"/>
        </w:rPr>
        <w:t>Council meets a minimum of five times a year to consider the plans and strategic direction of the institution.</w:t>
      </w:r>
    </w:p>
    <w:p w14:paraId="186167EF" w14:textId="77777777" w:rsidR="00AD6A67" w:rsidRPr="00AD6A67" w:rsidRDefault="00AD6A67" w:rsidP="00B762EB">
      <w:pPr>
        <w:pStyle w:val="ListParagraph"/>
        <w:numPr>
          <w:ilvl w:val="0"/>
          <w:numId w:val="17"/>
        </w:numPr>
        <w:rPr>
          <w:lang w:val="en-GB"/>
        </w:rPr>
      </w:pPr>
      <w:r w:rsidRPr="00AD6A67">
        <w:rPr>
          <w:lang w:val="en-GB"/>
        </w:rPr>
        <w:t xml:space="preserve">Council reviews an annual report on teaching quality and standards (from the Senate which has responsibility for this under the University’s legislation). </w:t>
      </w:r>
    </w:p>
    <w:p w14:paraId="6BDCF238" w14:textId="77777777" w:rsidR="00AD6A67" w:rsidRPr="00AD6A67" w:rsidRDefault="00AD6A67" w:rsidP="00B762EB">
      <w:pPr>
        <w:pStyle w:val="ListParagraph"/>
        <w:numPr>
          <w:ilvl w:val="0"/>
          <w:numId w:val="17"/>
        </w:numPr>
        <w:rPr>
          <w:lang w:val="en-GB"/>
        </w:rPr>
      </w:pPr>
      <w:r w:rsidRPr="00AD6A67">
        <w:rPr>
          <w:lang w:val="en-GB"/>
        </w:rPr>
        <w:t>Council receives, as a standing item, a report from each meeting of the Audit Committee concerning internal control, and requires regular reports from managers, either directly or through the SPRC, on the steps they are taking to manage strategic risks in their area of responsibility, including progress reports on key projects.</w:t>
      </w:r>
    </w:p>
    <w:p w14:paraId="1645499B" w14:textId="77777777" w:rsidR="00AD6A67" w:rsidRPr="00AD6A67" w:rsidRDefault="00AD6A67" w:rsidP="00B762EB">
      <w:pPr>
        <w:pStyle w:val="ListParagraph"/>
        <w:numPr>
          <w:ilvl w:val="0"/>
          <w:numId w:val="17"/>
        </w:numPr>
        <w:rPr>
          <w:lang w:val="en-GB"/>
        </w:rPr>
      </w:pPr>
      <w:r w:rsidRPr="00AD6A67">
        <w:rPr>
          <w:lang w:val="en-GB"/>
        </w:rPr>
        <w:t>Council has requested the Audit Committee to provide oversight of the risk management process. This provides a formal reporting and appraisal mechanism, in addition to the reports noted above.</w:t>
      </w:r>
    </w:p>
    <w:p w14:paraId="7B256B23" w14:textId="309A2B85" w:rsidR="00AD6A67" w:rsidRPr="00AD6A67" w:rsidRDefault="00AD6A67" w:rsidP="00B762EB">
      <w:pPr>
        <w:pStyle w:val="ListParagraph"/>
        <w:numPr>
          <w:ilvl w:val="0"/>
          <w:numId w:val="17"/>
        </w:numPr>
        <w:rPr>
          <w:lang w:val="en-GB"/>
        </w:rPr>
      </w:pPr>
      <w:r w:rsidRPr="00AD6A67">
        <w:rPr>
          <w:lang w:val="en-GB"/>
        </w:rPr>
        <w:t>The Audit Committee receives regular reports from the Head of Internal Audit, which include an independent opinion on the adequacy and effectiveness of the University’s systems of governance, risk management and internal control, together with recommendations for improvement.</w:t>
      </w:r>
    </w:p>
    <w:p w14:paraId="658C27E1" w14:textId="77777777" w:rsidR="00AD6A67" w:rsidRPr="00AD6A67" w:rsidRDefault="00AD6A67" w:rsidP="00B762EB">
      <w:pPr>
        <w:pStyle w:val="ListParagraph"/>
        <w:numPr>
          <w:ilvl w:val="0"/>
          <w:numId w:val="17"/>
        </w:numPr>
        <w:rPr>
          <w:lang w:val="en-GB"/>
        </w:rPr>
      </w:pPr>
      <w:r w:rsidRPr="00AD6A67">
        <w:rPr>
          <w:lang w:val="en-GB"/>
        </w:rPr>
        <w:t xml:space="preserve">A risk management process has been established which includes a Risk Register that is fully aligned to the University’s strategic goals. The approach was developed with the input of the Vice-Chancellor, members of Council who specialise in risk management, and external advice from sector specialists, and </w:t>
      </w:r>
      <w:r w:rsidRPr="00AD6A67">
        <w:rPr>
          <w:lang w:val="en-GB"/>
        </w:rPr>
        <w:lastRenderedPageBreak/>
        <w:t>includes new ways to visualise the assessment of risks against target. Heads of Budget Centres seek to manage the risks in their own areas and embed this within their normal management processes. Audit Committee receives presentations, on a cyclical basis, from the Strategic Framework Pillar Leads, who are typically members of UEB, on risk management for their area to supplement the work of Internal Audit in relation to the effectiveness of risk management.</w:t>
      </w:r>
    </w:p>
    <w:p w14:paraId="4CE2E0D8" w14:textId="163A45A8" w:rsidR="00AD6A67" w:rsidRPr="00AD6A67" w:rsidRDefault="00AD6A67" w:rsidP="00B762EB">
      <w:pPr>
        <w:pStyle w:val="ListParagraph"/>
        <w:numPr>
          <w:ilvl w:val="0"/>
          <w:numId w:val="17"/>
        </w:numPr>
        <w:rPr>
          <w:lang w:val="en-GB"/>
        </w:rPr>
      </w:pPr>
      <w:r w:rsidRPr="00AD6A67">
        <w:rPr>
          <w:lang w:val="en-GB"/>
        </w:rPr>
        <w:t>A system of key performance indicators has been developed for the risks contained in the Risk Register, and residual risks are monitored against these regularly by UEB, SPRC and Council.</w:t>
      </w:r>
    </w:p>
    <w:p w14:paraId="36D88CD8" w14:textId="77777777" w:rsidR="00AD6A67" w:rsidRPr="00AD6A67" w:rsidRDefault="00AD6A67" w:rsidP="00B762EB">
      <w:pPr>
        <w:pStyle w:val="ListParagraph"/>
        <w:numPr>
          <w:ilvl w:val="0"/>
          <w:numId w:val="17"/>
        </w:numPr>
        <w:rPr>
          <w:lang w:val="en-GB"/>
        </w:rPr>
      </w:pPr>
      <w:r w:rsidRPr="00AD6A67">
        <w:rPr>
          <w:lang w:val="en-GB"/>
        </w:rPr>
        <w:t>Regular formal reviews take place to identify, and where necessary, revise and update the record of risks facing the institution.</w:t>
      </w:r>
    </w:p>
    <w:p w14:paraId="2CA01429" w14:textId="77777777" w:rsidR="00AD6A67" w:rsidRPr="00AD6A67" w:rsidRDefault="00AD6A67" w:rsidP="00B762EB">
      <w:pPr>
        <w:pStyle w:val="ListParagraph"/>
        <w:numPr>
          <w:ilvl w:val="0"/>
          <w:numId w:val="17"/>
        </w:numPr>
        <w:rPr>
          <w:lang w:val="en-GB"/>
        </w:rPr>
      </w:pPr>
      <w:r w:rsidRPr="00AD6A67">
        <w:rPr>
          <w:lang w:val="en-GB"/>
        </w:rPr>
        <w:t>Reports are received from budget holders, department heads and project managers on internal control activities via committees of Council i.e. SPRC, Senate and Audit Committee.</w:t>
      </w:r>
    </w:p>
    <w:p w14:paraId="14322CA2" w14:textId="548F01C4" w:rsidR="00AD6A67" w:rsidRPr="00AD6A67" w:rsidRDefault="00AD6A67" w:rsidP="00B762EB">
      <w:pPr>
        <w:pStyle w:val="ListParagraph"/>
        <w:numPr>
          <w:ilvl w:val="0"/>
          <w:numId w:val="17"/>
        </w:numPr>
        <w:rPr>
          <w:lang w:val="en-GB"/>
        </w:rPr>
      </w:pPr>
      <w:r w:rsidRPr="00AD6A67">
        <w:rPr>
          <w:lang w:val="en-GB"/>
        </w:rPr>
        <w:t>A framework is in place to raise the profile of significant risks throughout the institution in a timely manner outside of the normal risk management cycle.</w:t>
      </w:r>
    </w:p>
    <w:p w14:paraId="63E6FE1E" w14:textId="0D439DD7" w:rsidR="00AD6A67" w:rsidRPr="00AD6A67" w:rsidRDefault="00AD6A67" w:rsidP="00B762EB">
      <w:pPr>
        <w:pStyle w:val="ListParagraph"/>
        <w:numPr>
          <w:ilvl w:val="0"/>
          <w:numId w:val="17"/>
        </w:numPr>
        <w:rPr>
          <w:lang w:val="en-GB"/>
        </w:rPr>
      </w:pPr>
      <w:r w:rsidRPr="00AD6A67">
        <w:rPr>
          <w:lang w:val="en-GB"/>
        </w:rPr>
        <w:t>Systematic and comprehensive independent peer reviews of Schools and Professional Services report to UEB and are aimed at enhancing performance in line with Birmingham 2030.</w:t>
      </w:r>
    </w:p>
    <w:p w14:paraId="2FAFB8BD" w14:textId="1B7B7F24" w:rsidR="00AD6A67" w:rsidRPr="00AD6A67" w:rsidRDefault="00AD6A67" w:rsidP="00B762EB">
      <w:pPr>
        <w:pStyle w:val="ListParagraph"/>
        <w:numPr>
          <w:ilvl w:val="0"/>
          <w:numId w:val="17"/>
        </w:numPr>
        <w:rPr>
          <w:lang w:val="en-GB"/>
        </w:rPr>
      </w:pPr>
      <w:r w:rsidRPr="00AD6A67">
        <w:rPr>
          <w:lang w:val="en-GB"/>
        </w:rPr>
        <w:t>All major investment projects undertaken by the University are subject to rigorous governance procedures, including objective post-investment learning reviews. Specific sub-groups of Council are set-up as appropriate to provide high level governance and oversight of projects of significant strategic or reputational importance.</w:t>
      </w:r>
    </w:p>
    <w:p w14:paraId="034EFD76" w14:textId="77777777" w:rsidR="00AD6A67" w:rsidRPr="00AD6A67" w:rsidRDefault="00AD6A67" w:rsidP="00B762EB">
      <w:pPr>
        <w:pStyle w:val="ListParagraph"/>
        <w:numPr>
          <w:ilvl w:val="0"/>
          <w:numId w:val="17"/>
        </w:numPr>
        <w:rPr>
          <w:lang w:val="en-GB"/>
        </w:rPr>
      </w:pPr>
      <w:r w:rsidRPr="00AD6A67">
        <w:rPr>
          <w:lang w:val="en-GB"/>
        </w:rPr>
        <w:t xml:space="preserve">The University has an Internal Audit function comprising an in-house team supported by an external co-source arrangement which provides additional expertise and resourcing. Internal Audit delivers a range of audits covering financial, operational, compliance, IT and data risks which constructively challenge management to operate an efficient and effective control environment. Recommendations are made to management where the control environment can be developed, and progress on the completion of agreed actions within agreed timescales is reported to Audit Committee. An external quality assessment of the Internal Audit function found that it generally conforms with the Institute of Internal Auditor’s International Standards. The function is establishing a data analytics </w:t>
      </w:r>
      <w:proofErr w:type="gramStart"/>
      <w:r w:rsidRPr="00AD6A67">
        <w:rPr>
          <w:lang w:val="en-GB"/>
        </w:rPr>
        <w:t>capability</w:t>
      </w:r>
      <w:proofErr w:type="gramEnd"/>
      <w:r w:rsidRPr="00AD6A67">
        <w:rPr>
          <w:lang w:val="en-GB"/>
        </w:rPr>
        <w:t xml:space="preserve"> and the 2023/24 annual plan was the first to include audits </w:t>
      </w:r>
      <w:r w:rsidRPr="00AD6A67">
        <w:rPr>
          <w:lang w:val="en-GB"/>
        </w:rPr>
        <w:lastRenderedPageBreak/>
        <w:t xml:space="preserve">based on this approach. This methodology will continue to be developed and be the basis of future financial audits. </w:t>
      </w:r>
    </w:p>
    <w:p w14:paraId="085E4055" w14:textId="77777777" w:rsidR="00AD6A67" w:rsidRPr="00AD6A67" w:rsidRDefault="00AD6A67" w:rsidP="00B762EB">
      <w:pPr>
        <w:pStyle w:val="ListParagraph"/>
        <w:numPr>
          <w:ilvl w:val="0"/>
          <w:numId w:val="17"/>
        </w:numPr>
        <w:rPr>
          <w:lang w:val="en-GB"/>
        </w:rPr>
      </w:pPr>
      <w:r w:rsidRPr="00AD6A67">
        <w:rPr>
          <w:lang w:val="en-GB"/>
        </w:rPr>
        <w:t xml:space="preserve">Internal Audit works with Procurement and Strategic Change to compile an annual Value for Money report that is approved by Audit Committee. </w:t>
      </w:r>
    </w:p>
    <w:p w14:paraId="22D6B3A8" w14:textId="77777777" w:rsidR="00AD6A67" w:rsidRPr="00AD6A67" w:rsidRDefault="00AD6A67" w:rsidP="00B762EB">
      <w:pPr>
        <w:pStyle w:val="ListParagraph"/>
        <w:numPr>
          <w:ilvl w:val="0"/>
          <w:numId w:val="17"/>
        </w:numPr>
        <w:rPr>
          <w:lang w:val="en-GB"/>
        </w:rPr>
      </w:pPr>
      <w:r w:rsidRPr="00AD6A67">
        <w:rPr>
          <w:lang w:val="en-GB"/>
        </w:rPr>
        <w:t xml:space="preserve">The role of External Audit is to obtain reasonable assurance about whether the financial statements </w:t>
      </w:r>
      <w:proofErr w:type="gramStart"/>
      <w:r w:rsidRPr="00AD6A67">
        <w:rPr>
          <w:lang w:val="en-GB"/>
        </w:rPr>
        <w:t>as a whole are</w:t>
      </w:r>
      <w:proofErr w:type="gramEnd"/>
      <w:r w:rsidRPr="00AD6A67">
        <w:rPr>
          <w:lang w:val="en-GB"/>
        </w:rPr>
        <w:t xml:space="preserve"> free from material misstatement, whether due to fraud or error, and report their opinion to Council. The external auditor does this by assessing the risk of material misstatement in the University’s financial statements, understanding the relevant internal controls which mitigate these risks, and devising procedures and tests to enable them to provide their opinion. External Audit also reviews accounting policies, the presentation of financial statements and disclosures to ensure the financial statements are “true and fair”. They report their opinion and recommendations on improving the control environment to Audit Committee and this is shared with the Office for Students. The agreed actions in response to their recommendations are tracked by management and reported back to Audit Committee. </w:t>
      </w:r>
    </w:p>
    <w:p w14:paraId="030982D7" w14:textId="0AD5368B" w:rsidR="00AD6A67" w:rsidRPr="00AD6A67" w:rsidRDefault="00AD6A67" w:rsidP="00B762EB">
      <w:pPr>
        <w:pStyle w:val="ListParagraph"/>
        <w:numPr>
          <w:ilvl w:val="0"/>
          <w:numId w:val="17"/>
        </w:numPr>
        <w:rPr>
          <w:lang w:val="en-GB"/>
        </w:rPr>
      </w:pPr>
      <w:r w:rsidRPr="00AD6A67">
        <w:rPr>
          <w:lang w:val="en-GB"/>
        </w:rPr>
        <w:t xml:space="preserve">During 2023/24 control weaknesses were identified relating to the procurement of services in one area of the University’s operations. These concerns were reported to Audit Committee with regular updates provided as the issues were understood and remedial actions taken. </w:t>
      </w:r>
    </w:p>
    <w:p w14:paraId="1EED197C" w14:textId="77777777" w:rsidR="00AD6A67" w:rsidRPr="00AD6A67" w:rsidRDefault="00AD6A67" w:rsidP="00AD6A67">
      <w:pPr>
        <w:rPr>
          <w:lang w:val="en-GB"/>
        </w:rPr>
      </w:pPr>
      <w:r w:rsidRPr="00AD6A67">
        <w:rPr>
          <w:lang w:val="en-GB"/>
        </w:rPr>
        <w:t>The above review processes are further informed by external good practice and guidance and the work of the leadership of the institution, who have responsibility for the development and maintenance of the internal control framework.</w:t>
      </w:r>
    </w:p>
    <w:p w14:paraId="350DA47D" w14:textId="7D9AD35D" w:rsidR="00715AEA" w:rsidRDefault="00715AEA">
      <w:pPr>
        <w:rPr>
          <w:lang w:val="en-GB"/>
        </w:rPr>
      </w:pPr>
      <w:r>
        <w:rPr>
          <w:lang w:val="en-GB"/>
        </w:rPr>
        <w:br w:type="page"/>
      </w:r>
    </w:p>
    <w:p w14:paraId="37AB8694" w14:textId="61B5AEB6" w:rsidR="00AD6A67" w:rsidRDefault="00715AEA" w:rsidP="00715AEA">
      <w:pPr>
        <w:pStyle w:val="Heading1"/>
        <w:rPr>
          <w:lang w:val="en-GB"/>
        </w:rPr>
      </w:pPr>
      <w:bookmarkStart w:id="8" w:name="_Toc183806067"/>
      <w:r w:rsidRPr="00715AEA">
        <w:rPr>
          <w:lang w:val="en-GB"/>
        </w:rPr>
        <w:lastRenderedPageBreak/>
        <w:t>Responsibilities of the Council</w:t>
      </w:r>
      <w:bookmarkEnd w:id="8"/>
    </w:p>
    <w:p w14:paraId="6637281A" w14:textId="265AD0DA" w:rsidR="00715AEA" w:rsidRPr="00715AEA" w:rsidRDefault="00715AEA" w:rsidP="00715AEA">
      <w:pPr>
        <w:rPr>
          <w:lang w:val="en-GB"/>
        </w:rPr>
      </w:pPr>
      <w:r w:rsidRPr="00715AEA">
        <w:rPr>
          <w:lang w:val="en-GB"/>
        </w:rPr>
        <w:t xml:space="preserve">The University Council is responsible for keeping proper accounting records which disclose with reasonable accuracy at any time the financial position of the University and enable it to ensure that the financial statements are prepared in accordance with the University Statutes, the Statement of Recommended Practice: Accounting for Further and Higher Education Institutions and other relevant accounting standards. </w:t>
      </w:r>
    </w:p>
    <w:p w14:paraId="6D0A5B96" w14:textId="77777777" w:rsidR="00715AEA" w:rsidRPr="00715AEA" w:rsidRDefault="00715AEA" w:rsidP="00715AEA">
      <w:pPr>
        <w:rPr>
          <w:lang w:val="en-GB"/>
        </w:rPr>
      </w:pPr>
      <w:r w:rsidRPr="00715AEA">
        <w:rPr>
          <w:lang w:val="en-GB"/>
        </w:rPr>
        <w:t>In addition, within the terms and conditions of funding for higher education institutions set by the Office for Students (</w:t>
      </w:r>
      <w:proofErr w:type="spellStart"/>
      <w:r w:rsidRPr="00715AEA">
        <w:rPr>
          <w:lang w:val="en-GB"/>
        </w:rPr>
        <w:t>OfS</w:t>
      </w:r>
      <w:proofErr w:type="spellEnd"/>
      <w:r w:rsidRPr="00715AEA">
        <w:rPr>
          <w:lang w:val="en-GB"/>
        </w:rPr>
        <w:t xml:space="preserve">), the University Council, through its designated office holder, is required to prepare financial statements for each financial year which give a true and fair view of the state of affairs of the Institution and of the Group’s and parent Institution’s income and expenditure, gains and losses and changes in reserves and of the Group’s cashflows for the year then ended. </w:t>
      </w:r>
    </w:p>
    <w:p w14:paraId="41688A25" w14:textId="77777777" w:rsidR="00715AEA" w:rsidRPr="00715AEA" w:rsidRDefault="00715AEA" w:rsidP="00715AEA">
      <w:pPr>
        <w:rPr>
          <w:lang w:val="en-GB"/>
        </w:rPr>
      </w:pPr>
      <w:r w:rsidRPr="00715AEA">
        <w:rPr>
          <w:lang w:val="en-GB"/>
        </w:rPr>
        <w:t xml:space="preserve">In preparation of the financial statements, the University Council </w:t>
      </w:r>
      <w:proofErr w:type="gramStart"/>
      <w:r w:rsidRPr="00715AEA">
        <w:rPr>
          <w:lang w:val="en-GB"/>
        </w:rPr>
        <w:t>has to</w:t>
      </w:r>
      <w:proofErr w:type="gramEnd"/>
      <w:r w:rsidRPr="00715AEA">
        <w:rPr>
          <w:lang w:val="en-GB"/>
        </w:rPr>
        <w:t xml:space="preserve"> ensure that: </w:t>
      </w:r>
    </w:p>
    <w:p w14:paraId="628882A2" w14:textId="77777777" w:rsidR="00715AEA" w:rsidRPr="00715AEA" w:rsidRDefault="00715AEA" w:rsidP="00B762EB">
      <w:pPr>
        <w:pStyle w:val="ListParagraph"/>
        <w:numPr>
          <w:ilvl w:val="0"/>
          <w:numId w:val="18"/>
        </w:numPr>
        <w:rPr>
          <w:lang w:val="en-GB"/>
        </w:rPr>
      </w:pPr>
      <w:r w:rsidRPr="00715AEA">
        <w:rPr>
          <w:lang w:val="en-GB"/>
        </w:rPr>
        <w:t xml:space="preserve">Suitable accounting policies are selected and applied </w:t>
      </w:r>
      <w:proofErr w:type="gramStart"/>
      <w:r w:rsidRPr="00715AEA">
        <w:rPr>
          <w:lang w:val="en-GB"/>
        </w:rPr>
        <w:t>consistently;</w:t>
      </w:r>
      <w:proofErr w:type="gramEnd"/>
      <w:r w:rsidRPr="00715AEA">
        <w:rPr>
          <w:lang w:val="en-GB"/>
        </w:rPr>
        <w:t xml:space="preserve"> </w:t>
      </w:r>
    </w:p>
    <w:p w14:paraId="2A086ED9" w14:textId="77777777" w:rsidR="00715AEA" w:rsidRPr="00715AEA" w:rsidRDefault="00715AEA" w:rsidP="00B762EB">
      <w:pPr>
        <w:pStyle w:val="ListParagraph"/>
        <w:numPr>
          <w:ilvl w:val="0"/>
          <w:numId w:val="18"/>
        </w:numPr>
        <w:rPr>
          <w:lang w:val="en-GB"/>
        </w:rPr>
      </w:pPr>
      <w:r w:rsidRPr="00715AEA">
        <w:rPr>
          <w:lang w:val="en-GB"/>
        </w:rPr>
        <w:t xml:space="preserve">Judgements and estimates are made that are reasonable and </w:t>
      </w:r>
      <w:proofErr w:type="gramStart"/>
      <w:r w:rsidRPr="00715AEA">
        <w:rPr>
          <w:lang w:val="en-GB"/>
        </w:rPr>
        <w:t>prudent;</w:t>
      </w:r>
      <w:proofErr w:type="gramEnd"/>
      <w:r w:rsidRPr="00715AEA">
        <w:rPr>
          <w:lang w:val="en-GB"/>
        </w:rPr>
        <w:t xml:space="preserve"> </w:t>
      </w:r>
    </w:p>
    <w:p w14:paraId="20914730" w14:textId="77777777" w:rsidR="00715AEA" w:rsidRPr="00715AEA" w:rsidRDefault="00715AEA" w:rsidP="00B762EB">
      <w:pPr>
        <w:pStyle w:val="ListParagraph"/>
        <w:numPr>
          <w:ilvl w:val="0"/>
          <w:numId w:val="18"/>
        </w:numPr>
        <w:rPr>
          <w:lang w:val="en-GB"/>
        </w:rPr>
      </w:pPr>
      <w:r w:rsidRPr="00715AEA">
        <w:rPr>
          <w:lang w:val="en-GB"/>
        </w:rPr>
        <w:t xml:space="preserve">Applicable accounting standards have been followed, subject to any material departures disclosed and explained in the financial </w:t>
      </w:r>
      <w:proofErr w:type="gramStart"/>
      <w:r w:rsidRPr="00715AEA">
        <w:rPr>
          <w:lang w:val="en-GB"/>
        </w:rPr>
        <w:t>statements;</w:t>
      </w:r>
      <w:proofErr w:type="gramEnd"/>
      <w:r w:rsidRPr="00715AEA">
        <w:rPr>
          <w:lang w:val="en-GB"/>
        </w:rPr>
        <w:t xml:space="preserve"> </w:t>
      </w:r>
    </w:p>
    <w:p w14:paraId="0064B370" w14:textId="77777777" w:rsidR="00715AEA" w:rsidRPr="00715AEA" w:rsidRDefault="00715AEA" w:rsidP="00B762EB">
      <w:pPr>
        <w:pStyle w:val="ListParagraph"/>
        <w:numPr>
          <w:ilvl w:val="0"/>
          <w:numId w:val="18"/>
        </w:numPr>
        <w:rPr>
          <w:lang w:val="en-GB"/>
        </w:rPr>
      </w:pPr>
      <w:r w:rsidRPr="00715AEA">
        <w:rPr>
          <w:lang w:val="en-GB"/>
        </w:rPr>
        <w:t xml:space="preserve">It is satisfied that the University has adequate resources to continue in operation throughout the going concern period to 31 July 2026; and </w:t>
      </w:r>
    </w:p>
    <w:p w14:paraId="32448F9A" w14:textId="16008C1D" w:rsidR="00715AEA" w:rsidRPr="00715AEA" w:rsidRDefault="00715AEA" w:rsidP="00B762EB">
      <w:pPr>
        <w:pStyle w:val="ListParagraph"/>
        <w:numPr>
          <w:ilvl w:val="0"/>
          <w:numId w:val="18"/>
        </w:numPr>
        <w:rPr>
          <w:lang w:val="en-GB"/>
        </w:rPr>
      </w:pPr>
      <w:r w:rsidRPr="00715AEA">
        <w:rPr>
          <w:lang w:val="en-GB"/>
        </w:rPr>
        <w:t xml:space="preserve">The going concern basis is appropriate for the preparation of the financial statements. </w:t>
      </w:r>
    </w:p>
    <w:p w14:paraId="0B45DE77" w14:textId="77777777" w:rsidR="00715AEA" w:rsidRPr="00715AEA" w:rsidRDefault="00715AEA" w:rsidP="00715AEA">
      <w:pPr>
        <w:rPr>
          <w:lang w:val="en-GB"/>
        </w:rPr>
      </w:pPr>
      <w:r w:rsidRPr="00715AEA">
        <w:rPr>
          <w:lang w:val="en-GB"/>
        </w:rPr>
        <w:t xml:space="preserve">The University Council has taken reasonable steps to: </w:t>
      </w:r>
    </w:p>
    <w:p w14:paraId="12744317" w14:textId="77777777" w:rsidR="00715AEA" w:rsidRPr="00715AEA" w:rsidRDefault="00715AEA" w:rsidP="00B762EB">
      <w:pPr>
        <w:pStyle w:val="ListParagraph"/>
        <w:numPr>
          <w:ilvl w:val="0"/>
          <w:numId w:val="18"/>
        </w:numPr>
        <w:rPr>
          <w:lang w:val="en-GB"/>
        </w:rPr>
      </w:pPr>
      <w:r w:rsidRPr="00715AEA">
        <w:rPr>
          <w:lang w:val="en-GB"/>
        </w:rPr>
        <w:t xml:space="preserve">Ensure there is no relevant audit information of which the University’s auditor is </w:t>
      </w:r>
      <w:proofErr w:type="gramStart"/>
      <w:r w:rsidRPr="00715AEA">
        <w:rPr>
          <w:lang w:val="en-GB"/>
        </w:rPr>
        <w:t>unaware;</w:t>
      </w:r>
      <w:proofErr w:type="gramEnd"/>
      <w:r w:rsidRPr="00715AEA">
        <w:rPr>
          <w:lang w:val="en-GB"/>
        </w:rPr>
        <w:t xml:space="preserve"> </w:t>
      </w:r>
    </w:p>
    <w:p w14:paraId="113E8441" w14:textId="1BDBB53A" w:rsidR="00715AEA" w:rsidRPr="00715AEA" w:rsidRDefault="00715AEA" w:rsidP="00B762EB">
      <w:pPr>
        <w:pStyle w:val="ListParagraph"/>
        <w:numPr>
          <w:ilvl w:val="0"/>
          <w:numId w:val="18"/>
        </w:numPr>
        <w:rPr>
          <w:lang w:val="en-GB"/>
        </w:rPr>
      </w:pPr>
      <w:r w:rsidRPr="00715AEA">
        <w:rPr>
          <w:lang w:val="en-GB"/>
        </w:rPr>
        <w:t xml:space="preserve">Make themselves aware of any relevant audit information and to establish that the University’s auditor is aware of that </w:t>
      </w:r>
      <w:proofErr w:type="gramStart"/>
      <w:r w:rsidRPr="00715AEA">
        <w:rPr>
          <w:lang w:val="en-GB"/>
        </w:rPr>
        <w:t>information;</w:t>
      </w:r>
      <w:proofErr w:type="gramEnd"/>
      <w:r w:rsidRPr="00715AEA">
        <w:rPr>
          <w:lang w:val="en-GB"/>
        </w:rPr>
        <w:t xml:space="preserve"> </w:t>
      </w:r>
    </w:p>
    <w:p w14:paraId="26645C40" w14:textId="77777777" w:rsidR="00715AEA" w:rsidRPr="00715AEA" w:rsidRDefault="00715AEA" w:rsidP="00B762EB">
      <w:pPr>
        <w:pStyle w:val="ListParagraph"/>
        <w:numPr>
          <w:ilvl w:val="0"/>
          <w:numId w:val="18"/>
        </w:numPr>
        <w:rPr>
          <w:lang w:val="en-GB"/>
        </w:rPr>
      </w:pPr>
      <w:r w:rsidRPr="00715AEA">
        <w:rPr>
          <w:lang w:val="en-GB"/>
        </w:rPr>
        <w:t xml:space="preserve">Ensure that funds from the </w:t>
      </w:r>
      <w:proofErr w:type="spellStart"/>
      <w:r w:rsidRPr="00715AEA">
        <w:rPr>
          <w:lang w:val="en-GB"/>
        </w:rPr>
        <w:t>OfS</w:t>
      </w:r>
      <w:proofErr w:type="spellEnd"/>
      <w:r w:rsidRPr="00715AEA">
        <w:rPr>
          <w:lang w:val="en-GB"/>
        </w:rPr>
        <w:t xml:space="preserve"> are used only for the purposes for which they have been given and in accordance with the terms and conditions </w:t>
      </w:r>
      <w:proofErr w:type="gramStart"/>
      <w:r w:rsidRPr="00715AEA">
        <w:rPr>
          <w:lang w:val="en-GB"/>
        </w:rPr>
        <w:t>set;</w:t>
      </w:r>
      <w:proofErr w:type="gramEnd"/>
      <w:r w:rsidRPr="00715AEA">
        <w:rPr>
          <w:lang w:val="en-GB"/>
        </w:rPr>
        <w:t xml:space="preserve"> </w:t>
      </w:r>
    </w:p>
    <w:p w14:paraId="7333C449" w14:textId="77777777" w:rsidR="00715AEA" w:rsidRPr="00715AEA" w:rsidRDefault="00715AEA" w:rsidP="00B762EB">
      <w:pPr>
        <w:pStyle w:val="ListParagraph"/>
        <w:numPr>
          <w:ilvl w:val="0"/>
          <w:numId w:val="18"/>
        </w:numPr>
        <w:rPr>
          <w:lang w:val="en-GB"/>
        </w:rPr>
      </w:pPr>
      <w:r w:rsidRPr="00715AEA">
        <w:rPr>
          <w:lang w:val="en-GB"/>
        </w:rPr>
        <w:t xml:space="preserve">Ensure that there are appropriate financial and management controls in place to safeguard public funds and funds from other </w:t>
      </w:r>
      <w:proofErr w:type="gramStart"/>
      <w:r w:rsidRPr="00715AEA">
        <w:rPr>
          <w:lang w:val="en-GB"/>
        </w:rPr>
        <w:t>sources;</w:t>
      </w:r>
      <w:proofErr w:type="gramEnd"/>
      <w:r w:rsidRPr="00715AEA">
        <w:rPr>
          <w:lang w:val="en-GB"/>
        </w:rPr>
        <w:t xml:space="preserve"> </w:t>
      </w:r>
    </w:p>
    <w:p w14:paraId="23FE17D6" w14:textId="77777777" w:rsidR="00715AEA" w:rsidRPr="00715AEA" w:rsidRDefault="00715AEA" w:rsidP="00B762EB">
      <w:pPr>
        <w:pStyle w:val="ListParagraph"/>
        <w:numPr>
          <w:ilvl w:val="0"/>
          <w:numId w:val="18"/>
        </w:numPr>
        <w:rPr>
          <w:lang w:val="en-GB"/>
        </w:rPr>
      </w:pPr>
      <w:r w:rsidRPr="00715AEA">
        <w:rPr>
          <w:lang w:val="en-GB"/>
        </w:rPr>
        <w:lastRenderedPageBreak/>
        <w:t xml:space="preserve">Safeguard the assets of the University and to prevent and detect fraud; and </w:t>
      </w:r>
    </w:p>
    <w:p w14:paraId="40DA9764" w14:textId="65E53532" w:rsidR="00715AEA" w:rsidRDefault="00715AEA" w:rsidP="00B762EB">
      <w:pPr>
        <w:pStyle w:val="ListParagraph"/>
        <w:numPr>
          <w:ilvl w:val="0"/>
          <w:numId w:val="18"/>
        </w:numPr>
        <w:rPr>
          <w:lang w:val="en-GB"/>
        </w:rPr>
      </w:pPr>
      <w:r w:rsidRPr="00715AEA">
        <w:rPr>
          <w:lang w:val="en-GB"/>
        </w:rPr>
        <w:t>Secure the economical, efficient and effective management of the University’s resources and expenditure.</w:t>
      </w:r>
    </w:p>
    <w:p w14:paraId="3EDE3F65" w14:textId="77777777" w:rsidR="00715AEA" w:rsidRDefault="00715AEA" w:rsidP="00715AEA">
      <w:pPr>
        <w:rPr>
          <w:b/>
          <w:bCs/>
          <w:lang w:val="en-GB"/>
        </w:rPr>
      </w:pPr>
      <w:r w:rsidRPr="00715AEA">
        <w:rPr>
          <w:b/>
          <w:bCs/>
          <w:lang w:val="en-GB"/>
        </w:rPr>
        <w:t xml:space="preserve">Mervyn Walker </w:t>
      </w:r>
    </w:p>
    <w:p w14:paraId="29E106EA" w14:textId="77777777" w:rsidR="00715AEA" w:rsidRDefault="00715AEA" w:rsidP="00715AEA">
      <w:pPr>
        <w:rPr>
          <w:lang w:val="en-GB"/>
        </w:rPr>
      </w:pPr>
      <w:r w:rsidRPr="00715AEA">
        <w:rPr>
          <w:lang w:val="en-GB"/>
        </w:rPr>
        <w:t xml:space="preserve">Pro-Chancellor and Chair of Council </w:t>
      </w:r>
    </w:p>
    <w:p w14:paraId="7E6F4308" w14:textId="5B926870" w:rsidR="00715AEA" w:rsidRDefault="00715AEA" w:rsidP="00715AEA">
      <w:pPr>
        <w:rPr>
          <w:lang w:val="en-GB"/>
        </w:rPr>
      </w:pPr>
      <w:r w:rsidRPr="00715AEA">
        <w:rPr>
          <w:lang w:val="en-GB"/>
        </w:rPr>
        <w:t>27 November 2024</w:t>
      </w:r>
    </w:p>
    <w:p w14:paraId="1ABD72C5" w14:textId="77777777" w:rsidR="00715AEA" w:rsidRDefault="00715AEA">
      <w:pPr>
        <w:rPr>
          <w:lang w:val="en-GB"/>
        </w:rPr>
      </w:pPr>
      <w:r>
        <w:rPr>
          <w:lang w:val="en-GB"/>
        </w:rPr>
        <w:br w:type="page"/>
      </w:r>
    </w:p>
    <w:p w14:paraId="350A86AF" w14:textId="77777777" w:rsidR="00715AEA" w:rsidRDefault="00715AEA" w:rsidP="00715AEA">
      <w:pPr>
        <w:pStyle w:val="Heading1"/>
        <w:rPr>
          <w:lang w:val="en-GB"/>
        </w:rPr>
      </w:pPr>
      <w:bookmarkStart w:id="9" w:name="_Toc183806068"/>
      <w:r w:rsidRPr="00715AEA">
        <w:rPr>
          <w:lang w:val="en-GB"/>
        </w:rPr>
        <w:lastRenderedPageBreak/>
        <w:t>Independent auditor’s report to the Members of Council of the University of Birmingham</w:t>
      </w:r>
      <w:bookmarkEnd w:id="9"/>
    </w:p>
    <w:p w14:paraId="6236C759" w14:textId="77777777" w:rsidR="00715AEA" w:rsidRPr="00715AEA" w:rsidRDefault="00715AEA" w:rsidP="00715AEA">
      <w:pPr>
        <w:pStyle w:val="Heading2"/>
        <w:rPr>
          <w:lang w:val="en-GB"/>
        </w:rPr>
      </w:pPr>
      <w:r w:rsidRPr="00715AEA">
        <w:rPr>
          <w:lang w:val="en-GB"/>
        </w:rPr>
        <w:t>Opinion</w:t>
      </w:r>
    </w:p>
    <w:p w14:paraId="60D753CC" w14:textId="5939AA6B" w:rsidR="00715AEA" w:rsidRPr="00715AEA" w:rsidRDefault="00715AEA" w:rsidP="00715AEA">
      <w:pPr>
        <w:rPr>
          <w:lang w:val="en-GB"/>
        </w:rPr>
      </w:pPr>
      <w:r w:rsidRPr="00715AEA">
        <w:rPr>
          <w:lang w:val="en-GB"/>
        </w:rPr>
        <w:t>We have audited the financial statements of the University of Birmingham (‘the parent institution’) and its subsidiaries (the ‘group’) for the year ended 31 July 2024 which comprise the Consolidated and Institution Statement of Comprehensive Income and Expenditure, Consolidated and Institution Statement of Reserves, Consolidated and Institution Statement of Financial Position, Consolidated Statement of Cash Flows, the Statement of Accounting policies and the related notes 1 to 29. The financial reporting framework that has been applied in their preparation is applicable law and United Kingdom Accounting Standards including FRS 102 “The Financial Reporting Standard applicable in the UK and Republic of Ireland” (United Kingdom Generally Accepted Accounting Practice).</w:t>
      </w:r>
    </w:p>
    <w:p w14:paraId="5C554D3F" w14:textId="144BAA8F" w:rsidR="00715AEA" w:rsidRPr="00715AEA" w:rsidRDefault="00715AEA" w:rsidP="00715AEA">
      <w:pPr>
        <w:rPr>
          <w:lang w:val="en-GB"/>
        </w:rPr>
      </w:pPr>
      <w:r w:rsidRPr="00715AEA">
        <w:rPr>
          <w:lang w:val="en-GB"/>
        </w:rPr>
        <w:t xml:space="preserve">In our opinion, the University of Birmingham’s group financial statements and parent institution financial statements (the “financial statements”): </w:t>
      </w:r>
    </w:p>
    <w:p w14:paraId="4F8155C8" w14:textId="35DAE1B4" w:rsidR="00715AEA" w:rsidRPr="00715AEA" w:rsidRDefault="00715AEA" w:rsidP="00B762EB">
      <w:pPr>
        <w:pStyle w:val="ListParagraph"/>
        <w:numPr>
          <w:ilvl w:val="0"/>
          <w:numId w:val="19"/>
        </w:numPr>
        <w:rPr>
          <w:lang w:val="en-GB"/>
        </w:rPr>
      </w:pPr>
      <w:r w:rsidRPr="00715AEA">
        <w:rPr>
          <w:lang w:val="en-GB"/>
        </w:rPr>
        <w:t xml:space="preserve">give a true and fair view of the state of the group’s and of the parent institution’s affairs as </w:t>
      </w:r>
      <w:proofErr w:type="gramStart"/>
      <w:r w:rsidRPr="00715AEA">
        <w:rPr>
          <w:lang w:val="en-GB"/>
        </w:rPr>
        <w:t>at</w:t>
      </w:r>
      <w:proofErr w:type="gramEnd"/>
      <w:r w:rsidRPr="00715AEA">
        <w:rPr>
          <w:lang w:val="en-GB"/>
        </w:rPr>
        <w:t xml:space="preserve"> 31 July 2024 and of the group’s and of the parent institution’s income and expenditure, gains and losses and changes in reserves, and of the group’s cash flows for the year then ended; </w:t>
      </w:r>
    </w:p>
    <w:p w14:paraId="2FC4C913" w14:textId="77777777" w:rsidR="00715AEA" w:rsidRPr="00715AEA" w:rsidRDefault="00715AEA" w:rsidP="00B762EB">
      <w:pPr>
        <w:pStyle w:val="ListParagraph"/>
        <w:numPr>
          <w:ilvl w:val="0"/>
          <w:numId w:val="19"/>
        </w:numPr>
        <w:rPr>
          <w:lang w:val="en-GB"/>
        </w:rPr>
      </w:pPr>
      <w:r w:rsidRPr="00715AEA">
        <w:rPr>
          <w:lang w:val="en-GB"/>
        </w:rPr>
        <w:t xml:space="preserve">have been properly prepared in accordance with United Kingdom Generally Accepted Accounting Practice (United Kingdom Accounting Standards, comprising FRS 102 “The Financial Reporting Standard applicable in the UK and Republic of Ireland”, and applicable law); and </w:t>
      </w:r>
    </w:p>
    <w:p w14:paraId="05C25F1B" w14:textId="15DFB8A2" w:rsidR="00715AEA" w:rsidRPr="00715AEA" w:rsidRDefault="00715AEA" w:rsidP="00B762EB">
      <w:pPr>
        <w:pStyle w:val="ListParagraph"/>
        <w:numPr>
          <w:ilvl w:val="0"/>
          <w:numId w:val="19"/>
        </w:numPr>
        <w:rPr>
          <w:lang w:val="en-GB"/>
        </w:rPr>
      </w:pPr>
      <w:r w:rsidRPr="00715AEA">
        <w:rPr>
          <w:lang w:val="en-GB"/>
        </w:rPr>
        <w:t>have been properly prepared in accordance with the requirements of the Office for Students’ Accounts Direction (</w:t>
      </w:r>
      <w:proofErr w:type="spellStart"/>
      <w:r w:rsidRPr="00715AEA">
        <w:rPr>
          <w:lang w:val="en-GB"/>
        </w:rPr>
        <w:t>OfS</w:t>
      </w:r>
      <w:proofErr w:type="spellEnd"/>
      <w:r w:rsidRPr="00715AEA">
        <w:rPr>
          <w:lang w:val="en-GB"/>
        </w:rPr>
        <w:t xml:space="preserve"> 2019.41).</w:t>
      </w:r>
    </w:p>
    <w:p w14:paraId="0CC72F7B" w14:textId="77777777" w:rsidR="00715AEA" w:rsidRPr="00715AEA" w:rsidRDefault="00715AEA" w:rsidP="00715AEA">
      <w:pPr>
        <w:pStyle w:val="Heading2"/>
        <w:rPr>
          <w:lang w:val="en-GB"/>
        </w:rPr>
      </w:pPr>
      <w:r w:rsidRPr="00715AEA">
        <w:rPr>
          <w:lang w:val="en-GB"/>
        </w:rPr>
        <w:t xml:space="preserve">Basis for opinion </w:t>
      </w:r>
    </w:p>
    <w:p w14:paraId="3CA4AAA2" w14:textId="42BAD70C" w:rsidR="00715AEA" w:rsidRPr="00715AEA" w:rsidRDefault="00715AEA" w:rsidP="00715AEA">
      <w:pPr>
        <w:rPr>
          <w:lang w:val="en-GB"/>
        </w:rPr>
      </w:pPr>
      <w:r w:rsidRPr="00715AEA">
        <w:rPr>
          <w:lang w:val="en-GB"/>
        </w:rPr>
        <w:t xml:space="preserve">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group in accordance with the ethical requirements that are relevant to our audit of the financial statements in the UK, including the FRC’s Ethical Standard, and we have fulfilled our other ethical responsibilities in accordance with these requirements. </w:t>
      </w:r>
    </w:p>
    <w:p w14:paraId="0099A1AF" w14:textId="14D8CA0B" w:rsidR="00715AEA" w:rsidRPr="00715AEA" w:rsidRDefault="00715AEA" w:rsidP="00715AEA">
      <w:pPr>
        <w:rPr>
          <w:lang w:val="en-GB"/>
        </w:rPr>
      </w:pPr>
      <w:r w:rsidRPr="00715AEA">
        <w:rPr>
          <w:lang w:val="en-GB"/>
        </w:rPr>
        <w:lastRenderedPageBreak/>
        <w:t>We believe that the audit evidence we have obtained is sufficient and appropriate to provide a basis for our opinion.</w:t>
      </w:r>
    </w:p>
    <w:p w14:paraId="20DC5513" w14:textId="77777777" w:rsidR="00715AEA" w:rsidRPr="00715AEA" w:rsidRDefault="00715AEA" w:rsidP="00715AEA">
      <w:pPr>
        <w:pStyle w:val="Heading2"/>
        <w:rPr>
          <w:lang w:val="en-GB"/>
        </w:rPr>
      </w:pPr>
      <w:r w:rsidRPr="00715AEA">
        <w:rPr>
          <w:lang w:val="en-GB"/>
        </w:rPr>
        <w:t>Conclusions relating to going concern</w:t>
      </w:r>
    </w:p>
    <w:p w14:paraId="20DEA433" w14:textId="6BD5E1BC" w:rsidR="00715AEA" w:rsidRPr="00715AEA" w:rsidRDefault="00715AEA" w:rsidP="00715AEA">
      <w:pPr>
        <w:rPr>
          <w:lang w:val="en-GB"/>
        </w:rPr>
      </w:pPr>
      <w:r w:rsidRPr="00715AEA">
        <w:rPr>
          <w:lang w:val="en-GB"/>
        </w:rPr>
        <w:t>In auditing the financial statements, we have concluded that the Council’s use of the going concern basis of accounting in the preparation of the financial statements is appropriate.</w:t>
      </w:r>
    </w:p>
    <w:p w14:paraId="02607D26" w14:textId="0576F2F6" w:rsidR="00715AEA" w:rsidRPr="00715AEA" w:rsidRDefault="00715AEA" w:rsidP="00715AEA">
      <w:pPr>
        <w:rPr>
          <w:lang w:val="en-GB"/>
        </w:rPr>
      </w:pPr>
      <w:r w:rsidRPr="00715AEA">
        <w:rPr>
          <w:lang w:val="en-GB"/>
        </w:rPr>
        <w:t>Based on the work we have performed, we have not identified any material uncertainties relating to events or conditions that, individually or collectively, may cast significant doubt on the group and parent institution’s ability to continue as a going concern for a period to 31 July 2026.</w:t>
      </w:r>
    </w:p>
    <w:p w14:paraId="08AA1384" w14:textId="3F5369D6" w:rsidR="00715AEA" w:rsidRPr="00715AEA" w:rsidRDefault="00715AEA" w:rsidP="00715AEA">
      <w:pPr>
        <w:rPr>
          <w:lang w:val="en-GB"/>
        </w:rPr>
      </w:pPr>
      <w:r w:rsidRPr="00715AEA">
        <w:rPr>
          <w:lang w:val="en-GB"/>
        </w:rPr>
        <w:t>Our responsibilities and the responsibilities of the Council with respect to going concern are described in the relevant sections of this report. However, because not all future events or conditions can be predicted, this statement is not a guarantee as to the group’s ability to continue as a going concern.</w:t>
      </w:r>
    </w:p>
    <w:p w14:paraId="7FBB61D3" w14:textId="77777777" w:rsidR="00715AEA" w:rsidRPr="00715AEA" w:rsidRDefault="00715AEA" w:rsidP="00715AEA">
      <w:pPr>
        <w:pStyle w:val="Heading2"/>
        <w:rPr>
          <w:lang w:val="en-GB"/>
        </w:rPr>
      </w:pPr>
      <w:r w:rsidRPr="00715AEA">
        <w:rPr>
          <w:lang w:val="en-GB"/>
        </w:rPr>
        <w:t xml:space="preserve">Other information </w:t>
      </w:r>
    </w:p>
    <w:p w14:paraId="1B7EBC1E" w14:textId="10AF9B3B" w:rsidR="00715AEA" w:rsidRPr="00715AEA" w:rsidRDefault="00715AEA" w:rsidP="00715AEA">
      <w:pPr>
        <w:rPr>
          <w:lang w:val="en-GB"/>
        </w:rPr>
      </w:pPr>
      <w:r w:rsidRPr="00715AEA">
        <w:rPr>
          <w:lang w:val="en-GB"/>
        </w:rPr>
        <w:t>The other information comprises the information included in the annual report, other than the financial statements and our auditor’s report thereon. The Council are responsible for the other information contained within the annual report.</w:t>
      </w:r>
    </w:p>
    <w:p w14:paraId="6CA3318C" w14:textId="3BE2E7D9" w:rsidR="00715AEA" w:rsidRPr="00715AEA" w:rsidRDefault="00715AEA" w:rsidP="00715AEA">
      <w:pPr>
        <w:rPr>
          <w:lang w:val="en-GB"/>
        </w:rPr>
      </w:pPr>
      <w:r w:rsidRPr="00715AEA">
        <w:rPr>
          <w:lang w:val="en-GB"/>
        </w:rPr>
        <w:t xml:space="preserve">Our opinion on the financial statements does not cover the other information and, except to the extent otherwise explicitly stated in this report, we do not express any form of assurance conclusion thereon. </w:t>
      </w:r>
    </w:p>
    <w:p w14:paraId="579903C0" w14:textId="0AE53944" w:rsidR="00715AEA" w:rsidRPr="00715AEA" w:rsidRDefault="00715AEA" w:rsidP="00715AEA">
      <w:pPr>
        <w:rPr>
          <w:lang w:val="en-GB"/>
        </w:rPr>
      </w:pPr>
      <w:r w:rsidRPr="00715AEA">
        <w:rPr>
          <w:lang w:val="en-GB"/>
        </w:rPr>
        <w:t xml:space="preserve">Our responsibility is to read the other information and, in doing so, consider whether the other information is materially inconsistent with the financial </w:t>
      </w:r>
      <w:proofErr w:type="gramStart"/>
      <w:r w:rsidRPr="00715AEA">
        <w:rPr>
          <w:lang w:val="en-GB"/>
        </w:rPr>
        <w:t>statements</w:t>
      </w:r>
      <w:proofErr w:type="gramEnd"/>
      <w:r w:rsidRPr="00715AEA">
        <w:rPr>
          <w:lang w:val="en-GB"/>
        </w:rPr>
        <w:t xml:space="preserve"> or our knowledge obtained in the course of the audit or otherwise appears to be materially misstated. If we identify such material inconsistencies or apparent material misstatements, we are required to determine whether this gives rise to a material misstatement in the financial statements themselves. If, based on the work we have performed, we conclude that there is a material misstatement of the other information, we are required to report that fact.</w:t>
      </w:r>
    </w:p>
    <w:p w14:paraId="25474D39" w14:textId="16D2997B" w:rsidR="00715AEA" w:rsidRPr="00715AEA" w:rsidRDefault="00715AEA" w:rsidP="00715AEA">
      <w:pPr>
        <w:rPr>
          <w:lang w:val="en-GB"/>
        </w:rPr>
      </w:pPr>
      <w:r w:rsidRPr="00715AEA">
        <w:rPr>
          <w:lang w:val="en-GB"/>
        </w:rPr>
        <w:t>We have nothing to report in this regard.</w:t>
      </w:r>
    </w:p>
    <w:p w14:paraId="3B6A5096" w14:textId="77777777" w:rsidR="00715AEA" w:rsidRPr="00715AEA" w:rsidRDefault="00715AEA" w:rsidP="00715AEA">
      <w:pPr>
        <w:pStyle w:val="Heading2"/>
        <w:rPr>
          <w:lang w:val="en-GB"/>
        </w:rPr>
      </w:pPr>
      <w:r w:rsidRPr="00715AEA">
        <w:rPr>
          <w:lang w:val="en-GB"/>
        </w:rPr>
        <w:t xml:space="preserve">Opinion on other matters prescribed by the Office for Students </w:t>
      </w:r>
    </w:p>
    <w:p w14:paraId="78A24BE7" w14:textId="77777777" w:rsidR="00715AEA" w:rsidRPr="00715AEA" w:rsidRDefault="00715AEA" w:rsidP="00715AEA">
      <w:pPr>
        <w:rPr>
          <w:lang w:val="en-GB"/>
        </w:rPr>
      </w:pPr>
      <w:r w:rsidRPr="00715AEA">
        <w:rPr>
          <w:lang w:val="en-GB"/>
        </w:rPr>
        <w:t xml:space="preserve">In our opinion, based on the work undertaken </w:t>
      </w:r>
      <w:proofErr w:type="gramStart"/>
      <w:r w:rsidRPr="00715AEA">
        <w:rPr>
          <w:lang w:val="en-GB"/>
        </w:rPr>
        <w:t>in the course of</w:t>
      </w:r>
      <w:proofErr w:type="gramEnd"/>
      <w:r w:rsidRPr="00715AEA">
        <w:rPr>
          <w:lang w:val="en-GB"/>
        </w:rPr>
        <w:t xml:space="preserve"> the audit, in all material respects:</w:t>
      </w:r>
    </w:p>
    <w:p w14:paraId="0546CCB7" w14:textId="77777777" w:rsidR="00715AEA" w:rsidRPr="00715AEA" w:rsidRDefault="00715AEA" w:rsidP="00B762EB">
      <w:pPr>
        <w:pStyle w:val="ListParagraph"/>
        <w:numPr>
          <w:ilvl w:val="0"/>
          <w:numId w:val="20"/>
        </w:numPr>
        <w:rPr>
          <w:lang w:val="en-GB"/>
        </w:rPr>
      </w:pPr>
      <w:r w:rsidRPr="00715AEA">
        <w:rPr>
          <w:lang w:val="en-GB"/>
        </w:rPr>
        <w:lastRenderedPageBreak/>
        <w:t xml:space="preserve">the requirements of the Office for Students </w:t>
      </w:r>
      <w:proofErr w:type="gramStart"/>
      <w:r w:rsidRPr="00715AEA">
        <w:rPr>
          <w:lang w:val="en-GB"/>
        </w:rPr>
        <w:t>accounts</w:t>
      </w:r>
      <w:proofErr w:type="gramEnd"/>
      <w:r w:rsidRPr="00715AEA">
        <w:rPr>
          <w:lang w:val="en-GB"/>
        </w:rPr>
        <w:t xml:space="preserve"> direction for the relevant year’s financial statements have been met;</w:t>
      </w:r>
    </w:p>
    <w:p w14:paraId="08283C42" w14:textId="77777777" w:rsidR="00715AEA" w:rsidRPr="00715AEA" w:rsidRDefault="00715AEA" w:rsidP="00B762EB">
      <w:pPr>
        <w:pStyle w:val="ListParagraph"/>
        <w:numPr>
          <w:ilvl w:val="0"/>
          <w:numId w:val="20"/>
        </w:numPr>
        <w:rPr>
          <w:lang w:val="en-GB"/>
        </w:rPr>
      </w:pPr>
      <w:r w:rsidRPr="00715AEA">
        <w:rPr>
          <w:lang w:val="en-GB"/>
        </w:rPr>
        <w:t>funds from whatever source administered by the University of Birmingham have been properly applied to those purposes and managed in accordance with relevant legislation; and</w:t>
      </w:r>
    </w:p>
    <w:p w14:paraId="2F9428CD" w14:textId="50020E3D" w:rsidR="00715AEA" w:rsidRPr="00715AEA" w:rsidRDefault="00715AEA" w:rsidP="00B762EB">
      <w:pPr>
        <w:pStyle w:val="ListParagraph"/>
        <w:numPr>
          <w:ilvl w:val="0"/>
          <w:numId w:val="20"/>
        </w:numPr>
        <w:rPr>
          <w:lang w:val="en-GB"/>
        </w:rPr>
      </w:pPr>
      <w:r w:rsidRPr="00715AEA">
        <w:rPr>
          <w:lang w:val="en-GB"/>
        </w:rPr>
        <w:t>funds provided by the Office for Students, UK Research and Innovation (including Research England), the Education Skills and Funding Agency and the Department for Education have been applied in accordance with the applicable Terms and conditions attached to them.</w:t>
      </w:r>
    </w:p>
    <w:p w14:paraId="61EE1032" w14:textId="77777777" w:rsidR="00715AEA" w:rsidRPr="00715AEA" w:rsidRDefault="00715AEA" w:rsidP="00715AEA">
      <w:pPr>
        <w:pStyle w:val="Heading2"/>
        <w:rPr>
          <w:lang w:val="en-GB"/>
        </w:rPr>
      </w:pPr>
      <w:r w:rsidRPr="00715AEA">
        <w:rPr>
          <w:lang w:val="en-GB"/>
        </w:rPr>
        <w:t>Matters on which we are required to report by exception</w:t>
      </w:r>
    </w:p>
    <w:p w14:paraId="04F03232" w14:textId="77777777" w:rsidR="00715AEA" w:rsidRPr="00715AEA" w:rsidRDefault="00715AEA" w:rsidP="00715AEA">
      <w:pPr>
        <w:rPr>
          <w:lang w:val="en-GB"/>
        </w:rPr>
      </w:pPr>
      <w:r w:rsidRPr="00715AEA">
        <w:rPr>
          <w:lang w:val="en-GB"/>
        </w:rPr>
        <w:t xml:space="preserve">We have nothing to report in respect of the following matters in relation to which the Office for Students require us to report to you </w:t>
      </w:r>
      <w:proofErr w:type="spellStart"/>
      <w:r w:rsidRPr="00715AEA">
        <w:rPr>
          <w:lang w:val="en-GB"/>
        </w:rPr>
        <w:t>where</w:t>
      </w:r>
      <w:proofErr w:type="spellEnd"/>
      <w:r w:rsidRPr="00715AEA">
        <w:rPr>
          <w:lang w:val="en-GB"/>
        </w:rPr>
        <w:t xml:space="preserve">: </w:t>
      </w:r>
    </w:p>
    <w:p w14:paraId="0DC26E73" w14:textId="03CA05B9" w:rsidR="00715AEA" w:rsidRPr="00715AEA" w:rsidRDefault="00715AEA" w:rsidP="00B762EB">
      <w:pPr>
        <w:pStyle w:val="ListParagraph"/>
        <w:numPr>
          <w:ilvl w:val="0"/>
          <w:numId w:val="21"/>
        </w:numPr>
        <w:rPr>
          <w:lang w:val="en-GB"/>
        </w:rPr>
      </w:pPr>
      <w:r w:rsidRPr="00715AEA">
        <w:rPr>
          <w:lang w:val="en-GB"/>
        </w:rPr>
        <w:t>the parent institution’s grant and fee income, as disclosed in note 2a to the financial statements, has been materially misstated</w:t>
      </w:r>
    </w:p>
    <w:p w14:paraId="537C6732" w14:textId="048B6E26" w:rsidR="00715AEA" w:rsidRPr="00715AEA" w:rsidRDefault="00715AEA" w:rsidP="00B762EB">
      <w:pPr>
        <w:pStyle w:val="ListParagraph"/>
        <w:numPr>
          <w:ilvl w:val="0"/>
          <w:numId w:val="21"/>
        </w:numPr>
        <w:rPr>
          <w:lang w:val="en-GB"/>
        </w:rPr>
      </w:pPr>
      <w:r w:rsidRPr="00715AEA">
        <w:rPr>
          <w:lang w:val="en-GB"/>
        </w:rPr>
        <w:t>the parent institution’s expenditure on access and participation activities for the financial year has been materially misstated.</w:t>
      </w:r>
    </w:p>
    <w:p w14:paraId="668FC8B2" w14:textId="77777777" w:rsidR="00715AEA" w:rsidRPr="00715AEA" w:rsidRDefault="00715AEA" w:rsidP="00715AEA">
      <w:pPr>
        <w:pStyle w:val="Heading2"/>
        <w:rPr>
          <w:lang w:val="en-GB"/>
        </w:rPr>
      </w:pPr>
      <w:r w:rsidRPr="00715AEA">
        <w:rPr>
          <w:lang w:val="en-GB"/>
        </w:rPr>
        <w:t>Responsibilities of the Council</w:t>
      </w:r>
    </w:p>
    <w:p w14:paraId="3F52D55A" w14:textId="306AEEA6" w:rsidR="00715AEA" w:rsidRPr="00715AEA" w:rsidRDefault="00715AEA" w:rsidP="00715AEA">
      <w:pPr>
        <w:rPr>
          <w:lang w:val="en-GB"/>
        </w:rPr>
      </w:pPr>
      <w:r w:rsidRPr="00715AEA">
        <w:rPr>
          <w:lang w:val="en-GB"/>
        </w:rPr>
        <w:t xml:space="preserve">As explained more fully in the Responsibilities of the Council set out on page 40, the Council are responsible for the preparation of the financial statements and for being satisfied that they give a true and fair view, and for such internal control as the Council determine is necessary to enable the preparation of financial statements that are free from material misstatement, whether due to fraud or error. </w:t>
      </w:r>
    </w:p>
    <w:p w14:paraId="2387D98F" w14:textId="11522B80" w:rsidR="00715AEA" w:rsidRPr="00715AEA" w:rsidRDefault="00715AEA" w:rsidP="00715AEA">
      <w:pPr>
        <w:rPr>
          <w:lang w:val="en-GB"/>
        </w:rPr>
      </w:pPr>
      <w:r w:rsidRPr="00715AEA">
        <w:rPr>
          <w:lang w:val="en-GB"/>
        </w:rPr>
        <w:t>In preparing the financial statements, the Council are responsible for assessing the group’s and the parent institution’s ability to continue as a going concern, disclosing, as applicable, matters related to going concern and using the going concern basis of accounting unless the Council either intend to liquidate the group or the parent institution or to cease operations, or have no realistic alternative but to do so.</w:t>
      </w:r>
    </w:p>
    <w:p w14:paraId="2DB215D2" w14:textId="77777777" w:rsidR="00715AEA" w:rsidRPr="00715AEA" w:rsidRDefault="00715AEA" w:rsidP="00715AEA">
      <w:pPr>
        <w:pStyle w:val="Heading2"/>
        <w:rPr>
          <w:lang w:val="en-GB"/>
        </w:rPr>
      </w:pPr>
      <w:r w:rsidRPr="00715AEA">
        <w:rPr>
          <w:lang w:val="en-GB"/>
        </w:rPr>
        <w:t xml:space="preserve">Auditor’s responsibilities for the audit of the financial statements </w:t>
      </w:r>
    </w:p>
    <w:p w14:paraId="130FD1A6" w14:textId="285BF5BA" w:rsidR="00715AEA" w:rsidRPr="00715AEA" w:rsidRDefault="00715AEA" w:rsidP="00715AEA">
      <w:pPr>
        <w:rPr>
          <w:lang w:val="en-GB"/>
        </w:rPr>
      </w:pPr>
      <w:r w:rsidRPr="00715AEA">
        <w:rPr>
          <w:lang w:val="en-GB"/>
        </w:rPr>
        <w:t xml:space="preserve">Our objectives are to obtain reasonable assurance about whether the financial statements </w:t>
      </w:r>
      <w:proofErr w:type="gramStart"/>
      <w:r w:rsidRPr="00715AEA">
        <w:rPr>
          <w:lang w:val="en-GB"/>
        </w:rPr>
        <w:t>as a whole are</w:t>
      </w:r>
      <w:proofErr w:type="gramEnd"/>
      <w:r w:rsidRPr="00715AEA">
        <w:rPr>
          <w:lang w:val="en-GB"/>
        </w:rPr>
        <w:t xml:space="preserve"> free from material misstatement, whether due to fraud or error, and to issue an auditor’s report that includes our opinion. Reasonable assurance is a high level of </w:t>
      </w:r>
      <w:proofErr w:type="gramStart"/>
      <w:r w:rsidRPr="00715AEA">
        <w:rPr>
          <w:lang w:val="en-GB"/>
        </w:rPr>
        <w:t>assurance, but</w:t>
      </w:r>
      <w:proofErr w:type="gramEnd"/>
      <w:r w:rsidRPr="00715AEA">
        <w:rPr>
          <w:lang w:val="en-GB"/>
        </w:rPr>
        <w:t xml:space="preserve"> is not a guarantee that an audit conducted in </w:t>
      </w:r>
      <w:r w:rsidRPr="00715AEA">
        <w:rPr>
          <w:lang w:val="en-GB"/>
        </w:rPr>
        <w:lastRenderedPageBreak/>
        <w:t xml:space="preserve">accordance with ISAs (UK)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715AEA">
        <w:rPr>
          <w:lang w:val="en-GB"/>
        </w:rPr>
        <w:t>on the basis of</w:t>
      </w:r>
      <w:proofErr w:type="gramEnd"/>
      <w:r w:rsidRPr="00715AEA">
        <w:rPr>
          <w:lang w:val="en-GB"/>
        </w:rPr>
        <w:t xml:space="preserve"> these financial statements. </w:t>
      </w:r>
    </w:p>
    <w:p w14:paraId="60EA78B0" w14:textId="77777777" w:rsidR="00715AEA" w:rsidRPr="00715AEA" w:rsidRDefault="00715AEA" w:rsidP="00715AEA">
      <w:pPr>
        <w:pStyle w:val="Heading2"/>
        <w:rPr>
          <w:i/>
          <w:iCs/>
          <w:lang w:val="en-GB"/>
        </w:rPr>
      </w:pPr>
      <w:r w:rsidRPr="00715AEA">
        <w:rPr>
          <w:i/>
          <w:iCs/>
          <w:lang w:val="en-GB"/>
        </w:rPr>
        <w:t xml:space="preserve">Explanation as to what extent the audit was considered capable of detecting irregularities, including fraud </w:t>
      </w:r>
    </w:p>
    <w:p w14:paraId="068AA5B8" w14:textId="04112485" w:rsidR="00715AEA" w:rsidRPr="00715AEA" w:rsidRDefault="00715AEA" w:rsidP="00715AEA">
      <w:pPr>
        <w:rPr>
          <w:lang w:val="en-GB"/>
        </w:rPr>
      </w:pPr>
      <w:r w:rsidRPr="00715AEA">
        <w:rPr>
          <w:lang w:val="en-GB"/>
        </w:rPr>
        <w:t xml:space="preserve">Irregularities, including fraud, are instances of non-compliance with laws and regulations. We design procedures in line with our responsibilities, outlined above, to detect irregularities, including fraud. The risk of not detecting a material misstatement due to fraud is higher than the risk of not detecting one resulting from error, as fraud may involve deliberate concealment by, for example, forgery or intentional misrepresentations, or through collusion. The extent to which our procedures </w:t>
      </w:r>
      <w:proofErr w:type="gramStart"/>
      <w:r w:rsidRPr="00715AEA">
        <w:rPr>
          <w:lang w:val="en-GB"/>
        </w:rPr>
        <w:t>are capable of detecting</w:t>
      </w:r>
      <w:proofErr w:type="gramEnd"/>
      <w:r w:rsidRPr="00715AEA">
        <w:rPr>
          <w:lang w:val="en-GB"/>
        </w:rPr>
        <w:t xml:space="preserve"> irregularities, including fraud is detailed below. However, the primary responsibility for the prevention and detection of fraud rests with both those charged with governance of the entity and management. </w:t>
      </w:r>
    </w:p>
    <w:p w14:paraId="0ABD0E22" w14:textId="5CDABD39" w:rsidR="00715AEA" w:rsidRPr="00715AEA" w:rsidRDefault="00715AEA" w:rsidP="00715AEA">
      <w:pPr>
        <w:rPr>
          <w:lang w:val="en-GB"/>
        </w:rPr>
      </w:pPr>
      <w:r w:rsidRPr="00715AEA">
        <w:rPr>
          <w:lang w:val="en-GB"/>
        </w:rPr>
        <w:t>Our approach was as follows:</w:t>
      </w:r>
    </w:p>
    <w:p w14:paraId="11D3D445" w14:textId="77777777" w:rsidR="00715AEA" w:rsidRPr="00715AEA" w:rsidRDefault="00715AEA" w:rsidP="00B762EB">
      <w:pPr>
        <w:pStyle w:val="ListParagraph"/>
        <w:numPr>
          <w:ilvl w:val="0"/>
          <w:numId w:val="22"/>
        </w:numPr>
        <w:rPr>
          <w:lang w:val="en-GB"/>
        </w:rPr>
      </w:pPr>
      <w:r w:rsidRPr="00715AEA">
        <w:rPr>
          <w:lang w:val="en-GB"/>
        </w:rPr>
        <w:t xml:space="preserve">We obtained an understanding of the legal and regulatory frameworks that are applicable to the group and determined that the most significant are the Office for Students Terms and conditions of funding for higher education institutions, FRS 102 and the Statement of Recommended Practice for Further and Higher Education. </w:t>
      </w:r>
    </w:p>
    <w:p w14:paraId="06830B19" w14:textId="4E9A2CB7" w:rsidR="00715AEA" w:rsidRPr="00715AEA" w:rsidRDefault="00715AEA" w:rsidP="00B762EB">
      <w:pPr>
        <w:pStyle w:val="ListParagraph"/>
        <w:numPr>
          <w:ilvl w:val="0"/>
          <w:numId w:val="22"/>
        </w:numPr>
        <w:rPr>
          <w:lang w:val="en-GB"/>
        </w:rPr>
      </w:pPr>
      <w:r w:rsidRPr="00715AEA">
        <w:rPr>
          <w:lang w:val="en-GB"/>
        </w:rPr>
        <w:t xml:space="preserve">We understood how the University of Birmingham is complying with those frameworks by understanding the oversight of those charged with governance, the culture of honesty and ethical behaviour, the incentives, opportunities and motives for fraud </w:t>
      </w:r>
      <w:r w:rsidRPr="00715AEA">
        <w:rPr>
          <w:lang w:val="en-GB"/>
        </w:rPr>
        <w:br/>
        <w:t>to occur, and processes for fraud deterrence.</w:t>
      </w:r>
    </w:p>
    <w:p w14:paraId="6C4D821D" w14:textId="77777777" w:rsidR="00715AEA" w:rsidRPr="00715AEA" w:rsidRDefault="00715AEA" w:rsidP="00B762EB">
      <w:pPr>
        <w:pStyle w:val="ListParagraph"/>
        <w:numPr>
          <w:ilvl w:val="0"/>
          <w:numId w:val="22"/>
        </w:numPr>
        <w:rPr>
          <w:lang w:val="en-GB"/>
        </w:rPr>
      </w:pPr>
      <w:r w:rsidRPr="00715AEA">
        <w:rPr>
          <w:lang w:val="en-GB"/>
        </w:rPr>
        <w:t xml:space="preserve">We assessed the susceptibility of the group’s financial statements to material misstatement, including how fraud might occur by inquiring of management, audit committee and internal audit concerning actual and potential litigation claims and processes for identifying these. </w:t>
      </w:r>
    </w:p>
    <w:p w14:paraId="7485900A" w14:textId="77777777" w:rsidR="00715AEA" w:rsidRPr="00715AEA" w:rsidRDefault="00715AEA" w:rsidP="00B762EB">
      <w:pPr>
        <w:pStyle w:val="ListParagraph"/>
        <w:numPr>
          <w:ilvl w:val="0"/>
          <w:numId w:val="22"/>
        </w:numPr>
        <w:rPr>
          <w:lang w:val="en-GB"/>
        </w:rPr>
      </w:pPr>
      <w:r w:rsidRPr="00715AEA">
        <w:rPr>
          <w:lang w:val="en-GB"/>
        </w:rPr>
        <w:t>Based on this understanding we designed our audit procedures to identify noncompliance with such laws and regulations. Our procedures involved inquiring of management, internal audit and those charged with governance, including obtaining and reviewing supporting documentation relating to the group and institution’s policies and procedures relating to:</w:t>
      </w:r>
    </w:p>
    <w:p w14:paraId="42F3B310" w14:textId="77777777" w:rsidR="00715AEA" w:rsidRPr="00715AEA" w:rsidRDefault="00715AEA" w:rsidP="00B762EB">
      <w:pPr>
        <w:pStyle w:val="ListParagraph"/>
        <w:numPr>
          <w:ilvl w:val="1"/>
          <w:numId w:val="22"/>
        </w:numPr>
        <w:rPr>
          <w:lang w:val="en-GB"/>
        </w:rPr>
      </w:pPr>
      <w:r w:rsidRPr="00715AEA">
        <w:rPr>
          <w:lang w:val="en-GB"/>
        </w:rPr>
        <w:lastRenderedPageBreak/>
        <w:t xml:space="preserve">Identifying, evaluating and complying with laws and regulations and whether they were aware of any instances of </w:t>
      </w:r>
      <w:proofErr w:type="gramStart"/>
      <w:r w:rsidRPr="00715AEA">
        <w:rPr>
          <w:lang w:val="en-GB"/>
        </w:rPr>
        <w:t>non-compliance;</w:t>
      </w:r>
      <w:proofErr w:type="gramEnd"/>
    </w:p>
    <w:p w14:paraId="1A294827" w14:textId="77777777" w:rsidR="00715AEA" w:rsidRPr="00715AEA" w:rsidRDefault="00715AEA" w:rsidP="00B762EB">
      <w:pPr>
        <w:pStyle w:val="ListParagraph"/>
        <w:numPr>
          <w:ilvl w:val="1"/>
          <w:numId w:val="22"/>
        </w:numPr>
        <w:rPr>
          <w:lang w:val="en-GB"/>
        </w:rPr>
      </w:pPr>
      <w:r w:rsidRPr="00715AEA">
        <w:rPr>
          <w:lang w:val="en-GB"/>
        </w:rPr>
        <w:t xml:space="preserve">Carrying out specific review procedures, including involvement of internal forensic specialists for one particular case of suspected non-compliance with laws and </w:t>
      </w:r>
      <w:proofErr w:type="gramStart"/>
      <w:r w:rsidRPr="00715AEA">
        <w:rPr>
          <w:lang w:val="en-GB"/>
        </w:rPr>
        <w:t>regulations;</w:t>
      </w:r>
      <w:proofErr w:type="gramEnd"/>
    </w:p>
    <w:p w14:paraId="3CC1C3C1" w14:textId="77777777" w:rsidR="00715AEA" w:rsidRPr="00715AEA" w:rsidRDefault="00715AEA" w:rsidP="00B762EB">
      <w:pPr>
        <w:pStyle w:val="ListParagraph"/>
        <w:numPr>
          <w:ilvl w:val="1"/>
          <w:numId w:val="22"/>
        </w:numPr>
        <w:rPr>
          <w:lang w:val="en-GB"/>
        </w:rPr>
      </w:pPr>
      <w:r w:rsidRPr="00715AEA">
        <w:rPr>
          <w:lang w:val="en-GB"/>
        </w:rPr>
        <w:t>Detecting and responding to the risks of fraud and whether they have knowledge of any actual, suspected or alleged fraud; and</w:t>
      </w:r>
    </w:p>
    <w:p w14:paraId="707F96CE" w14:textId="77777777" w:rsidR="00715AEA" w:rsidRPr="00715AEA" w:rsidRDefault="00715AEA" w:rsidP="00B762EB">
      <w:pPr>
        <w:pStyle w:val="ListParagraph"/>
        <w:numPr>
          <w:ilvl w:val="1"/>
          <w:numId w:val="22"/>
        </w:numPr>
        <w:rPr>
          <w:lang w:val="en-GB"/>
        </w:rPr>
      </w:pPr>
      <w:r w:rsidRPr="00715AEA">
        <w:rPr>
          <w:lang w:val="en-GB"/>
        </w:rPr>
        <w:t>The internal controls established to mitigate risks related to fraud or non-compliance with laws and regulations.</w:t>
      </w:r>
    </w:p>
    <w:p w14:paraId="6C65016A" w14:textId="25B55EDA" w:rsidR="00715AEA" w:rsidRPr="00715AEA" w:rsidRDefault="00715AEA" w:rsidP="00B762EB">
      <w:pPr>
        <w:pStyle w:val="ListParagraph"/>
        <w:numPr>
          <w:ilvl w:val="0"/>
          <w:numId w:val="22"/>
        </w:numPr>
        <w:rPr>
          <w:lang w:val="en-GB"/>
        </w:rPr>
      </w:pPr>
      <w:r w:rsidRPr="00715AEA">
        <w:rPr>
          <w:lang w:val="en-GB"/>
        </w:rPr>
        <w:t>Our procedures also included discussions amongst the engagement team regarding how and where fraud might occur in the Financial Statements and any potential indicators of fraud. As part of this discussion, we identified the potential for fraud in the following areas: revenue recognition and management override of controls.</w:t>
      </w:r>
    </w:p>
    <w:p w14:paraId="79F43BBC" w14:textId="77777777" w:rsidR="00715AEA" w:rsidRPr="00715AEA" w:rsidRDefault="00715AEA" w:rsidP="00715AEA">
      <w:pPr>
        <w:rPr>
          <w:lang w:val="en-GB"/>
        </w:rPr>
      </w:pPr>
      <w:r w:rsidRPr="00715AEA">
        <w:rPr>
          <w:lang w:val="en-GB"/>
        </w:rPr>
        <w:t>In addition to the above, our procedures to respond to the identified risks included the following:</w:t>
      </w:r>
    </w:p>
    <w:p w14:paraId="29A4A1A5" w14:textId="77777777" w:rsidR="00715AEA" w:rsidRPr="00715AEA" w:rsidRDefault="00715AEA" w:rsidP="00B762EB">
      <w:pPr>
        <w:pStyle w:val="ListParagraph"/>
        <w:numPr>
          <w:ilvl w:val="0"/>
          <w:numId w:val="23"/>
        </w:numPr>
        <w:rPr>
          <w:lang w:val="en-GB"/>
        </w:rPr>
      </w:pPr>
      <w:r w:rsidRPr="00715AEA">
        <w:rPr>
          <w:lang w:val="en-GB"/>
        </w:rPr>
        <w:t xml:space="preserve">Reviewing the financial statement disclosures and testing to supporting documentation to assess compliance with relevant laws and regulations discussed </w:t>
      </w:r>
      <w:proofErr w:type="gramStart"/>
      <w:r w:rsidRPr="00715AEA">
        <w:rPr>
          <w:lang w:val="en-GB"/>
        </w:rPr>
        <w:t>above;</w:t>
      </w:r>
      <w:proofErr w:type="gramEnd"/>
    </w:p>
    <w:p w14:paraId="2BDA04A5" w14:textId="1B6BE900" w:rsidR="00715AEA" w:rsidRPr="00715AEA" w:rsidRDefault="00715AEA" w:rsidP="00B762EB">
      <w:pPr>
        <w:pStyle w:val="ListParagraph"/>
        <w:numPr>
          <w:ilvl w:val="0"/>
          <w:numId w:val="23"/>
        </w:numPr>
        <w:rPr>
          <w:lang w:val="en-GB"/>
        </w:rPr>
      </w:pPr>
      <w:r w:rsidRPr="00715AEA">
        <w:rPr>
          <w:lang w:val="en-GB"/>
        </w:rPr>
        <w:t xml:space="preserve">Reading minutes of meetings of those charged with governance and the </w:t>
      </w:r>
      <w:proofErr w:type="gramStart"/>
      <w:r w:rsidRPr="00715AEA">
        <w:rPr>
          <w:lang w:val="en-GB"/>
        </w:rPr>
        <w:t>Council;</w:t>
      </w:r>
      <w:proofErr w:type="gramEnd"/>
    </w:p>
    <w:p w14:paraId="65F0EF47" w14:textId="77777777" w:rsidR="00715AEA" w:rsidRPr="00715AEA" w:rsidRDefault="00715AEA" w:rsidP="00B762EB">
      <w:pPr>
        <w:pStyle w:val="ListParagraph"/>
        <w:numPr>
          <w:ilvl w:val="0"/>
          <w:numId w:val="23"/>
        </w:numPr>
        <w:rPr>
          <w:lang w:val="en-GB"/>
        </w:rPr>
      </w:pPr>
      <w:r w:rsidRPr="00715AEA">
        <w:rPr>
          <w:lang w:val="en-GB"/>
        </w:rPr>
        <w:t xml:space="preserve">In addressing the risk of management override of controls we tested specific journal entries identified by applying risk criteria to the entire population of journals. For each journal selected, we tested specific transactions back to source documentation to confirm that the journals were authorised and accounted for appropriately. We reviewed significant accounting estimates for management bias and noted that we did not identify any significant unusual transactions in the financial </w:t>
      </w:r>
      <w:proofErr w:type="gramStart"/>
      <w:r w:rsidRPr="00715AEA">
        <w:rPr>
          <w:lang w:val="en-GB"/>
        </w:rPr>
        <w:t>statements;</w:t>
      </w:r>
      <w:proofErr w:type="gramEnd"/>
    </w:p>
    <w:p w14:paraId="2D190EA9" w14:textId="74692839" w:rsidR="00715AEA" w:rsidRPr="00715AEA" w:rsidRDefault="00715AEA" w:rsidP="00B762EB">
      <w:pPr>
        <w:pStyle w:val="ListParagraph"/>
        <w:numPr>
          <w:ilvl w:val="0"/>
          <w:numId w:val="23"/>
        </w:numPr>
        <w:rPr>
          <w:lang w:val="en-GB"/>
        </w:rPr>
      </w:pPr>
      <w:r w:rsidRPr="00715AEA">
        <w:rPr>
          <w:lang w:val="en-GB"/>
        </w:rPr>
        <w:t xml:space="preserve">In addressing the risk of improper recognition of revenue we performed procedures to ensure transactions were recorded in the correct financial year. We tested a sample of research income (including any associated deferred income, expenditure, debtor and creditor balances) to confirm balances were appropriately recorded in the financial statements. For a sample of deferred income items (also covering additions and releases), we confirmed that income had been recognised in the correct financial year. We also tested a sample of </w:t>
      </w:r>
      <w:r w:rsidRPr="00715AEA">
        <w:rPr>
          <w:lang w:val="en-GB"/>
        </w:rPr>
        <w:lastRenderedPageBreak/>
        <w:t>income transactions around the year end to confirm that they had been recorded in the correct financial year and tested journals specifically raised to move any income between financial years.</w:t>
      </w:r>
    </w:p>
    <w:p w14:paraId="79CA0750" w14:textId="2CE247DB" w:rsidR="00715AEA" w:rsidRPr="00715AEA" w:rsidRDefault="00715AEA" w:rsidP="00715AEA">
      <w:pPr>
        <w:rPr>
          <w:lang w:val="en-GB"/>
        </w:rPr>
      </w:pPr>
      <w:r w:rsidRPr="00715AEA">
        <w:rPr>
          <w:lang w:val="en-GB"/>
        </w:rPr>
        <w:t xml:space="preserve">A further description of our responsibilities for the audit of the financial statements is located on the Financial Reporting Council’s website at </w:t>
      </w:r>
      <w:hyperlink r:id="rId25" w:history="1">
        <w:r w:rsidRPr="005B398C">
          <w:rPr>
            <w:rStyle w:val="Hyperlink"/>
            <w:lang w:val="en-GB"/>
          </w:rPr>
          <w:t>https://www.frc.org.uk/auditorsresponsibilit</w:t>
        </w:r>
        <w:r w:rsidRPr="005B398C">
          <w:rPr>
            <w:rStyle w:val="Hyperlink"/>
            <w:lang w:val="en-GB"/>
          </w:rPr>
          <w:t>i</w:t>
        </w:r>
        <w:r w:rsidRPr="005B398C">
          <w:rPr>
            <w:rStyle w:val="Hyperlink"/>
            <w:lang w:val="en-GB"/>
          </w:rPr>
          <w:t>es</w:t>
        </w:r>
      </w:hyperlink>
      <w:r w:rsidRPr="00715AEA">
        <w:rPr>
          <w:lang w:val="en-GB"/>
        </w:rPr>
        <w:t>. This description forms part of our auditor’s report.</w:t>
      </w:r>
    </w:p>
    <w:p w14:paraId="568792C1" w14:textId="77777777" w:rsidR="00715AEA" w:rsidRPr="00715AEA" w:rsidRDefault="00715AEA" w:rsidP="00715AEA">
      <w:pPr>
        <w:pStyle w:val="Heading2"/>
        <w:rPr>
          <w:lang w:val="en-GB"/>
        </w:rPr>
      </w:pPr>
      <w:r w:rsidRPr="00715AEA">
        <w:rPr>
          <w:lang w:val="en-GB"/>
        </w:rPr>
        <w:t>Use of our report</w:t>
      </w:r>
    </w:p>
    <w:p w14:paraId="53C5883F" w14:textId="47EB360B" w:rsidR="00715AEA" w:rsidRPr="00715AEA" w:rsidRDefault="00715AEA" w:rsidP="00715AEA">
      <w:pPr>
        <w:rPr>
          <w:lang w:val="en-GB"/>
        </w:rPr>
      </w:pPr>
      <w:r w:rsidRPr="00715AEA">
        <w:rPr>
          <w:lang w:val="en-GB"/>
        </w:rPr>
        <w:t xml:space="preserve">This report is made solely to the Council, as a body, in accordance with Office for Students accounts direction. Our audit work has been undertaken so that we might state to the Council those matters we are required to state to them in an auditor’s report and for no other purpose. To the fullest extent permitted by law, we do not accept or assume responsibility to anyone other than the University of Birmingham and the Council as a body, for our audit work, for this report, or for the opinions we </w:t>
      </w:r>
      <w:r w:rsidRPr="00715AEA">
        <w:rPr>
          <w:lang w:val="en-GB"/>
        </w:rPr>
        <w:br/>
        <w:t xml:space="preserve">have formed. </w:t>
      </w:r>
    </w:p>
    <w:p w14:paraId="5C08B0B4" w14:textId="77777777" w:rsidR="00715AEA" w:rsidRPr="00715AEA" w:rsidRDefault="00715AEA" w:rsidP="00715AEA">
      <w:pPr>
        <w:rPr>
          <w:b/>
          <w:bCs/>
          <w:lang w:val="en-GB"/>
        </w:rPr>
      </w:pPr>
      <w:r w:rsidRPr="00715AEA">
        <w:rPr>
          <w:b/>
          <w:bCs/>
          <w:lang w:val="en-GB"/>
        </w:rPr>
        <w:t>Hayley Clark (Senior statutory auditor)</w:t>
      </w:r>
    </w:p>
    <w:p w14:paraId="546FBEBC" w14:textId="77777777" w:rsidR="00715AEA" w:rsidRPr="00715AEA" w:rsidRDefault="00715AEA" w:rsidP="00715AEA">
      <w:pPr>
        <w:rPr>
          <w:lang w:val="en-GB"/>
        </w:rPr>
      </w:pPr>
      <w:r w:rsidRPr="00715AEA">
        <w:rPr>
          <w:lang w:val="en-GB"/>
        </w:rPr>
        <w:t>for and on behalf of Ernst &amp; Young LLP, Statutory Auditor</w:t>
      </w:r>
    </w:p>
    <w:p w14:paraId="5DF507DD" w14:textId="77777777" w:rsidR="00715AEA" w:rsidRDefault="00715AEA" w:rsidP="00715AEA">
      <w:pPr>
        <w:rPr>
          <w:lang w:val="en-GB"/>
        </w:rPr>
      </w:pPr>
      <w:r w:rsidRPr="00715AEA">
        <w:rPr>
          <w:lang w:val="en-GB"/>
        </w:rPr>
        <w:t>Birmingham</w:t>
      </w:r>
    </w:p>
    <w:p w14:paraId="7C80874F" w14:textId="69D3EEA3" w:rsidR="00715AEA" w:rsidRDefault="00715AEA">
      <w:pPr>
        <w:rPr>
          <w:lang w:val="en-GB"/>
        </w:rPr>
      </w:pPr>
      <w:r>
        <w:rPr>
          <w:lang w:val="en-GB"/>
        </w:rPr>
        <w:br w:type="page"/>
      </w:r>
    </w:p>
    <w:p w14:paraId="0276D6AF" w14:textId="69A57CFF" w:rsidR="00715AEA" w:rsidRDefault="00715AEA" w:rsidP="00715AEA">
      <w:pPr>
        <w:pStyle w:val="Heading1"/>
        <w:rPr>
          <w:lang w:val="en-GB"/>
        </w:rPr>
      </w:pPr>
      <w:bookmarkStart w:id="10" w:name="_Toc183806069"/>
      <w:r w:rsidRPr="00715AEA">
        <w:rPr>
          <w:lang w:val="en-GB"/>
        </w:rPr>
        <w:lastRenderedPageBreak/>
        <w:t>Statement of accounting policies</w:t>
      </w:r>
      <w:bookmarkEnd w:id="10"/>
    </w:p>
    <w:p w14:paraId="3E574177" w14:textId="6EF9521C" w:rsidR="00715AEA" w:rsidRPr="00715AEA" w:rsidRDefault="00715AEA" w:rsidP="00B762EB">
      <w:pPr>
        <w:pStyle w:val="Heading2"/>
        <w:numPr>
          <w:ilvl w:val="1"/>
          <w:numId w:val="24"/>
        </w:numPr>
        <w:ind w:left="426" w:hanging="426"/>
        <w:rPr>
          <w:lang w:val="en-GB"/>
        </w:rPr>
      </w:pPr>
      <w:r w:rsidRPr="00715AEA">
        <w:rPr>
          <w:lang w:val="en-GB"/>
        </w:rPr>
        <w:t>Accounting convention and</w:t>
      </w:r>
      <w:r>
        <w:rPr>
          <w:lang w:val="en-GB"/>
        </w:rPr>
        <w:t xml:space="preserve"> </w:t>
      </w:r>
      <w:r w:rsidRPr="00715AEA">
        <w:rPr>
          <w:lang w:val="en-GB"/>
        </w:rPr>
        <w:t xml:space="preserve">basis of preparation </w:t>
      </w:r>
    </w:p>
    <w:p w14:paraId="5E6C2EB2" w14:textId="4715AD8D" w:rsidR="00715AEA" w:rsidRPr="00715AEA" w:rsidRDefault="00715AEA" w:rsidP="00715AEA">
      <w:pPr>
        <w:rPr>
          <w:lang w:val="en-GB"/>
        </w:rPr>
      </w:pPr>
      <w:r w:rsidRPr="00715AEA">
        <w:rPr>
          <w:lang w:val="en-GB"/>
        </w:rPr>
        <w:t>These financial statements have been prepared in accordance with the Statement of Recommended Practice (SORP) 2019: Accounting for Further and Higher Education, Financial Reporting Standard (FRS) 102 and the Office for Students (</w:t>
      </w:r>
      <w:proofErr w:type="spellStart"/>
      <w:r w:rsidRPr="00715AEA">
        <w:rPr>
          <w:lang w:val="en-GB"/>
        </w:rPr>
        <w:t>OfS</w:t>
      </w:r>
      <w:proofErr w:type="spellEnd"/>
      <w:r w:rsidRPr="00715AEA">
        <w:rPr>
          <w:lang w:val="en-GB"/>
        </w:rPr>
        <w:t xml:space="preserve">) Accounts Direction published in October 2019. </w:t>
      </w:r>
    </w:p>
    <w:p w14:paraId="2962B13E" w14:textId="77777777" w:rsidR="00715AEA" w:rsidRPr="00715AEA" w:rsidRDefault="00715AEA" w:rsidP="00715AEA">
      <w:pPr>
        <w:rPr>
          <w:lang w:val="en-GB"/>
        </w:rPr>
      </w:pPr>
      <w:r w:rsidRPr="00715AEA">
        <w:rPr>
          <w:lang w:val="en-GB"/>
        </w:rPr>
        <w:t xml:space="preserve">The consolidated and University financial statements have been prepared under the historical cost convention modified by the revaluation of certain financial assets and liabilities at fair value. </w:t>
      </w:r>
    </w:p>
    <w:p w14:paraId="25295426" w14:textId="31E6B45A" w:rsidR="00715AEA" w:rsidRPr="00715AEA" w:rsidRDefault="00715AEA" w:rsidP="00B762EB">
      <w:pPr>
        <w:pStyle w:val="Heading2"/>
        <w:numPr>
          <w:ilvl w:val="1"/>
          <w:numId w:val="24"/>
        </w:numPr>
        <w:ind w:left="426" w:hanging="426"/>
        <w:rPr>
          <w:lang w:val="en-GB"/>
        </w:rPr>
      </w:pPr>
      <w:r w:rsidRPr="00715AEA">
        <w:rPr>
          <w:lang w:val="en-GB"/>
        </w:rPr>
        <w:t>Going concern</w:t>
      </w:r>
    </w:p>
    <w:p w14:paraId="0C575180" w14:textId="6889A8E7" w:rsidR="00715AEA" w:rsidRPr="00715AEA" w:rsidRDefault="00715AEA" w:rsidP="00715AEA">
      <w:pPr>
        <w:rPr>
          <w:lang w:val="en-GB"/>
        </w:rPr>
      </w:pPr>
      <w:r w:rsidRPr="00715AEA">
        <w:rPr>
          <w:lang w:val="en-GB"/>
        </w:rPr>
        <w:t xml:space="preserve">The University’s consolidated financial statements have been prepared on a going concern basis for the period to 31 July 2024. The Council consider this to be appropriate for the following reasons. </w:t>
      </w:r>
    </w:p>
    <w:p w14:paraId="45A5B438" w14:textId="04218335" w:rsidR="00715AEA" w:rsidRPr="00715AEA" w:rsidRDefault="00715AEA" w:rsidP="00715AEA">
      <w:pPr>
        <w:rPr>
          <w:lang w:val="en-GB"/>
        </w:rPr>
      </w:pPr>
      <w:proofErr w:type="gramStart"/>
      <w:r w:rsidRPr="00715AEA">
        <w:rPr>
          <w:lang w:val="en-GB"/>
        </w:rPr>
        <w:t>At</w:t>
      </w:r>
      <w:proofErr w:type="gramEnd"/>
      <w:r w:rsidRPr="00715AEA">
        <w:rPr>
          <w:lang w:val="en-GB"/>
        </w:rPr>
        <w:t xml:space="preserve"> 31 July 2024 the University had net current assets of £40 million, mainly due to high levels of research deferred income, with cash equivalents of £184 million, plus subsidiary cash balances of £12 million and further disposable investments of £11 million, the latter being held to fund capital expenditure. The Institution also had long term loans of £241 million and all covenants were complied with at the Statement of Financial Position date.</w:t>
      </w:r>
    </w:p>
    <w:p w14:paraId="6A31746A" w14:textId="646DB94D" w:rsidR="00715AEA" w:rsidRPr="00715AEA" w:rsidRDefault="00715AEA" w:rsidP="00715AEA">
      <w:pPr>
        <w:rPr>
          <w:lang w:val="en-GB"/>
        </w:rPr>
      </w:pPr>
      <w:r w:rsidRPr="00715AEA">
        <w:rPr>
          <w:lang w:val="en-GB"/>
        </w:rPr>
        <w:t xml:space="preserve">The going concern assessment period for the Annual Accounts is to the end of July 2026 (being the end of the financial year which is at least one year from the approval of the Financial Statements). A recent update to the 5-year financial forecast, reflecting the University Strategic Framework, Birmingham 2030, has been used as the baseline for cash flow forecasts. </w:t>
      </w:r>
    </w:p>
    <w:p w14:paraId="2DFACDA2" w14:textId="606AA94B" w:rsidR="00715AEA" w:rsidRPr="00715AEA" w:rsidRDefault="00715AEA" w:rsidP="00715AEA">
      <w:pPr>
        <w:rPr>
          <w:lang w:val="en-GB"/>
        </w:rPr>
      </w:pPr>
      <w:r w:rsidRPr="00715AEA">
        <w:rPr>
          <w:lang w:val="en-GB"/>
        </w:rPr>
        <w:t xml:space="preserve">The University’s base case scenario shows compliance with all loan covenants to 31 July 2026 and liquidity headroom (excluding liquid investments) no lower than £115 million through the going concern assessment period. </w:t>
      </w:r>
    </w:p>
    <w:p w14:paraId="2F579C1B" w14:textId="76ED98C8" w:rsidR="00715AEA" w:rsidRPr="00715AEA" w:rsidRDefault="00715AEA" w:rsidP="00715AEA">
      <w:pPr>
        <w:rPr>
          <w:lang w:val="en-GB"/>
        </w:rPr>
      </w:pPr>
      <w:r w:rsidRPr="00715AEA">
        <w:rPr>
          <w:lang w:val="en-GB"/>
        </w:rPr>
        <w:t>Potential down-side scenarios have been run on the base case forecast to stress test the cash position, as well as the ability to remain compliant with covenant restrictions. This included reductions in student fee income, increases in staff and non-pay costs, and reductions in research contribution levels.</w:t>
      </w:r>
    </w:p>
    <w:p w14:paraId="2DAFDC56" w14:textId="6F12B58F" w:rsidR="00715AEA" w:rsidRPr="00715AEA" w:rsidRDefault="00715AEA" w:rsidP="00715AEA">
      <w:pPr>
        <w:rPr>
          <w:lang w:val="en-GB"/>
        </w:rPr>
      </w:pPr>
      <w:r w:rsidRPr="00715AEA">
        <w:rPr>
          <w:lang w:val="en-GB"/>
        </w:rPr>
        <w:t xml:space="preserve">Under the plausible downside scenario, cash remains well above the minimum limit of £40 million agreed by the Council at all points in the going concern assessment period. The scenarios did not assume any mitigating actions were taken to offset the impact on cash, other than the planned drawdowns from disposable investments. If necessary, the </w:t>
      </w:r>
      <w:r w:rsidRPr="00715AEA">
        <w:rPr>
          <w:lang w:val="en-GB"/>
        </w:rPr>
        <w:lastRenderedPageBreak/>
        <w:t>University has actions it could take, including the introduction of more stringent cost controls and adjustments to capital spending. The University has clearly demonstrated its ability to successfully take rapid mitigating actions in response to financial challenges for example during the pandemic.</w:t>
      </w:r>
    </w:p>
    <w:p w14:paraId="4EA49107" w14:textId="77777777" w:rsidR="00715AEA" w:rsidRPr="00715AEA" w:rsidRDefault="00715AEA" w:rsidP="00715AEA">
      <w:pPr>
        <w:rPr>
          <w:lang w:val="en-GB"/>
        </w:rPr>
      </w:pPr>
      <w:r w:rsidRPr="00715AEA">
        <w:rPr>
          <w:lang w:val="en-GB"/>
        </w:rPr>
        <w:t>The University has considered scenarios to reverse stress test the model under which it either utilises all cash and liquid investments or breaches loan covenants. These scenarios would require a significant reduction in forecast income with no mitigating actions. Tuition fee income would need to fall by more than c.£21 million in 2024/25 to breach the Lloyds loan covenants or reduce by more than 10 per cent over the period of the going concern assessment to fully exhaust all cash and cash equivalents.</w:t>
      </w:r>
    </w:p>
    <w:p w14:paraId="6F520875" w14:textId="77777777" w:rsidR="00715AEA" w:rsidRPr="00715AEA" w:rsidRDefault="00715AEA" w:rsidP="00715AEA">
      <w:pPr>
        <w:rPr>
          <w:lang w:val="en-GB"/>
        </w:rPr>
      </w:pPr>
      <w:r w:rsidRPr="00715AEA">
        <w:rPr>
          <w:lang w:val="en-GB"/>
        </w:rPr>
        <w:t>After reviewing these forecasts, the Council is of the opinion that, based on the current considerable financial resources and the latest cash flow forecasts, the University will have sufficient funds to meet their liabilities as they fall due over the period to 31 July 2026.</w:t>
      </w:r>
    </w:p>
    <w:p w14:paraId="391B5FEC" w14:textId="12164B01" w:rsidR="00715AEA" w:rsidRPr="00715AEA" w:rsidRDefault="00715AEA" w:rsidP="00B762EB">
      <w:pPr>
        <w:pStyle w:val="Heading2"/>
        <w:numPr>
          <w:ilvl w:val="1"/>
          <w:numId w:val="24"/>
        </w:numPr>
        <w:ind w:left="426" w:hanging="426"/>
        <w:rPr>
          <w:lang w:val="en-GB"/>
        </w:rPr>
      </w:pPr>
      <w:r w:rsidRPr="00715AEA">
        <w:rPr>
          <w:lang w:val="en-GB"/>
        </w:rPr>
        <w:t>Basis of consolidation</w:t>
      </w:r>
    </w:p>
    <w:p w14:paraId="1106E45A" w14:textId="578091B0" w:rsidR="00715AEA" w:rsidRPr="00715AEA" w:rsidRDefault="00715AEA" w:rsidP="00715AEA">
      <w:pPr>
        <w:rPr>
          <w:lang w:val="en-GB"/>
        </w:rPr>
      </w:pPr>
      <w:r w:rsidRPr="00715AEA">
        <w:rPr>
          <w:lang w:val="en-GB"/>
        </w:rPr>
        <w:t xml:space="preserve">The consolidated financial statements combine the financial statements of the University and its subsidiary undertakings, all of which have 31 July year-ends, except the University of Birmingham School which has a financial year end of 31 August, Guangzhou ABC Education Information Consultancy Limited which has a financial year end of 31 December and Birmingham Global India Private Limited which has a financial year end of 31 March. Intra-group transactions are eliminated on consolidation. </w:t>
      </w:r>
    </w:p>
    <w:p w14:paraId="69C40303" w14:textId="7A61FC6D" w:rsidR="00715AEA" w:rsidRPr="00715AEA" w:rsidRDefault="00715AEA" w:rsidP="00715AEA">
      <w:pPr>
        <w:rPr>
          <w:lang w:val="en-GB"/>
        </w:rPr>
      </w:pPr>
      <w:r w:rsidRPr="00715AEA">
        <w:rPr>
          <w:lang w:val="en-GB"/>
        </w:rPr>
        <w:t xml:space="preserve">The consolidated financial statements do not include the Guild of Students as the University does not exert control or have a dominant influence over policy decisions. </w:t>
      </w:r>
    </w:p>
    <w:p w14:paraId="25D5B8A2" w14:textId="430A3499" w:rsidR="00715AEA" w:rsidRPr="00715AEA" w:rsidRDefault="00715AEA" w:rsidP="00715AEA">
      <w:pPr>
        <w:rPr>
          <w:lang w:val="en-GB"/>
        </w:rPr>
      </w:pPr>
      <w:r w:rsidRPr="00715AEA">
        <w:rPr>
          <w:lang w:val="en-GB"/>
        </w:rPr>
        <w:t xml:space="preserve">Where necessary, adjustments are made to the subsidiary financial information to align accounting policies. </w:t>
      </w:r>
    </w:p>
    <w:p w14:paraId="559EBA21" w14:textId="1318F88B" w:rsidR="00715AEA" w:rsidRDefault="00715AEA" w:rsidP="00715AEA">
      <w:pPr>
        <w:rPr>
          <w:lang w:val="en-GB"/>
        </w:rPr>
      </w:pPr>
      <w:r w:rsidRPr="00715AEA">
        <w:rPr>
          <w:lang w:val="en-GB"/>
        </w:rPr>
        <w:t>As permitted under FRS 102, the University has taken advantage of the disclosure exemptions in respect of an institution-only cashflow statement.</w:t>
      </w:r>
    </w:p>
    <w:p w14:paraId="3802D79B" w14:textId="0EFF61C6" w:rsidR="00505EA7" w:rsidRPr="00505EA7" w:rsidRDefault="00505EA7" w:rsidP="00B762EB">
      <w:pPr>
        <w:pStyle w:val="Heading2"/>
        <w:numPr>
          <w:ilvl w:val="1"/>
          <w:numId w:val="24"/>
        </w:numPr>
        <w:ind w:left="426" w:hanging="426"/>
        <w:rPr>
          <w:lang w:val="en-GB"/>
        </w:rPr>
      </w:pPr>
      <w:r w:rsidRPr="00505EA7">
        <w:rPr>
          <w:lang w:val="en-GB"/>
        </w:rPr>
        <w:t xml:space="preserve">Income recognition </w:t>
      </w:r>
    </w:p>
    <w:p w14:paraId="4F188B18" w14:textId="266E039F" w:rsidR="00505EA7" w:rsidRPr="00505EA7" w:rsidRDefault="00505EA7" w:rsidP="00505EA7">
      <w:pPr>
        <w:rPr>
          <w:lang w:val="en-GB"/>
        </w:rPr>
      </w:pPr>
      <w:r w:rsidRPr="00505EA7">
        <w:rPr>
          <w:lang w:val="en-GB"/>
        </w:rPr>
        <w:t xml:space="preserve">Income from the sale of goods or services is credited to the Statement of Comprehensive Income and Expenditure when the goods or services are supplied to the external customers, or the terms of the contract have been satisfied. </w:t>
      </w:r>
    </w:p>
    <w:p w14:paraId="4E731F31" w14:textId="4048A2C5" w:rsidR="00505EA7" w:rsidRPr="00505EA7" w:rsidRDefault="00505EA7" w:rsidP="00505EA7">
      <w:pPr>
        <w:rPr>
          <w:lang w:val="en-GB"/>
        </w:rPr>
      </w:pPr>
      <w:r w:rsidRPr="00505EA7">
        <w:rPr>
          <w:lang w:val="en-GB"/>
        </w:rPr>
        <w:t xml:space="preserve">Tuition fee income is stated gross of any expenditure which is not a discount and credited to the Statement of Comprehensive Income and Expenditure over the period in which students are studying. Bursaries, scholarships and stipends that are not common practice are accounted for gross as expenditure and not deducted from income. </w:t>
      </w:r>
    </w:p>
    <w:p w14:paraId="2A2C908D" w14:textId="06582C30" w:rsidR="00505EA7" w:rsidRPr="00505EA7" w:rsidRDefault="00505EA7" w:rsidP="00505EA7">
      <w:pPr>
        <w:rPr>
          <w:lang w:val="en-GB"/>
        </w:rPr>
      </w:pPr>
      <w:r w:rsidRPr="00505EA7">
        <w:rPr>
          <w:lang w:val="en-GB"/>
        </w:rPr>
        <w:lastRenderedPageBreak/>
        <w:t>Bursaries, scholarships and stipends that are common practice in specific markets or geographies in which the University operates are effectively a discount to gross tuition fee income and are debited to income over the period in which the students are studying.</w:t>
      </w:r>
    </w:p>
    <w:p w14:paraId="71EB7987" w14:textId="7FA3E089" w:rsidR="00505EA7" w:rsidRPr="00505EA7" w:rsidRDefault="00505EA7" w:rsidP="00505EA7">
      <w:pPr>
        <w:rPr>
          <w:lang w:val="en-GB"/>
        </w:rPr>
      </w:pPr>
      <w:r w:rsidRPr="00505EA7">
        <w:rPr>
          <w:lang w:val="en-GB"/>
        </w:rPr>
        <w:t xml:space="preserve">Investment income is credited to the Statement of Comprehensive Income and Expenditure on a receivable basis. </w:t>
      </w:r>
    </w:p>
    <w:p w14:paraId="71A23410" w14:textId="77777777" w:rsidR="00505EA7" w:rsidRPr="00505EA7" w:rsidRDefault="00505EA7" w:rsidP="00505EA7">
      <w:pPr>
        <w:pStyle w:val="Heading3"/>
        <w:rPr>
          <w:lang w:val="en-GB"/>
        </w:rPr>
      </w:pPr>
      <w:r w:rsidRPr="00505EA7">
        <w:rPr>
          <w:lang w:val="en-GB"/>
        </w:rPr>
        <w:t>Grant funding</w:t>
      </w:r>
    </w:p>
    <w:p w14:paraId="7DD309D5" w14:textId="7761C451" w:rsidR="00505EA7" w:rsidRPr="00505EA7" w:rsidRDefault="00505EA7" w:rsidP="00505EA7">
      <w:pPr>
        <w:rPr>
          <w:lang w:val="en-GB"/>
        </w:rPr>
      </w:pPr>
      <w:r w:rsidRPr="00505EA7">
        <w:rPr>
          <w:lang w:val="en-GB"/>
        </w:rPr>
        <w:t xml:space="preserve">Grant funding including the </w:t>
      </w:r>
      <w:proofErr w:type="spellStart"/>
      <w:r w:rsidRPr="00505EA7">
        <w:rPr>
          <w:lang w:val="en-GB"/>
        </w:rPr>
        <w:t>OfS</w:t>
      </w:r>
      <w:proofErr w:type="spellEnd"/>
      <w:r w:rsidRPr="00505EA7">
        <w:rPr>
          <w:lang w:val="en-GB"/>
        </w:rPr>
        <w:t xml:space="preserve"> block grant, research grants from government sources and grants (including research grants) from non-governmental sources are recognised as income when the University is entitled to the income and performance-related conditions have been met. Income received in advance of performance related conditions being met is recognised as deferred income within creditors and released to income as conditions are met.</w:t>
      </w:r>
    </w:p>
    <w:p w14:paraId="242D3F1F" w14:textId="77777777" w:rsidR="00505EA7" w:rsidRPr="00505EA7" w:rsidRDefault="00505EA7" w:rsidP="00505EA7">
      <w:pPr>
        <w:pStyle w:val="Heading3"/>
        <w:rPr>
          <w:lang w:val="en-GB"/>
        </w:rPr>
      </w:pPr>
      <w:r w:rsidRPr="00505EA7">
        <w:rPr>
          <w:lang w:val="en-GB"/>
        </w:rPr>
        <w:t>Donations and endowments</w:t>
      </w:r>
    </w:p>
    <w:p w14:paraId="76DB3CC9" w14:textId="77777777" w:rsidR="00505EA7" w:rsidRPr="00505EA7" w:rsidRDefault="00505EA7" w:rsidP="00505EA7">
      <w:pPr>
        <w:rPr>
          <w:lang w:val="en-GB"/>
        </w:rPr>
      </w:pPr>
      <w:r w:rsidRPr="00505EA7">
        <w:rPr>
          <w:lang w:val="en-GB"/>
        </w:rPr>
        <w:t xml:space="preserve">Non-exchange transactions without performance-related conditions are donations and endowments. The University holds the following types of donations: </w:t>
      </w:r>
    </w:p>
    <w:p w14:paraId="53B7D185" w14:textId="1EF0EAD1" w:rsidR="00505EA7" w:rsidRPr="00505EA7" w:rsidRDefault="00505EA7" w:rsidP="00B762EB">
      <w:pPr>
        <w:pStyle w:val="ListParagraph"/>
        <w:numPr>
          <w:ilvl w:val="0"/>
          <w:numId w:val="26"/>
        </w:numPr>
        <w:rPr>
          <w:lang w:val="en-GB"/>
        </w:rPr>
      </w:pPr>
      <w:r w:rsidRPr="00505EA7">
        <w:rPr>
          <w:lang w:val="en-GB"/>
        </w:rPr>
        <w:t xml:space="preserve">Restricted donations – the donor has specified that the donation must be used for a particular objective. </w:t>
      </w:r>
    </w:p>
    <w:p w14:paraId="4DEDC7BD" w14:textId="45EC8D2E" w:rsidR="00505EA7" w:rsidRPr="00505EA7" w:rsidRDefault="00505EA7" w:rsidP="00B762EB">
      <w:pPr>
        <w:pStyle w:val="ListParagraph"/>
        <w:numPr>
          <w:ilvl w:val="0"/>
          <w:numId w:val="26"/>
        </w:numPr>
        <w:rPr>
          <w:lang w:val="en-GB"/>
        </w:rPr>
      </w:pPr>
      <w:r w:rsidRPr="00505EA7">
        <w:rPr>
          <w:lang w:val="en-GB"/>
        </w:rPr>
        <w:t xml:space="preserve">Unrestricted permanent endowments – the donor has specified that the fund is to be permanently invested and generate an income stream for the general benefit of the University. </w:t>
      </w:r>
    </w:p>
    <w:p w14:paraId="36147122" w14:textId="76376362" w:rsidR="00505EA7" w:rsidRPr="00505EA7" w:rsidRDefault="00505EA7" w:rsidP="00B762EB">
      <w:pPr>
        <w:pStyle w:val="ListParagraph"/>
        <w:numPr>
          <w:ilvl w:val="0"/>
          <w:numId w:val="26"/>
        </w:numPr>
        <w:rPr>
          <w:lang w:val="en-GB"/>
        </w:rPr>
      </w:pPr>
      <w:r w:rsidRPr="00505EA7">
        <w:rPr>
          <w:lang w:val="en-GB"/>
        </w:rPr>
        <w:t xml:space="preserve">Restricted expendable endowments – the donor has specified a particular objective other than fixed assets and the University has the power to use capital over the medium term. </w:t>
      </w:r>
    </w:p>
    <w:p w14:paraId="733EB7AA" w14:textId="3F53357A" w:rsidR="00505EA7" w:rsidRPr="00505EA7" w:rsidRDefault="00505EA7" w:rsidP="00B762EB">
      <w:pPr>
        <w:pStyle w:val="ListParagraph"/>
        <w:numPr>
          <w:ilvl w:val="0"/>
          <w:numId w:val="26"/>
        </w:numPr>
        <w:rPr>
          <w:lang w:val="en-GB"/>
        </w:rPr>
      </w:pPr>
      <w:r w:rsidRPr="00505EA7">
        <w:rPr>
          <w:lang w:val="en-GB"/>
        </w:rPr>
        <w:t>Restricted permanent endowments – the donor has specified that the fund is to be permanently invested to generate an income stream to be applied to a particular objective.</w:t>
      </w:r>
    </w:p>
    <w:p w14:paraId="7FB6DBE8" w14:textId="48E12109" w:rsidR="00505EA7" w:rsidRPr="00505EA7" w:rsidRDefault="00505EA7" w:rsidP="00505EA7">
      <w:pPr>
        <w:rPr>
          <w:lang w:val="en-GB"/>
        </w:rPr>
      </w:pPr>
      <w:r w:rsidRPr="00505EA7">
        <w:rPr>
          <w:lang w:val="en-GB"/>
        </w:rPr>
        <w:t xml:space="preserve">Donations and endowments with donor-imposed restrictions are recognised as income on a receivable basis and retained within the restricted reserve until such time they are utilised in line with such restrictions at which point the income is released to general reserves through a reserve transfer. </w:t>
      </w:r>
    </w:p>
    <w:p w14:paraId="3ACD5082" w14:textId="20250FF0" w:rsidR="00505EA7" w:rsidRPr="00505EA7" w:rsidRDefault="00505EA7" w:rsidP="00505EA7">
      <w:pPr>
        <w:rPr>
          <w:b/>
          <w:bCs/>
          <w:lang w:val="en-GB"/>
        </w:rPr>
      </w:pPr>
      <w:r w:rsidRPr="00505EA7">
        <w:rPr>
          <w:lang w:val="en-GB"/>
        </w:rPr>
        <w:t xml:space="preserve">Investment income and appreciation of endowments is recorded as income in the year in which it arises and is either restricted or unrestricted according to </w:t>
      </w:r>
      <w:r w:rsidRPr="00505EA7">
        <w:rPr>
          <w:lang w:val="en-GB"/>
        </w:rPr>
        <w:br/>
        <w:t xml:space="preserve">the terms of instruction applied to the individual endowment. </w:t>
      </w:r>
    </w:p>
    <w:p w14:paraId="719660A4" w14:textId="77777777" w:rsidR="00505EA7" w:rsidRPr="00505EA7" w:rsidRDefault="00505EA7" w:rsidP="00505EA7">
      <w:pPr>
        <w:pStyle w:val="Heading3"/>
        <w:rPr>
          <w:lang w:val="en-GB"/>
        </w:rPr>
      </w:pPr>
      <w:r w:rsidRPr="00505EA7">
        <w:rPr>
          <w:lang w:val="en-GB"/>
        </w:rPr>
        <w:lastRenderedPageBreak/>
        <w:t>Capital grants</w:t>
      </w:r>
    </w:p>
    <w:p w14:paraId="5FFC0CBF" w14:textId="63BE2232" w:rsidR="00505EA7" w:rsidRPr="00505EA7" w:rsidRDefault="00505EA7" w:rsidP="00505EA7">
      <w:pPr>
        <w:rPr>
          <w:lang w:val="en-GB"/>
        </w:rPr>
      </w:pPr>
      <w:r w:rsidRPr="00505EA7">
        <w:rPr>
          <w:lang w:val="en-GB"/>
        </w:rPr>
        <w:t xml:space="preserve">Capital grants are recognised as income when the University is entitled to the funds subject to any performance-related conditions being met. Where grant-funded assets are </w:t>
      </w:r>
      <w:proofErr w:type="gramStart"/>
      <w:r w:rsidRPr="00505EA7">
        <w:rPr>
          <w:lang w:val="en-GB"/>
        </w:rPr>
        <w:t>in the course of</w:t>
      </w:r>
      <w:proofErr w:type="gramEnd"/>
      <w:r w:rsidRPr="00505EA7">
        <w:rPr>
          <w:lang w:val="en-GB"/>
        </w:rPr>
        <w:t xml:space="preserve"> construction the University considers on a case-by-case basis whether their construction constitutes a performance-related condition.</w:t>
      </w:r>
    </w:p>
    <w:p w14:paraId="089B6FB3" w14:textId="2F30862B" w:rsidR="00505EA7" w:rsidRPr="00505EA7" w:rsidRDefault="00505EA7" w:rsidP="00B762EB">
      <w:pPr>
        <w:pStyle w:val="Heading2"/>
        <w:numPr>
          <w:ilvl w:val="1"/>
          <w:numId w:val="24"/>
        </w:numPr>
        <w:ind w:left="426" w:hanging="426"/>
        <w:rPr>
          <w:lang w:val="en-GB"/>
        </w:rPr>
      </w:pPr>
      <w:r w:rsidRPr="00505EA7">
        <w:rPr>
          <w:lang w:val="en-GB"/>
        </w:rPr>
        <w:t>Accounting for retirement benefits</w:t>
      </w:r>
    </w:p>
    <w:p w14:paraId="2C4E452A" w14:textId="334031AA" w:rsidR="00505EA7" w:rsidRPr="00505EA7" w:rsidRDefault="00505EA7" w:rsidP="00505EA7">
      <w:pPr>
        <w:rPr>
          <w:lang w:val="en-GB"/>
        </w:rPr>
      </w:pPr>
      <w:r w:rsidRPr="00505EA7">
        <w:rPr>
          <w:lang w:val="en-GB"/>
        </w:rPr>
        <w:t xml:space="preserve">The principal pension schemes for the University’s staff are the Universities Superannuation Scheme (USS) and, for support staff, the Group Personal Pension Scheme (GPPS). The University also operates the University of Birmingham Pension and Assurance Scheme (BPAS) for some support staff, which was closed to new members in 2002. The USS is a hybrid plan and BPAS is a defined benefit scheme. The GPPS is a defined contribution pension scheme. The University additionally participates in the NHS pension schemes (NHSPS) and one of its subsidiaries is in a local government pension scheme (LGPS) and the </w:t>
      </w:r>
      <w:proofErr w:type="spellStart"/>
      <w:r w:rsidRPr="00505EA7">
        <w:rPr>
          <w:lang w:val="en-GB"/>
        </w:rPr>
        <w:t>Teachers</w:t>
      </w:r>
      <w:proofErr w:type="spellEnd"/>
      <w:r w:rsidRPr="00505EA7">
        <w:rPr>
          <w:lang w:val="en-GB"/>
        </w:rPr>
        <w:t xml:space="preserve"> Pension Scheme (TPS</w:t>
      </w:r>
      <w:proofErr w:type="gramStart"/>
      <w:r w:rsidRPr="00505EA7">
        <w:rPr>
          <w:lang w:val="en-GB"/>
        </w:rPr>
        <w:t>).The</w:t>
      </w:r>
      <w:proofErr w:type="gramEnd"/>
      <w:r w:rsidRPr="00505EA7">
        <w:rPr>
          <w:lang w:val="en-GB"/>
        </w:rPr>
        <w:t xml:space="preserve"> USS, NHSPS and LGPS are multi-employer schemes.</w:t>
      </w:r>
    </w:p>
    <w:p w14:paraId="51C01F3E" w14:textId="77777777" w:rsidR="00505EA7" w:rsidRPr="00505EA7" w:rsidRDefault="00505EA7" w:rsidP="00505EA7">
      <w:pPr>
        <w:pStyle w:val="Heading3"/>
        <w:rPr>
          <w:lang w:val="en-GB"/>
        </w:rPr>
      </w:pPr>
      <w:r w:rsidRPr="00505EA7">
        <w:rPr>
          <w:lang w:val="en-GB"/>
        </w:rPr>
        <w:t>Defined contribution plans</w:t>
      </w:r>
    </w:p>
    <w:p w14:paraId="6DE1443E" w14:textId="0B22AA5C" w:rsidR="00505EA7" w:rsidRPr="00505EA7" w:rsidRDefault="00505EA7" w:rsidP="00505EA7">
      <w:pPr>
        <w:rPr>
          <w:lang w:val="en-GB"/>
        </w:rPr>
      </w:pPr>
      <w:r w:rsidRPr="00505EA7">
        <w:rPr>
          <w:lang w:val="en-GB"/>
        </w:rPr>
        <w:t>A defined contribution plan is a post-employment benefit plan under which the University pays fixed contributions into a separate entity and has no legal or constructive obligation to pay further amounts. Obligations for contributions to defined contribution pension plans are recognised as an expense in the Statement of Comprehensive Income and Expenditure in the periods during which services are rendered by employees.</w:t>
      </w:r>
    </w:p>
    <w:p w14:paraId="7603F090" w14:textId="77777777" w:rsidR="00505EA7" w:rsidRPr="00505EA7" w:rsidRDefault="00505EA7" w:rsidP="00505EA7">
      <w:pPr>
        <w:pStyle w:val="Heading3"/>
        <w:rPr>
          <w:lang w:val="en-GB"/>
        </w:rPr>
      </w:pPr>
      <w:r w:rsidRPr="00505EA7">
        <w:rPr>
          <w:lang w:val="en-GB"/>
        </w:rPr>
        <w:t>Defined benefit plans</w:t>
      </w:r>
    </w:p>
    <w:p w14:paraId="1030AFB0" w14:textId="77777777" w:rsidR="00505EA7" w:rsidRPr="00505EA7" w:rsidRDefault="00505EA7" w:rsidP="00505EA7">
      <w:pPr>
        <w:rPr>
          <w:lang w:val="en-GB"/>
        </w:rPr>
      </w:pPr>
      <w:r w:rsidRPr="00505EA7">
        <w:rPr>
          <w:lang w:val="en-GB"/>
        </w:rPr>
        <w:t xml:space="preserve">Defined benefit plans are post-employment benefit plans other than defined contribution plans. Under defined benefit plans, the University’s obligation is to provide the agreed benefits to current and former employees, and actuarial risk (that benefits will cost more or less than expected) and investment risk (that returns on assets set aside to fund the benefits will differ from expectations) are borne in substance by the University. </w:t>
      </w:r>
    </w:p>
    <w:p w14:paraId="7F3C2EC7" w14:textId="77777777" w:rsidR="00505EA7" w:rsidRPr="00505EA7" w:rsidRDefault="00505EA7" w:rsidP="00505EA7">
      <w:pPr>
        <w:rPr>
          <w:lang w:val="en-GB"/>
        </w:rPr>
      </w:pPr>
      <w:r w:rsidRPr="00505EA7">
        <w:rPr>
          <w:lang w:val="en-GB"/>
        </w:rPr>
        <w:t>The University recognises a liability for its obligations under defined benefit plans net of plan assets. This net defined benefit liability is measured as the estimated amount of benefit that employees have earned in return for their service in the current and prior periods, discounted to determine its present value, less the fair value (at bid price) of plan assets. Should a net defined benefit asset arise, this is not recognised. The calculation is performed by a qualified actuary using the projected unit credit method.</w:t>
      </w:r>
    </w:p>
    <w:p w14:paraId="42DB83B3" w14:textId="77777777" w:rsidR="00505EA7" w:rsidRPr="00505EA7" w:rsidRDefault="00505EA7" w:rsidP="00505EA7">
      <w:pPr>
        <w:rPr>
          <w:lang w:val="en-GB"/>
        </w:rPr>
      </w:pPr>
    </w:p>
    <w:p w14:paraId="7A584A28" w14:textId="77777777" w:rsidR="00505EA7" w:rsidRPr="00505EA7" w:rsidRDefault="00505EA7" w:rsidP="00505EA7">
      <w:pPr>
        <w:pStyle w:val="Heading3"/>
        <w:rPr>
          <w:lang w:val="en-GB"/>
        </w:rPr>
      </w:pPr>
      <w:r w:rsidRPr="00505EA7">
        <w:rPr>
          <w:lang w:val="en-GB"/>
        </w:rPr>
        <w:lastRenderedPageBreak/>
        <w:t>Multi-employer schemes</w:t>
      </w:r>
    </w:p>
    <w:p w14:paraId="36F97AFF" w14:textId="037D8E8E" w:rsidR="00505EA7" w:rsidRPr="00505EA7" w:rsidRDefault="00505EA7" w:rsidP="00505EA7">
      <w:pPr>
        <w:rPr>
          <w:b/>
          <w:bCs/>
          <w:lang w:val="en-GB"/>
        </w:rPr>
      </w:pPr>
      <w:r w:rsidRPr="00505EA7">
        <w:rPr>
          <w:lang w:val="en-GB"/>
        </w:rPr>
        <w:t xml:space="preserve">In accordance with section 28 ‘Employee Benefits’ of FRS 102, where the University is unable to identify its share of the underlying assets and liabilities in a multi-employer scheme on a reasonable and consistent basis it accounts for the scheme as if it were a defined contribution scheme. </w:t>
      </w:r>
    </w:p>
    <w:p w14:paraId="1BF04FF9" w14:textId="77777777" w:rsidR="00505EA7" w:rsidRPr="00505EA7" w:rsidRDefault="00505EA7" w:rsidP="00505EA7">
      <w:pPr>
        <w:pStyle w:val="Heading3"/>
        <w:rPr>
          <w:lang w:val="en-GB"/>
        </w:rPr>
      </w:pPr>
      <w:r w:rsidRPr="00505EA7">
        <w:rPr>
          <w:lang w:val="en-GB"/>
        </w:rPr>
        <w:t>Hybrid plans</w:t>
      </w:r>
    </w:p>
    <w:p w14:paraId="6D38B3EF" w14:textId="77777777" w:rsidR="00505EA7" w:rsidRPr="00505EA7" w:rsidRDefault="00505EA7" w:rsidP="00505EA7">
      <w:pPr>
        <w:rPr>
          <w:lang w:val="en-GB"/>
        </w:rPr>
      </w:pPr>
      <w:r w:rsidRPr="00505EA7">
        <w:rPr>
          <w:lang w:val="en-GB"/>
        </w:rPr>
        <w:t>The USS is a hybrid plan, meaning that it is partly a defined benefit plan and partly a defined contribution plan. Members earn a defined benefit pension on salary up to a certain level and earn defined contribution benefits on salaries above this threshold.</w:t>
      </w:r>
    </w:p>
    <w:p w14:paraId="62BB15E6" w14:textId="77777777" w:rsidR="00505EA7" w:rsidRPr="00505EA7" w:rsidRDefault="00505EA7" w:rsidP="00505EA7">
      <w:pPr>
        <w:rPr>
          <w:lang w:val="en-GB"/>
        </w:rPr>
      </w:pPr>
      <w:r w:rsidRPr="00505EA7">
        <w:rPr>
          <w:lang w:val="en-GB"/>
        </w:rPr>
        <w:t xml:space="preserve">Where a USS valuation determines that the scheme is in deficit on a technical </w:t>
      </w:r>
      <w:proofErr w:type="gramStart"/>
      <w:r w:rsidRPr="00505EA7">
        <w:rPr>
          <w:lang w:val="en-GB"/>
        </w:rPr>
        <w:t>provisions</w:t>
      </w:r>
      <w:proofErr w:type="gramEnd"/>
      <w:r w:rsidRPr="00505EA7">
        <w:rPr>
          <w:lang w:val="en-GB"/>
        </w:rPr>
        <w:t xml:space="preserve"> basis, the trustee of the scheme must agree a recovery plan that determines how each employer within the scheme will fund the overall deficit. The University recognises a liability for the contributions payable that rise from such an agreement (to the extent that they relate to a deficit) with related expenses being recognised through the Statement of Comprehensive Income and Expenditure. Further disclosures relating to the deficit recovery liability can be found in Notes 18 and 26.</w:t>
      </w:r>
    </w:p>
    <w:p w14:paraId="517A2A0F" w14:textId="36D237FC" w:rsidR="00505EA7" w:rsidRPr="00505EA7" w:rsidRDefault="00505EA7" w:rsidP="00B762EB">
      <w:pPr>
        <w:pStyle w:val="Heading2"/>
        <w:numPr>
          <w:ilvl w:val="1"/>
          <w:numId w:val="24"/>
        </w:numPr>
        <w:ind w:left="426" w:hanging="426"/>
        <w:rPr>
          <w:lang w:val="en-GB"/>
        </w:rPr>
      </w:pPr>
      <w:r w:rsidRPr="00505EA7">
        <w:rPr>
          <w:lang w:val="en-GB"/>
        </w:rPr>
        <w:t>Employment benefits</w:t>
      </w:r>
    </w:p>
    <w:p w14:paraId="2DEC0F69" w14:textId="4A15CBCF" w:rsidR="00505EA7" w:rsidRPr="00505EA7" w:rsidRDefault="00505EA7" w:rsidP="00505EA7">
      <w:pPr>
        <w:rPr>
          <w:lang w:val="en-GB"/>
        </w:rPr>
      </w:pPr>
      <w:r w:rsidRPr="00505EA7">
        <w:rPr>
          <w:lang w:val="en-GB"/>
        </w:rPr>
        <w:t xml:space="preserve">Short-term employment benefits such as salaries and compensated absences are recognised as an expense in the year in which the employees render service to the University. Any unused benefits are accrued and measured as the additional amount the University expects to pay </w:t>
      </w:r>
      <w:proofErr w:type="gramStart"/>
      <w:r w:rsidRPr="00505EA7">
        <w:rPr>
          <w:lang w:val="en-GB"/>
        </w:rPr>
        <w:t>as a result of</w:t>
      </w:r>
      <w:proofErr w:type="gramEnd"/>
      <w:r w:rsidRPr="00505EA7">
        <w:rPr>
          <w:lang w:val="en-GB"/>
        </w:rPr>
        <w:t xml:space="preserve"> unused entitlement.</w:t>
      </w:r>
    </w:p>
    <w:p w14:paraId="5417EB16" w14:textId="2842A76A" w:rsidR="00505EA7" w:rsidRPr="00505EA7" w:rsidRDefault="00505EA7" w:rsidP="00B762EB">
      <w:pPr>
        <w:pStyle w:val="Heading2"/>
        <w:numPr>
          <w:ilvl w:val="1"/>
          <w:numId w:val="24"/>
        </w:numPr>
        <w:ind w:left="426" w:hanging="426"/>
        <w:rPr>
          <w:lang w:val="en-GB"/>
        </w:rPr>
      </w:pPr>
      <w:r w:rsidRPr="00505EA7">
        <w:rPr>
          <w:lang w:val="en-GB"/>
        </w:rPr>
        <w:t>Leases</w:t>
      </w:r>
    </w:p>
    <w:p w14:paraId="5B9A9C5B" w14:textId="1D79FF0F" w:rsidR="00505EA7" w:rsidRPr="00505EA7" w:rsidRDefault="00505EA7" w:rsidP="00505EA7">
      <w:pPr>
        <w:rPr>
          <w:lang w:val="en-GB"/>
        </w:rPr>
      </w:pPr>
      <w:r w:rsidRPr="00505EA7">
        <w:rPr>
          <w:lang w:val="en-GB"/>
        </w:rPr>
        <w:t xml:space="preserve">Where assets are financed by leasing arrangements that give rights approximating to ownership (finance leases), the assets are treated as if they had been purchased outright and the corresponding liability to the leasing company is included as an obligation under finance leases. Depreciation on leased assets is charged to the Statement of Comprehensive Income and Expenditure on the same basis as owned fixed assets. Leasing payments are treated as consisting of capital and interest elements and the interest is charged to the Statement of Comprehensive Income and Expenditure over the period of the lease. </w:t>
      </w:r>
    </w:p>
    <w:p w14:paraId="556D479E" w14:textId="77777777" w:rsidR="00505EA7" w:rsidRPr="00505EA7" w:rsidRDefault="00505EA7" w:rsidP="00505EA7">
      <w:pPr>
        <w:rPr>
          <w:lang w:val="en-GB"/>
        </w:rPr>
      </w:pPr>
      <w:r w:rsidRPr="00505EA7">
        <w:rPr>
          <w:lang w:val="en-GB"/>
        </w:rPr>
        <w:t xml:space="preserve">Operating lease costs are charged on a straight-line basis over the lease term to the Statement of Comprehensive Income and Expenditure. Lease premiums or incentives are spread over the lease term. </w:t>
      </w:r>
    </w:p>
    <w:p w14:paraId="5C615C34" w14:textId="77777777" w:rsidR="00505EA7" w:rsidRPr="00505EA7" w:rsidRDefault="00505EA7" w:rsidP="00505EA7">
      <w:pPr>
        <w:rPr>
          <w:lang w:val="en-GB"/>
        </w:rPr>
      </w:pPr>
    </w:p>
    <w:p w14:paraId="1E1B0EA2" w14:textId="66456352" w:rsidR="00505EA7" w:rsidRPr="00505EA7" w:rsidRDefault="00505EA7" w:rsidP="00B762EB">
      <w:pPr>
        <w:pStyle w:val="Heading2"/>
        <w:numPr>
          <w:ilvl w:val="1"/>
          <w:numId w:val="24"/>
        </w:numPr>
        <w:ind w:left="426" w:hanging="426"/>
        <w:rPr>
          <w:lang w:val="en-GB"/>
        </w:rPr>
      </w:pPr>
      <w:r w:rsidRPr="00505EA7">
        <w:rPr>
          <w:lang w:val="en-GB"/>
        </w:rPr>
        <w:lastRenderedPageBreak/>
        <w:t>Foreign currency</w:t>
      </w:r>
    </w:p>
    <w:p w14:paraId="074029C3" w14:textId="65E69AFA" w:rsidR="00505EA7" w:rsidRPr="00505EA7" w:rsidRDefault="00505EA7" w:rsidP="00505EA7">
      <w:pPr>
        <w:rPr>
          <w:lang w:val="en-GB"/>
        </w:rPr>
      </w:pPr>
      <w:r w:rsidRPr="00505EA7">
        <w:rPr>
          <w:lang w:val="en-GB"/>
        </w:rPr>
        <w:t>Transactions in foreign currencies are translated to sterling at the foreign exchange rate ruling at the date of the transaction. Monetary assets and liabilities denominated in foreign currencies at the year-end are translated to sterling at the foreign exchange rate ruling at that date. Foreign exchange differences arising on translation are recognised in the Statement of Comprehensive Income and Expenditure.</w:t>
      </w:r>
    </w:p>
    <w:p w14:paraId="438EE193" w14:textId="08BAAA5A" w:rsidR="00505EA7" w:rsidRPr="00505EA7" w:rsidRDefault="00505EA7" w:rsidP="00B762EB">
      <w:pPr>
        <w:pStyle w:val="Heading2"/>
        <w:numPr>
          <w:ilvl w:val="1"/>
          <w:numId w:val="24"/>
        </w:numPr>
        <w:ind w:left="426" w:hanging="426"/>
        <w:rPr>
          <w:lang w:val="en-GB"/>
        </w:rPr>
      </w:pPr>
      <w:r w:rsidRPr="00505EA7">
        <w:rPr>
          <w:lang w:val="en-GB"/>
        </w:rPr>
        <w:t>Tangible fixed assets</w:t>
      </w:r>
    </w:p>
    <w:p w14:paraId="0B9E74C0" w14:textId="1AD3F71D" w:rsidR="00505EA7" w:rsidRPr="00505EA7" w:rsidRDefault="00505EA7" w:rsidP="00505EA7">
      <w:pPr>
        <w:rPr>
          <w:lang w:val="en-GB"/>
        </w:rPr>
      </w:pPr>
      <w:r w:rsidRPr="00505EA7">
        <w:rPr>
          <w:lang w:val="en-GB"/>
        </w:rPr>
        <w:t xml:space="preserve">Fixed assets are stated at cost or deemed cost less accumulated depreciation and accumulated impairment losses. Prior to the date of transition to FRS 102, a revaluation process was carried out by an independent valuer, Gerald Eve LLP, and the University revalued the land and buildings at fair value at the date of transition, 1 August 2014, with revised economic useful lives allocated to the individual assets. These values have been adopted as the deemed cost of these assets. </w:t>
      </w:r>
    </w:p>
    <w:p w14:paraId="6E832AAC" w14:textId="140C4F9F" w:rsidR="00505EA7" w:rsidRPr="00505EA7" w:rsidRDefault="00505EA7" w:rsidP="00505EA7">
      <w:pPr>
        <w:rPr>
          <w:lang w:val="en-GB"/>
        </w:rPr>
      </w:pPr>
      <w:r w:rsidRPr="00505EA7">
        <w:rPr>
          <w:lang w:val="en-GB"/>
        </w:rPr>
        <w:t>Land is not depreciated. Buildings are depreciated over their economic useful lives on a straight-line basis over a range of one to 76 years.</w:t>
      </w:r>
    </w:p>
    <w:p w14:paraId="26608A92" w14:textId="37573C69" w:rsidR="00505EA7" w:rsidRPr="00505EA7" w:rsidRDefault="00505EA7" w:rsidP="00505EA7">
      <w:pPr>
        <w:rPr>
          <w:lang w:val="en-GB"/>
        </w:rPr>
      </w:pPr>
      <w:r w:rsidRPr="00505EA7">
        <w:rPr>
          <w:lang w:val="en-GB"/>
        </w:rPr>
        <w:t>Major refurbishments are capitalised at cost and depreciated on a straight-line basis over ten years where they substantially add to the total area of the building or prolong its useful life or enhance the economic benefits of the building.</w:t>
      </w:r>
    </w:p>
    <w:p w14:paraId="7ACBE448" w14:textId="28B56415" w:rsidR="00505EA7" w:rsidRPr="00505EA7" w:rsidRDefault="00505EA7" w:rsidP="00505EA7">
      <w:pPr>
        <w:rPr>
          <w:lang w:val="en-GB"/>
        </w:rPr>
      </w:pPr>
      <w:r w:rsidRPr="00505EA7">
        <w:rPr>
          <w:lang w:val="en-GB"/>
        </w:rPr>
        <w:t xml:space="preserve">Equipment (including IT) is capitalised at cost and is depreciated over three years on a straight-line basis. </w:t>
      </w:r>
    </w:p>
    <w:p w14:paraId="045C4CAE" w14:textId="51CD4E99" w:rsidR="00505EA7" w:rsidRPr="00505EA7" w:rsidRDefault="00505EA7" w:rsidP="00505EA7">
      <w:pPr>
        <w:rPr>
          <w:lang w:val="en-GB"/>
        </w:rPr>
      </w:pPr>
      <w:r w:rsidRPr="00505EA7">
        <w:rPr>
          <w:lang w:val="en-GB"/>
        </w:rPr>
        <w:t xml:space="preserve">Assets under construction are not depreciated until they are ready for use and are represented as costs incurred to date. </w:t>
      </w:r>
    </w:p>
    <w:p w14:paraId="7F4E7EEF" w14:textId="4C4D1CAC" w:rsidR="00505EA7" w:rsidRPr="00505EA7" w:rsidRDefault="00505EA7" w:rsidP="00505EA7">
      <w:pPr>
        <w:rPr>
          <w:lang w:val="en-GB"/>
        </w:rPr>
      </w:pPr>
      <w:r w:rsidRPr="00505EA7">
        <w:rPr>
          <w:lang w:val="en-GB"/>
        </w:rPr>
        <w:t xml:space="preserve">Where factors exist that indicate the residual value, useful life and depreciation method of an asset may have changed since the last reporting date these are reviewed and revised as necessary. </w:t>
      </w:r>
    </w:p>
    <w:p w14:paraId="0168825A" w14:textId="4BC9BDAB" w:rsidR="00505EA7" w:rsidRPr="00505EA7" w:rsidRDefault="00505EA7" w:rsidP="00B762EB">
      <w:pPr>
        <w:pStyle w:val="Heading2"/>
        <w:numPr>
          <w:ilvl w:val="1"/>
          <w:numId w:val="24"/>
        </w:numPr>
        <w:ind w:left="567" w:hanging="567"/>
        <w:rPr>
          <w:lang w:val="en-GB"/>
        </w:rPr>
      </w:pPr>
      <w:r w:rsidRPr="00505EA7">
        <w:rPr>
          <w:lang w:val="en-GB"/>
        </w:rPr>
        <w:t>Heritage assets</w:t>
      </w:r>
    </w:p>
    <w:p w14:paraId="15C5026C" w14:textId="1A50B0A6" w:rsidR="00505EA7" w:rsidRPr="00505EA7" w:rsidRDefault="00505EA7" w:rsidP="00505EA7">
      <w:pPr>
        <w:rPr>
          <w:lang w:val="en-GB"/>
        </w:rPr>
      </w:pPr>
      <w:r w:rsidRPr="00505EA7">
        <w:rPr>
          <w:lang w:val="en-GB"/>
        </w:rPr>
        <w:t xml:space="preserve">Heritage assets are works of art and other valuable artefacts, held principally for their contribution to knowledge and culture rather than for the University’s operational use. Heritage assets acquired or donated since 1 August 1999 and valued over £25,000 have been capitalised and recognised at the cost or value of the acquisition, where such a cost or valuation is reasonably obtainable. Heritage assets acquired before 1 August 1999 have not been capitalised since reliable estimates of cost or value are not available on a cost-benefit basis. </w:t>
      </w:r>
    </w:p>
    <w:p w14:paraId="4778C6EC" w14:textId="1A545A25" w:rsidR="00505EA7" w:rsidRPr="00505EA7" w:rsidRDefault="00505EA7" w:rsidP="00505EA7">
      <w:pPr>
        <w:rPr>
          <w:lang w:val="en-GB"/>
        </w:rPr>
      </w:pPr>
      <w:r w:rsidRPr="00505EA7">
        <w:rPr>
          <w:lang w:val="en-GB"/>
        </w:rPr>
        <w:t xml:space="preserve">Heritage assets are not depreciated as their long economic life and high residual value mean that any depreciation would not be material. The University’s practice, in </w:t>
      </w:r>
      <w:r w:rsidRPr="00505EA7">
        <w:rPr>
          <w:lang w:val="en-GB"/>
        </w:rPr>
        <w:lastRenderedPageBreak/>
        <w:t xml:space="preserve">accordance with the national accreditation standards, </w:t>
      </w:r>
      <w:proofErr w:type="gramStart"/>
      <w:r w:rsidRPr="00505EA7">
        <w:rPr>
          <w:lang w:val="en-GB"/>
        </w:rPr>
        <w:t>is:</w:t>
      </w:r>
      <w:proofErr w:type="gramEnd"/>
      <w:r w:rsidRPr="00505EA7">
        <w:rPr>
          <w:lang w:val="en-GB"/>
        </w:rPr>
        <w:t xml:space="preserve"> to preserve, conserve and manage the objects in its care; to augment the collections where appropriate and within the resources available; to enable and encourage access to and use of the collections for teaching and research, and to enable wide access to and engagement with the collections by members of the public. </w:t>
      </w:r>
    </w:p>
    <w:p w14:paraId="7F741DED" w14:textId="47D684B3" w:rsidR="00505EA7" w:rsidRPr="00505EA7" w:rsidRDefault="00505EA7" w:rsidP="00B762EB">
      <w:pPr>
        <w:pStyle w:val="Heading2"/>
        <w:numPr>
          <w:ilvl w:val="1"/>
          <w:numId w:val="24"/>
        </w:numPr>
        <w:ind w:left="567" w:hanging="567"/>
        <w:rPr>
          <w:lang w:val="en-GB"/>
        </w:rPr>
      </w:pPr>
      <w:r w:rsidRPr="00505EA7">
        <w:rPr>
          <w:lang w:val="en-GB"/>
        </w:rPr>
        <w:t>Intangible assets</w:t>
      </w:r>
    </w:p>
    <w:p w14:paraId="1F626372" w14:textId="3306A750" w:rsidR="00505EA7" w:rsidRPr="00505EA7" w:rsidRDefault="00505EA7" w:rsidP="00505EA7">
      <w:pPr>
        <w:rPr>
          <w:lang w:val="en-GB"/>
        </w:rPr>
      </w:pPr>
      <w:r w:rsidRPr="00505EA7">
        <w:rPr>
          <w:lang w:val="en-GB"/>
        </w:rPr>
        <w:t>Intangible assets represent significant software development costs for long-term use. Costs relating to the development and implementation of software projects have been capitalised either in full at the time of completion or as specific modules are completed and released. Research phases and associated training costs are expensed as incurred.</w:t>
      </w:r>
    </w:p>
    <w:p w14:paraId="090F5113" w14:textId="214D6E1F" w:rsidR="00505EA7" w:rsidRPr="00505EA7" w:rsidRDefault="00505EA7" w:rsidP="00505EA7">
      <w:pPr>
        <w:rPr>
          <w:lang w:val="en-GB"/>
        </w:rPr>
      </w:pPr>
      <w:r w:rsidRPr="00505EA7">
        <w:rPr>
          <w:lang w:val="en-GB"/>
        </w:rPr>
        <w:t>Costs are amortised over their useful economic life, being between three and ten years, and are subject to periodic impairment reviews as appropriate. For major IT systems the useful economic life is determined by the terms and duration of system licence contracts.</w:t>
      </w:r>
    </w:p>
    <w:p w14:paraId="2BA609A4" w14:textId="7172C35A" w:rsidR="00505EA7" w:rsidRPr="00505EA7" w:rsidRDefault="00505EA7" w:rsidP="00B762EB">
      <w:pPr>
        <w:pStyle w:val="Heading2"/>
        <w:numPr>
          <w:ilvl w:val="1"/>
          <w:numId w:val="24"/>
        </w:numPr>
        <w:ind w:left="567" w:hanging="567"/>
        <w:rPr>
          <w:lang w:val="en-GB"/>
        </w:rPr>
      </w:pPr>
      <w:r w:rsidRPr="00505EA7">
        <w:rPr>
          <w:lang w:val="en-GB"/>
        </w:rPr>
        <w:t>Investments</w:t>
      </w:r>
    </w:p>
    <w:p w14:paraId="1250B950" w14:textId="239C610C" w:rsidR="00505EA7" w:rsidRPr="00505EA7" w:rsidRDefault="00505EA7" w:rsidP="00505EA7">
      <w:pPr>
        <w:rPr>
          <w:lang w:val="en-GB"/>
        </w:rPr>
      </w:pPr>
      <w:r w:rsidRPr="00505EA7">
        <w:rPr>
          <w:lang w:val="en-GB"/>
        </w:rPr>
        <w:t xml:space="preserve">Where fair value cannot be measured reliably, investments are measured at cost less impairment. </w:t>
      </w:r>
    </w:p>
    <w:p w14:paraId="1D217CF7" w14:textId="4143D6C3" w:rsidR="00505EA7" w:rsidRPr="00505EA7" w:rsidRDefault="00505EA7" w:rsidP="00505EA7">
      <w:pPr>
        <w:rPr>
          <w:lang w:val="en-GB"/>
        </w:rPr>
      </w:pPr>
      <w:r w:rsidRPr="00505EA7">
        <w:rPr>
          <w:lang w:val="en-GB"/>
        </w:rPr>
        <w:t>Current asset investments are held at fair value with movements recognised in the Statement of Comprehensive Income and Expenditure.</w:t>
      </w:r>
    </w:p>
    <w:p w14:paraId="28C3C681" w14:textId="5A593D4D" w:rsidR="00505EA7" w:rsidRPr="00505EA7" w:rsidRDefault="00505EA7" w:rsidP="00B762EB">
      <w:pPr>
        <w:pStyle w:val="Heading2"/>
        <w:numPr>
          <w:ilvl w:val="1"/>
          <w:numId w:val="24"/>
        </w:numPr>
        <w:ind w:left="567" w:hanging="567"/>
        <w:rPr>
          <w:lang w:val="en-GB"/>
        </w:rPr>
      </w:pPr>
      <w:r w:rsidRPr="00505EA7">
        <w:rPr>
          <w:lang w:val="en-GB"/>
        </w:rPr>
        <w:t>Investment properties</w:t>
      </w:r>
    </w:p>
    <w:p w14:paraId="044E3CA3" w14:textId="39648627" w:rsidR="00505EA7" w:rsidRPr="00505EA7" w:rsidRDefault="00505EA7" w:rsidP="00505EA7">
      <w:pPr>
        <w:rPr>
          <w:lang w:val="en-GB"/>
        </w:rPr>
      </w:pPr>
      <w:r w:rsidRPr="00505EA7">
        <w:rPr>
          <w:lang w:val="en-GB"/>
        </w:rPr>
        <w:t>Investment property is land and buildings held for rental income or capital appreciation rather than for use in delivering services. Investment properties are</w:t>
      </w:r>
      <w:r w:rsidR="006B2D6C">
        <w:rPr>
          <w:lang w:val="en-GB"/>
        </w:rPr>
        <w:t xml:space="preserve"> </w:t>
      </w:r>
      <w:r w:rsidRPr="00505EA7">
        <w:rPr>
          <w:lang w:val="en-GB"/>
        </w:rPr>
        <w:t xml:space="preserve">measured initially at cost and subsequently at fair value with movements recognised in the Statement of Comprehensive Income and Expenditure. Properties are not depreciated but are revalued or reviewed annually according to market conditions </w:t>
      </w:r>
      <w:proofErr w:type="gramStart"/>
      <w:r w:rsidRPr="00505EA7">
        <w:rPr>
          <w:lang w:val="en-GB"/>
        </w:rPr>
        <w:t>at</w:t>
      </w:r>
      <w:proofErr w:type="gramEnd"/>
      <w:r w:rsidRPr="00505EA7">
        <w:rPr>
          <w:lang w:val="en-GB"/>
        </w:rPr>
        <w:t xml:space="preserve"> 31 July each year.</w:t>
      </w:r>
    </w:p>
    <w:p w14:paraId="4878E413" w14:textId="7AA6AD19" w:rsidR="00505EA7" w:rsidRPr="00505EA7" w:rsidRDefault="00505EA7" w:rsidP="00B762EB">
      <w:pPr>
        <w:pStyle w:val="Heading2"/>
        <w:numPr>
          <w:ilvl w:val="1"/>
          <w:numId w:val="24"/>
        </w:numPr>
        <w:ind w:left="567" w:hanging="567"/>
        <w:rPr>
          <w:lang w:val="en-GB"/>
        </w:rPr>
      </w:pPr>
      <w:r w:rsidRPr="00505EA7">
        <w:rPr>
          <w:lang w:val="en-GB"/>
        </w:rPr>
        <w:t xml:space="preserve">Stock </w:t>
      </w:r>
    </w:p>
    <w:p w14:paraId="0919DCA6" w14:textId="7D1C5A36" w:rsidR="00505EA7" w:rsidRPr="00505EA7" w:rsidRDefault="00505EA7" w:rsidP="00505EA7">
      <w:pPr>
        <w:rPr>
          <w:lang w:val="en-GB"/>
        </w:rPr>
      </w:pPr>
      <w:r w:rsidRPr="00505EA7">
        <w:rPr>
          <w:lang w:val="en-GB"/>
        </w:rPr>
        <w:t xml:space="preserve">Stock is held at the lower of cost and net realisable value. Consumable items are charged directly to the Statement of Comprehensive Income and Expenditure. </w:t>
      </w:r>
    </w:p>
    <w:p w14:paraId="403294D6" w14:textId="0C83A6A5" w:rsidR="00505EA7" w:rsidRPr="00505EA7" w:rsidRDefault="00505EA7" w:rsidP="00B762EB">
      <w:pPr>
        <w:pStyle w:val="Heading2"/>
        <w:numPr>
          <w:ilvl w:val="1"/>
          <w:numId w:val="24"/>
        </w:numPr>
        <w:ind w:left="567" w:hanging="567"/>
        <w:rPr>
          <w:lang w:val="en-GB"/>
        </w:rPr>
      </w:pPr>
      <w:r w:rsidRPr="00505EA7">
        <w:rPr>
          <w:lang w:val="en-GB"/>
        </w:rPr>
        <w:t xml:space="preserve">Cash and cash equivalents </w:t>
      </w:r>
    </w:p>
    <w:p w14:paraId="4F53C42E" w14:textId="0B06A55F" w:rsidR="00505EA7" w:rsidRPr="00505EA7" w:rsidRDefault="00505EA7" w:rsidP="00505EA7">
      <w:pPr>
        <w:rPr>
          <w:lang w:val="en-GB"/>
        </w:rPr>
      </w:pPr>
      <w:r w:rsidRPr="00505EA7">
        <w:rPr>
          <w:lang w:val="en-GB"/>
        </w:rPr>
        <w:t xml:space="preserve">Cash includes cash in hand, deposits repayable on demand and overdrafts. Deposits are repayable on demand if they are in practice available within 24 hours without penalty. </w:t>
      </w:r>
    </w:p>
    <w:p w14:paraId="3E847FAB" w14:textId="1902E1E4" w:rsidR="00505EA7" w:rsidRPr="00505EA7" w:rsidRDefault="00505EA7" w:rsidP="00505EA7">
      <w:pPr>
        <w:rPr>
          <w:lang w:val="en-GB"/>
        </w:rPr>
      </w:pPr>
      <w:r w:rsidRPr="00505EA7">
        <w:rPr>
          <w:lang w:val="en-GB"/>
        </w:rPr>
        <w:lastRenderedPageBreak/>
        <w:t xml:space="preserve">Cash equivalents are short-term, highly liquid investments that are readily convertible (within 90 days) to known amounts of cash with insignificant risk of change in value. </w:t>
      </w:r>
    </w:p>
    <w:p w14:paraId="7C2291DE" w14:textId="722D073F" w:rsidR="00505EA7" w:rsidRPr="00505EA7" w:rsidRDefault="00505EA7" w:rsidP="00B762EB">
      <w:pPr>
        <w:pStyle w:val="Heading2"/>
        <w:numPr>
          <w:ilvl w:val="1"/>
          <w:numId w:val="24"/>
        </w:numPr>
        <w:ind w:left="567" w:hanging="567"/>
        <w:rPr>
          <w:lang w:val="en-GB"/>
        </w:rPr>
      </w:pPr>
      <w:r w:rsidRPr="00505EA7">
        <w:rPr>
          <w:lang w:val="en-GB"/>
        </w:rPr>
        <w:t>Provisions</w:t>
      </w:r>
    </w:p>
    <w:p w14:paraId="03B83035" w14:textId="4FD1B179" w:rsidR="00505EA7" w:rsidRPr="00505EA7" w:rsidRDefault="00505EA7" w:rsidP="00505EA7">
      <w:pPr>
        <w:rPr>
          <w:lang w:val="en-GB"/>
        </w:rPr>
      </w:pPr>
      <w:r w:rsidRPr="00505EA7">
        <w:rPr>
          <w:lang w:val="en-GB"/>
        </w:rPr>
        <w:t xml:space="preserve">Provisions are recognised in the financial statements when the University has a present obligation (legal or constructive) as a result of a past event, it is probable that an outflow of economic benefits will be required to settle the </w:t>
      </w:r>
      <w:proofErr w:type="gramStart"/>
      <w:r w:rsidRPr="00505EA7">
        <w:rPr>
          <w:lang w:val="en-GB"/>
        </w:rPr>
        <w:t>obligation</w:t>
      </w:r>
      <w:proofErr w:type="gramEnd"/>
      <w:r w:rsidRPr="00505EA7">
        <w:rPr>
          <w:lang w:val="en-GB"/>
        </w:rPr>
        <w:t xml:space="preserve"> and a reliable estimate can be made of the amount of the obligation.</w:t>
      </w:r>
    </w:p>
    <w:p w14:paraId="4C1E1E65" w14:textId="08C7FBF7" w:rsidR="00505EA7" w:rsidRPr="00505EA7" w:rsidRDefault="00505EA7" w:rsidP="00B762EB">
      <w:pPr>
        <w:pStyle w:val="Heading2"/>
        <w:numPr>
          <w:ilvl w:val="1"/>
          <w:numId w:val="24"/>
        </w:numPr>
        <w:ind w:left="567" w:hanging="567"/>
        <w:rPr>
          <w:lang w:val="en-GB"/>
        </w:rPr>
      </w:pPr>
      <w:r w:rsidRPr="00505EA7">
        <w:rPr>
          <w:lang w:val="en-GB"/>
        </w:rPr>
        <w:t>Taxation</w:t>
      </w:r>
    </w:p>
    <w:p w14:paraId="7EC13E97" w14:textId="5A1C2690" w:rsidR="00505EA7" w:rsidRPr="00505EA7" w:rsidRDefault="00505EA7" w:rsidP="00505EA7">
      <w:pPr>
        <w:rPr>
          <w:lang w:val="en-GB"/>
        </w:rPr>
      </w:pPr>
      <w:r w:rsidRPr="00505EA7">
        <w:rPr>
          <w:lang w:val="en-GB"/>
        </w:rPr>
        <w:t xml:space="preserve">The University is an exempt charity within the meaning of Part 3 of the Charities Act 2011. It is, therefore, a charity within the meaning of Paragraph 1 of Schedule 6 to the Finance Act 2010 and accordingly, the University is potentially exempt from taxation in respect of income or capital gains received within categories covered by sections 478–488 of the Corporation Tax Act 2010 (CTA 2010) or section 256 of the Taxation of Chargeable Gains Act 1992, to the extent that such income or gains are applied to exclusively charitable purposes. The University receives no exemption in respect of Value Added Tax (VAT). Irrecoverable VAT on inputs is included in the costs of such inputs. Any irrecoverable VAT related to fixed assets is included in their cost. </w:t>
      </w:r>
    </w:p>
    <w:p w14:paraId="3326FF0B" w14:textId="05004C9A" w:rsidR="00505EA7" w:rsidRPr="00505EA7" w:rsidRDefault="00505EA7" w:rsidP="00505EA7">
      <w:pPr>
        <w:rPr>
          <w:lang w:val="en-GB"/>
        </w:rPr>
      </w:pPr>
      <w:r w:rsidRPr="00505EA7">
        <w:rPr>
          <w:lang w:val="en-GB"/>
        </w:rPr>
        <w:t xml:space="preserve">The University’s subsidiaries are liable to corporation tax in the same way as any other commercial organisation. Within these subsidiaries deferred tax is provided in full on timing differences which result in an obligation at the year-end to pay more tax, or a right to pay less tax, at a future date, at rates expected to apply when they crystallise based on current rates and law. Timing differences arise from the inclusion of items of income and expenditure in taxation computations in periods different from those in which they are included in financial statements. Deferred tax assets are recognised only if they are more likely than not to be recovered. Deferred tax assets and liabilities are not discounted. </w:t>
      </w:r>
    </w:p>
    <w:p w14:paraId="7A1310ED" w14:textId="20C29AF3" w:rsidR="00505EA7" w:rsidRPr="00505EA7" w:rsidRDefault="00505EA7" w:rsidP="00B762EB">
      <w:pPr>
        <w:pStyle w:val="Heading2"/>
        <w:numPr>
          <w:ilvl w:val="1"/>
          <w:numId w:val="24"/>
        </w:numPr>
        <w:ind w:left="567" w:hanging="567"/>
        <w:rPr>
          <w:lang w:val="en-GB"/>
        </w:rPr>
      </w:pPr>
      <w:r w:rsidRPr="00505EA7">
        <w:rPr>
          <w:lang w:val="en-GB"/>
        </w:rPr>
        <w:t>Financial instruments</w:t>
      </w:r>
    </w:p>
    <w:p w14:paraId="0780091C" w14:textId="0D01AB18" w:rsidR="00505EA7" w:rsidRPr="00505EA7" w:rsidRDefault="00505EA7" w:rsidP="00505EA7">
      <w:pPr>
        <w:rPr>
          <w:lang w:val="en-GB"/>
        </w:rPr>
      </w:pPr>
      <w:r w:rsidRPr="00505EA7">
        <w:rPr>
          <w:lang w:val="en-GB"/>
        </w:rPr>
        <w:t xml:space="preserve">Financial assets and financial liabilities are recognised when the University becomes a party to the contractual provisions of the instrument. Financial liabilities and equity instruments are classified according to the substance of the contractual arrangements </w:t>
      </w:r>
      <w:proofErr w:type="gramStart"/>
      <w:r w:rsidRPr="00505EA7">
        <w:rPr>
          <w:lang w:val="en-GB"/>
        </w:rPr>
        <w:t>entered into</w:t>
      </w:r>
      <w:proofErr w:type="gramEnd"/>
      <w:r w:rsidRPr="00505EA7">
        <w:rPr>
          <w:lang w:val="en-GB"/>
        </w:rPr>
        <w:t xml:space="preserve">. An equity instrument is any contract that evidences a residual interest in the assets of the University after deducting </w:t>
      </w:r>
      <w:proofErr w:type="gramStart"/>
      <w:r w:rsidRPr="00505EA7">
        <w:rPr>
          <w:lang w:val="en-GB"/>
        </w:rPr>
        <w:t>all of</w:t>
      </w:r>
      <w:proofErr w:type="gramEnd"/>
      <w:r w:rsidRPr="00505EA7">
        <w:rPr>
          <w:lang w:val="en-GB"/>
        </w:rPr>
        <w:t xml:space="preserve"> its liabilities.</w:t>
      </w:r>
    </w:p>
    <w:p w14:paraId="55EA1930" w14:textId="16966428" w:rsidR="00505EA7" w:rsidRPr="00505EA7" w:rsidRDefault="00505EA7" w:rsidP="00B762EB">
      <w:pPr>
        <w:pStyle w:val="Heading3"/>
        <w:numPr>
          <w:ilvl w:val="0"/>
          <w:numId w:val="27"/>
        </w:numPr>
        <w:rPr>
          <w:lang w:val="en-GB"/>
        </w:rPr>
      </w:pPr>
      <w:r w:rsidRPr="00505EA7">
        <w:rPr>
          <w:lang w:val="en-GB"/>
        </w:rPr>
        <w:t xml:space="preserve">Financial assets and liabilities </w:t>
      </w:r>
    </w:p>
    <w:p w14:paraId="5DF036AF" w14:textId="03E3522A" w:rsidR="00505EA7" w:rsidRPr="00505EA7" w:rsidRDefault="00505EA7" w:rsidP="00B1629D">
      <w:pPr>
        <w:ind w:left="709"/>
        <w:rPr>
          <w:lang w:val="en-GB"/>
        </w:rPr>
      </w:pPr>
      <w:r w:rsidRPr="00505EA7">
        <w:rPr>
          <w:lang w:val="en-GB"/>
        </w:rPr>
        <w:t xml:space="preserve">All financial assets and liabilities are initially measured at transaction price (including transaction costs), except for those financial assets classified as at fair value through profit or loss, which are initially measured at fair value (which is normally the transaction price excluding transaction costs), unless the </w:t>
      </w:r>
      <w:r w:rsidRPr="00505EA7">
        <w:rPr>
          <w:lang w:val="en-GB"/>
        </w:rPr>
        <w:lastRenderedPageBreak/>
        <w:t xml:space="preserve">arrangement constitutes a financing transaction. If an arrangement constitutes a financing transaction, the financial asset or financial liability is measured at the present value of the future payments discounted at a market rate of interest for a similar debt instrument. Financial assets and liabilities are only offset in the Statement of Financial Position when there exists a legally enforceable right to set off the recognised amounts and the University intends either to settle on a net basis, or to realise the asset and settle the liability simultaneously. </w:t>
      </w:r>
    </w:p>
    <w:p w14:paraId="2B05E53F" w14:textId="42D3D8D8" w:rsidR="00505EA7" w:rsidRPr="00505EA7" w:rsidRDefault="00505EA7" w:rsidP="00B1629D">
      <w:pPr>
        <w:ind w:left="709"/>
        <w:rPr>
          <w:lang w:val="en-GB"/>
        </w:rPr>
      </w:pPr>
      <w:r w:rsidRPr="00505EA7">
        <w:rPr>
          <w:lang w:val="en-GB"/>
        </w:rPr>
        <w:t xml:space="preserve">Debt instruments which meet the conditions of being ‘basic’ financial instruments as defined in FRS 102 are subsequently measured at amortised cost using the effective interest method. Debt instruments that have no stated interest rate (and do not constitute a financing transaction) and are classified as payable or receivable within one year are initially measured at an undiscounted amount of the cash or other consideration expected to be paid or received, net of impairment. </w:t>
      </w:r>
      <w:proofErr w:type="gramStart"/>
      <w:r w:rsidRPr="00505EA7">
        <w:rPr>
          <w:lang w:val="en-GB"/>
        </w:rPr>
        <w:t>With the exception of</w:t>
      </w:r>
      <w:proofErr w:type="gramEnd"/>
      <w:r w:rsidRPr="00505EA7">
        <w:rPr>
          <w:lang w:val="en-GB"/>
        </w:rPr>
        <w:t xml:space="preserve"> some hedging instruments, other debt instruments, held for trading, are measured at fair value through profit or loss. </w:t>
      </w:r>
    </w:p>
    <w:p w14:paraId="3CB32E78" w14:textId="5432AA2A" w:rsidR="00505EA7" w:rsidRPr="00505EA7" w:rsidRDefault="00505EA7" w:rsidP="00B1629D">
      <w:pPr>
        <w:ind w:left="709"/>
        <w:rPr>
          <w:lang w:val="en-GB"/>
        </w:rPr>
      </w:pPr>
      <w:r w:rsidRPr="00505EA7">
        <w:rPr>
          <w:lang w:val="en-GB"/>
        </w:rPr>
        <w:t xml:space="preserve">Commitments to make and receive loans which meet the conditions mentioned above are measured at cost (which may be nil) less impairment. Financial assets are derecognised when: </w:t>
      </w:r>
    </w:p>
    <w:p w14:paraId="410A83F1" w14:textId="73313AF6" w:rsidR="00505EA7" w:rsidRPr="00B1629D" w:rsidRDefault="00505EA7" w:rsidP="00B762EB">
      <w:pPr>
        <w:pStyle w:val="ListParagraph"/>
        <w:numPr>
          <w:ilvl w:val="1"/>
          <w:numId w:val="28"/>
        </w:numPr>
        <w:ind w:left="1418" w:hanging="349"/>
        <w:rPr>
          <w:lang w:val="en-GB"/>
        </w:rPr>
      </w:pPr>
      <w:r w:rsidRPr="00B1629D">
        <w:rPr>
          <w:lang w:val="en-GB"/>
        </w:rPr>
        <w:t xml:space="preserve">the contractual rights to the cash flows from the financial asset expire or are </w:t>
      </w:r>
      <w:proofErr w:type="gramStart"/>
      <w:r w:rsidRPr="00B1629D">
        <w:rPr>
          <w:lang w:val="en-GB"/>
        </w:rPr>
        <w:t>settled;</w:t>
      </w:r>
      <w:proofErr w:type="gramEnd"/>
      <w:r w:rsidRPr="00B1629D">
        <w:rPr>
          <w:lang w:val="en-GB"/>
        </w:rPr>
        <w:t xml:space="preserve"> </w:t>
      </w:r>
    </w:p>
    <w:p w14:paraId="4B747FEE" w14:textId="36EE68A4" w:rsidR="00505EA7" w:rsidRPr="00B1629D" w:rsidRDefault="00505EA7" w:rsidP="00B762EB">
      <w:pPr>
        <w:pStyle w:val="ListParagraph"/>
        <w:numPr>
          <w:ilvl w:val="1"/>
          <w:numId w:val="28"/>
        </w:numPr>
        <w:ind w:left="1418" w:hanging="349"/>
        <w:rPr>
          <w:lang w:val="en-GB"/>
        </w:rPr>
      </w:pPr>
      <w:r w:rsidRPr="00B1629D">
        <w:rPr>
          <w:lang w:val="en-GB"/>
        </w:rPr>
        <w:t xml:space="preserve">the University transfers to another party substantially </w:t>
      </w:r>
      <w:proofErr w:type="gramStart"/>
      <w:r w:rsidRPr="00B1629D">
        <w:rPr>
          <w:lang w:val="en-GB"/>
        </w:rPr>
        <w:t>all of</w:t>
      </w:r>
      <w:proofErr w:type="gramEnd"/>
      <w:r w:rsidRPr="00B1629D">
        <w:rPr>
          <w:lang w:val="en-GB"/>
        </w:rPr>
        <w:t xml:space="preserve"> the risks and rewards of ownership of the financial asset; or </w:t>
      </w:r>
    </w:p>
    <w:p w14:paraId="2EFE587E" w14:textId="3728C642" w:rsidR="00505EA7" w:rsidRPr="00B1629D" w:rsidRDefault="00505EA7" w:rsidP="00B762EB">
      <w:pPr>
        <w:pStyle w:val="ListParagraph"/>
        <w:numPr>
          <w:ilvl w:val="1"/>
          <w:numId w:val="28"/>
        </w:numPr>
        <w:ind w:left="1418" w:hanging="349"/>
        <w:rPr>
          <w:lang w:val="en-GB"/>
        </w:rPr>
      </w:pPr>
      <w:r w:rsidRPr="00B1629D">
        <w:rPr>
          <w:lang w:val="en-GB"/>
        </w:rPr>
        <w:t xml:space="preserve">the University, despite having retained some, but not all, significant risks and rewards of ownership, has transferred control of the asset to another party. Financial liabilities are derecognised only when the obligation specified in the contract is discharged, cancelled or expires. </w:t>
      </w:r>
    </w:p>
    <w:p w14:paraId="6E95AC6B" w14:textId="1B7EA839" w:rsidR="00505EA7" w:rsidRPr="00505EA7" w:rsidRDefault="00505EA7" w:rsidP="00B762EB">
      <w:pPr>
        <w:pStyle w:val="Heading3"/>
        <w:numPr>
          <w:ilvl w:val="0"/>
          <w:numId w:val="27"/>
        </w:numPr>
        <w:rPr>
          <w:lang w:val="en-GB"/>
        </w:rPr>
      </w:pPr>
      <w:r w:rsidRPr="00505EA7">
        <w:rPr>
          <w:lang w:val="en-GB"/>
        </w:rPr>
        <w:t>Investments</w:t>
      </w:r>
    </w:p>
    <w:p w14:paraId="67B4C6A3" w14:textId="65084A14" w:rsidR="00505EA7" w:rsidRPr="00505EA7" w:rsidRDefault="00505EA7" w:rsidP="00B1629D">
      <w:pPr>
        <w:ind w:left="709"/>
        <w:rPr>
          <w:lang w:val="en-GB"/>
        </w:rPr>
      </w:pPr>
      <w:r w:rsidRPr="00505EA7">
        <w:rPr>
          <w:lang w:val="en-GB"/>
        </w:rPr>
        <w:t xml:space="preserve">Any investments in non-convertible preference shares and non-puttable ordinary or preference shares (where shares are publicly </w:t>
      </w:r>
      <w:proofErr w:type="gramStart"/>
      <w:r w:rsidRPr="00505EA7">
        <w:rPr>
          <w:lang w:val="en-GB"/>
        </w:rPr>
        <w:t>traded</w:t>
      </w:r>
      <w:proofErr w:type="gramEnd"/>
      <w:r w:rsidRPr="00505EA7">
        <w:rPr>
          <w:lang w:val="en-GB"/>
        </w:rPr>
        <w:t xml:space="preserve"> or their fair value is reliably measurable) are measured at fair value through profit or loss. Where fair value cannot be measured reliably, investments are measured at cost less impairment. </w:t>
      </w:r>
    </w:p>
    <w:p w14:paraId="21A23953" w14:textId="0A0EC406" w:rsidR="00505EA7" w:rsidRPr="00505EA7" w:rsidRDefault="00505EA7" w:rsidP="00B1629D">
      <w:pPr>
        <w:ind w:left="709"/>
        <w:rPr>
          <w:lang w:val="en-GB"/>
        </w:rPr>
      </w:pPr>
      <w:r w:rsidRPr="00505EA7">
        <w:rPr>
          <w:lang w:val="en-GB"/>
        </w:rPr>
        <w:t xml:space="preserve">In the University’s Statement of Financial Position, investments in subsidiaries are measured at cost less impairment. </w:t>
      </w:r>
    </w:p>
    <w:p w14:paraId="677DDC39" w14:textId="14214D12" w:rsidR="00505EA7" w:rsidRPr="00505EA7" w:rsidRDefault="00505EA7" w:rsidP="00B762EB">
      <w:pPr>
        <w:pStyle w:val="Heading3"/>
        <w:numPr>
          <w:ilvl w:val="0"/>
          <w:numId w:val="27"/>
        </w:numPr>
        <w:rPr>
          <w:lang w:val="en-GB"/>
        </w:rPr>
      </w:pPr>
      <w:r w:rsidRPr="00505EA7">
        <w:rPr>
          <w:lang w:val="en-GB"/>
        </w:rPr>
        <w:lastRenderedPageBreak/>
        <w:t xml:space="preserve">Derivative financial instruments </w:t>
      </w:r>
    </w:p>
    <w:p w14:paraId="72E55B08" w14:textId="49166DC2" w:rsidR="00505EA7" w:rsidRPr="00505EA7" w:rsidRDefault="00505EA7" w:rsidP="00B1629D">
      <w:pPr>
        <w:ind w:left="709"/>
        <w:rPr>
          <w:lang w:val="en-GB"/>
        </w:rPr>
      </w:pPr>
      <w:r w:rsidRPr="00505EA7">
        <w:rPr>
          <w:lang w:val="en-GB"/>
        </w:rPr>
        <w:t xml:space="preserve">The University uses derivative financial instruments to reduce exposure to interest rate and exchange rate movements. The University does not hold or issue derivative financial instruments for speculative purposes. Derivatives are initially recognised at fair value at the date a derivative contract is entered into and are subsequently re-measured to their fair value at each reporting date. The resulting gain or loss is recognised in profit or loss immediately unless the derivative is designated and effective as a hedging instrument. </w:t>
      </w:r>
    </w:p>
    <w:p w14:paraId="63E2487A" w14:textId="27A86455" w:rsidR="00505EA7" w:rsidRPr="00505EA7" w:rsidRDefault="00505EA7" w:rsidP="00B762EB">
      <w:pPr>
        <w:pStyle w:val="Heading3"/>
        <w:numPr>
          <w:ilvl w:val="0"/>
          <w:numId w:val="27"/>
        </w:numPr>
        <w:rPr>
          <w:lang w:val="en-GB"/>
        </w:rPr>
      </w:pPr>
      <w:r w:rsidRPr="00505EA7">
        <w:rPr>
          <w:lang w:val="en-GB"/>
        </w:rPr>
        <w:t>Fair value measurement</w:t>
      </w:r>
    </w:p>
    <w:p w14:paraId="498E4990" w14:textId="6C9934C8" w:rsidR="00505EA7" w:rsidRPr="00505EA7" w:rsidRDefault="00505EA7" w:rsidP="00B1629D">
      <w:pPr>
        <w:ind w:left="709"/>
        <w:rPr>
          <w:lang w:val="en-GB"/>
        </w:rPr>
      </w:pPr>
      <w:r w:rsidRPr="00505EA7">
        <w:rPr>
          <w:lang w:val="en-GB"/>
        </w:rPr>
        <w:t xml:space="preserve">The best evidence of fair value is a quoted price for an identical asset in an active market. When quoted prices are unavailable, the price of a recent transaction for an identical asset provides evidence of fair value as long as there has not been a significant change in economic circumstances or a significant lapse of time since the transaction took place. If the market is not active and recent transactions of an identical asset on their own are not a good estimate of fair value, the fair value is estimated by using a valuation technique. </w:t>
      </w:r>
    </w:p>
    <w:p w14:paraId="72A90761" w14:textId="0A15826B" w:rsidR="00505EA7" w:rsidRPr="00505EA7" w:rsidRDefault="00505EA7" w:rsidP="00B762EB">
      <w:pPr>
        <w:pStyle w:val="Heading2"/>
        <w:numPr>
          <w:ilvl w:val="1"/>
          <w:numId w:val="24"/>
        </w:numPr>
        <w:ind w:left="567" w:hanging="567"/>
        <w:rPr>
          <w:lang w:val="en-GB"/>
        </w:rPr>
      </w:pPr>
      <w:r w:rsidRPr="00505EA7">
        <w:rPr>
          <w:lang w:val="en-GB"/>
        </w:rPr>
        <w:t>Impairment of assets</w:t>
      </w:r>
    </w:p>
    <w:p w14:paraId="135BEFFA" w14:textId="7FC6C2BA" w:rsidR="00505EA7" w:rsidRPr="00505EA7" w:rsidRDefault="00505EA7" w:rsidP="00505EA7">
      <w:pPr>
        <w:rPr>
          <w:lang w:val="en-GB"/>
        </w:rPr>
      </w:pPr>
      <w:r w:rsidRPr="00505EA7">
        <w:rPr>
          <w:lang w:val="en-GB"/>
        </w:rPr>
        <w:t>Assets, other than those measured at fair value, are assessed for indicators of impairment at each reporting date.</w:t>
      </w:r>
    </w:p>
    <w:p w14:paraId="49120A1C" w14:textId="77777777" w:rsidR="00505EA7" w:rsidRPr="00505EA7" w:rsidRDefault="00505EA7" w:rsidP="00B1629D">
      <w:pPr>
        <w:pStyle w:val="Heading3"/>
        <w:rPr>
          <w:lang w:val="en-GB"/>
        </w:rPr>
      </w:pPr>
      <w:r w:rsidRPr="00505EA7">
        <w:rPr>
          <w:lang w:val="en-GB"/>
        </w:rPr>
        <w:t>Non-financial assets</w:t>
      </w:r>
    </w:p>
    <w:p w14:paraId="1DB244DA" w14:textId="0EC3468F" w:rsidR="00505EA7" w:rsidRPr="00505EA7" w:rsidRDefault="00505EA7" w:rsidP="00505EA7">
      <w:pPr>
        <w:rPr>
          <w:lang w:val="en-GB"/>
        </w:rPr>
      </w:pPr>
      <w:r w:rsidRPr="00505EA7">
        <w:rPr>
          <w:lang w:val="en-GB"/>
        </w:rPr>
        <w:t>If events or changes in circumstances indicate that the carrying amount may not be recoverable, a calculation of the impact is completed and arising impairment values charged against the asset and to the Statement of Comprehensive Income and Expenditure. The recoverable amount of an asset is the higher of its fair value less costs to sell and its value in use.</w:t>
      </w:r>
    </w:p>
    <w:p w14:paraId="5B0820C2" w14:textId="77777777" w:rsidR="00505EA7" w:rsidRPr="00505EA7" w:rsidRDefault="00505EA7" w:rsidP="00B1629D">
      <w:pPr>
        <w:pStyle w:val="Heading3"/>
        <w:rPr>
          <w:lang w:val="en-GB"/>
        </w:rPr>
      </w:pPr>
      <w:r w:rsidRPr="00505EA7">
        <w:rPr>
          <w:lang w:val="en-GB"/>
        </w:rPr>
        <w:t>Financial assets</w:t>
      </w:r>
    </w:p>
    <w:p w14:paraId="0AFDF55E" w14:textId="037D9B2E" w:rsidR="00505EA7" w:rsidRPr="00505EA7" w:rsidRDefault="00505EA7" w:rsidP="00505EA7">
      <w:pPr>
        <w:rPr>
          <w:lang w:val="en-GB"/>
        </w:rPr>
      </w:pPr>
      <w:r w:rsidRPr="00505EA7">
        <w:rPr>
          <w:lang w:val="en-GB"/>
        </w:rPr>
        <w:t xml:space="preserve">For financial assets carried at amortised cost, the impairment loss is the difference between the carrying amount of the asset and the present value of the estimated future cash flows, discounted at the asset’s original effective interest rate. </w:t>
      </w:r>
    </w:p>
    <w:p w14:paraId="5B0CEA7D" w14:textId="04B6E744" w:rsidR="00505EA7" w:rsidRPr="00505EA7" w:rsidRDefault="00505EA7" w:rsidP="00505EA7">
      <w:pPr>
        <w:rPr>
          <w:b/>
          <w:bCs/>
          <w:lang w:val="en-GB"/>
        </w:rPr>
      </w:pPr>
      <w:r w:rsidRPr="00505EA7">
        <w:rPr>
          <w:lang w:val="en-GB"/>
        </w:rPr>
        <w:t>For financial assets carried at cost less impairment, the impairment loss is the difference between the asset’s carrying amount and the best estimate of the amount that would be received for the asset if it were to be sold at the reporting date. Where indicators exist for a decrease in impairment loss, and the decrease can be related objectively to an event occurring after the impairment was recognised, the prior impairment loss is tested to determine reversal. An impairment loss is reversed on an impaired financial asset to the extent that the revised recoverable value does not exceed the carrying value had no impairment been recognised</w:t>
      </w:r>
      <w:r w:rsidRPr="00505EA7">
        <w:rPr>
          <w:b/>
          <w:bCs/>
          <w:lang w:val="en-GB"/>
        </w:rPr>
        <w:t xml:space="preserve">. </w:t>
      </w:r>
    </w:p>
    <w:p w14:paraId="198CB0A7" w14:textId="0123AE84" w:rsidR="00505EA7" w:rsidRPr="00505EA7" w:rsidRDefault="00505EA7" w:rsidP="00B762EB">
      <w:pPr>
        <w:pStyle w:val="Heading2"/>
        <w:numPr>
          <w:ilvl w:val="1"/>
          <w:numId w:val="24"/>
        </w:numPr>
        <w:ind w:left="567" w:hanging="567"/>
        <w:rPr>
          <w:lang w:val="en-GB"/>
        </w:rPr>
      </w:pPr>
      <w:r w:rsidRPr="00505EA7">
        <w:rPr>
          <w:lang w:val="en-GB"/>
        </w:rPr>
        <w:lastRenderedPageBreak/>
        <w:t>Reserves</w:t>
      </w:r>
    </w:p>
    <w:p w14:paraId="50DFC70F" w14:textId="635F727D" w:rsidR="00505EA7" w:rsidRPr="00505EA7" w:rsidRDefault="00505EA7" w:rsidP="00505EA7">
      <w:pPr>
        <w:rPr>
          <w:lang w:val="en-GB"/>
        </w:rPr>
      </w:pPr>
      <w:r w:rsidRPr="00505EA7">
        <w:rPr>
          <w:lang w:val="en-GB"/>
        </w:rPr>
        <w:t>Reserves are classified as restricted or unrestricted. Restricted endowment reserves include balances which, through endowment to the University, are held as a restricted fund which the University must hold in perpetuity. Other restricted reserves include balances where the donor has designated a specific purpose and therefore the University is restricted in the use of these funds. Unrestricted reserves are funds that are freely available to spend on any of the University’s activities.</w:t>
      </w:r>
    </w:p>
    <w:p w14:paraId="33E46497" w14:textId="4AC02EEA" w:rsidR="00505EA7" w:rsidRPr="00505EA7" w:rsidRDefault="00505EA7" w:rsidP="00B762EB">
      <w:pPr>
        <w:pStyle w:val="Heading2"/>
        <w:numPr>
          <w:ilvl w:val="1"/>
          <w:numId w:val="24"/>
        </w:numPr>
        <w:ind w:left="567" w:hanging="567"/>
        <w:rPr>
          <w:lang w:val="en-GB"/>
        </w:rPr>
      </w:pPr>
      <w:r w:rsidRPr="00505EA7">
        <w:rPr>
          <w:lang w:val="en-GB"/>
        </w:rPr>
        <w:t>Agency arrangements</w:t>
      </w:r>
    </w:p>
    <w:p w14:paraId="3081948A" w14:textId="3D53D72F" w:rsidR="00505EA7" w:rsidRPr="00505EA7" w:rsidRDefault="00505EA7" w:rsidP="00505EA7">
      <w:pPr>
        <w:rPr>
          <w:lang w:val="en-GB"/>
        </w:rPr>
      </w:pPr>
      <w:r w:rsidRPr="00505EA7">
        <w:rPr>
          <w:lang w:val="en-GB"/>
        </w:rPr>
        <w:t xml:space="preserve">In accordance with section 23 ‘Revenue’ of FRS 102, funds that the University receives and disburses as paying agent on behalf of a funding body (where the University is exposed to minimal risks or enjoys minimal economic benefit related to the transaction) are excluded from income in the Statement of Comprehensive Income and Expenditure. </w:t>
      </w:r>
    </w:p>
    <w:p w14:paraId="762C41DB" w14:textId="5BF91967" w:rsidR="00505EA7" w:rsidRPr="00505EA7" w:rsidRDefault="00505EA7" w:rsidP="00B762EB">
      <w:pPr>
        <w:pStyle w:val="Heading2"/>
        <w:numPr>
          <w:ilvl w:val="1"/>
          <w:numId w:val="24"/>
        </w:numPr>
        <w:ind w:left="567" w:hanging="567"/>
        <w:rPr>
          <w:lang w:val="en-GB"/>
        </w:rPr>
      </w:pPr>
      <w:r w:rsidRPr="00505EA7">
        <w:rPr>
          <w:lang w:val="en-GB"/>
        </w:rPr>
        <w:t xml:space="preserve">Service concession arrangements </w:t>
      </w:r>
    </w:p>
    <w:p w14:paraId="37583137" w14:textId="1C812E7B" w:rsidR="00505EA7" w:rsidRPr="00505EA7" w:rsidRDefault="00505EA7" w:rsidP="00505EA7">
      <w:pPr>
        <w:rPr>
          <w:lang w:val="en-GB"/>
        </w:rPr>
      </w:pPr>
      <w:r w:rsidRPr="00505EA7">
        <w:rPr>
          <w:lang w:val="en-GB"/>
        </w:rPr>
        <w:t xml:space="preserve">Fixed assets held under service concession arrangements are recognised in the Statement of Financial Position at the present value of the minimum lease payments when the assets are bought into use with a corresponding financial liability. </w:t>
      </w:r>
    </w:p>
    <w:p w14:paraId="30245B0F" w14:textId="27A904DE" w:rsidR="00505EA7" w:rsidRPr="00505EA7" w:rsidRDefault="00505EA7" w:rsidP="00505EA7">
      <w:pPr>
        <w:rPr>
          <w:lang w:val="en-GB"/>
        </w:rPr>
      </w:pPr>
      <w:r w:rsidRPr="00505EA7">
        <w:rPr>
          <w:lang w:val="en-GB"/>
        </w:rPr>
        <w:t xml:space="preserve">Payments under the service concession arrangement are allocated between service costs, finance charges and financial liability repayments as appropriate to reduce the financial liability to nil over the life of the arrangement. </w:t>
      </w:r>
    </w:p>
    <w:p w14:paraId="7DC62E5B" w14:textId="6FAE096B" w:rsidR="00505EA7" w:rsidRPr="00505EA7" w:rsidRDefault="00505EA7" w:rsidP="00B762EB">
      <w:pPr>
        <w:pStyle w:val="Heading2"/>
        <w:numPr>
          <w:ilvl w:val="1"/>
          <w:numId w:val="24"/>
        </w:numPr>
        <w:ind w:left="567" w:hanging="567"/>
        <w:rPr>
          <w:lang w:val="en-GB"/>
        </w:rPr>
      </w:pPr>
      <w:r w:rsidRPr="00505EA7">
        <w:rPr>
          <w:lang w:val="en-GB"/>
        </w:rPr>
        <w:t>Critical accounting judgements and key sources of estimation uncertainty</w:t>
      </w:r>
    </w:p>
    <w:p w14:paraId="47A65232" w14:textId="5D499154" w:rsidR="00505EA7" w:rsidRPr="00505EA7" w:rsidRDefault="00505EA7" w:rsidP="00505EA7">
      <w:pPr>
        <w:rPr>
          <w:lang w:val="en-GB"/>
        </w:rPr>
      </w:pPr>
      <w:r w:rsidRPr="00505EA7">
        <w:rPr>
          <w:lang w:val="en-GB"/>
        </w:rPr>
        <w:t xml:space="preserve">In the application of the accounting policies, the University is required to make estimations and judgements that have a significant impact on the amounts recognised. The estimates and associated judgements are based on historical experience and other factors that </w:t>
      </w:r>
      <w:proofErr w:type="gramStart"/>
      <w:r w:rsidRPr="00505EA7">
        <w:rPr>
          <w:lang w:val="en-GB"/>
        </w:rPr>
        <w:t>are considered to be</w:t>
      </w:r>
      <w:proofErr w:type="gramEnd"/>
      <w:r w:rsidRPr="00505EA7">
        <w:rPr>
          <w:lang w:val="en-GB"/>
        </w:rPr>
        <w:t xml:space="preserve"> relevant. Actual results may differ from these estimates. The estimates and underlying assumptions are reviewed on an ongoing basis. </w:t>
      </w:r>
    </w:p>
    <w:p w14:paraId="2EBB87E4" w14:textId="6A5930D5" w:rsidR="00505EA7" w:rsidRPr="00505EA7" w:rsidRDefault="00505EA7" w:rsidP="00505EA7">
      <w:pPr>
        <w:rPr>
          <w:lang w:val="en-GB"/>
        </w:rPr>
      </w:pPr>
      <w:r w:rsidRPr="00505EA7">
        <w:rPr>
          <w:lang w:val="en-GB"/>
        </w:rPr>
        <w:t>Revisions to accounting estimates are recognised in the period in which the estimate is revised if the revision affects only that period, or in the period of the revision and future periods if the revision affects both current and future periods.</w:t>
      </w:r>
    </w:p>
    <w:p w14:paraId="538CBB5A" w14:textId="4DE153E5" w:rsidR="00505EA7" w:rsidRPr="00505EA7" w:rsidRDefault="00505EA7" w:rsidP="00505EA7">
      <w:pPr>
        <w:rPr>
          <w:lang w:val="en-GB"/>
        </w:rPr>
      </w:pPr>
      <w:r w:rsidRPr="00505EA7">
        <w:rPr>
          <w:lang w:val="en-GB"/>
        </w:rPr>
        <w:t>Three significant judgements have been identified:</w:t>
      </w:r>
    </w:p>
    <w:p w14:paraId="61DEE09C" w14:textId="17E06873" w:rsidR="00505EA7" w:rsidRPr="00B1629D" w:rsidRDefault="00505EA7" w:rsidP="00B762EB">
      <w:pPr>
        <w:pStyle w:val="ListParagraph"/>
        <w:numPr>
          <w:ilvl w:val="0"/>
          <w:numId w:val="29"/>
        </w:numPr>
        <w:rPr>
          <w:lang w:val="en-GB"/>
        </w:rPr>
      </w:pPr>
      <w:r w:rsidRPr="00B1629D">
        <w:rPr>
          <w:lang w:val="en-GB"/>
        </w:rPr>
        <w:t xml:space="preserve">Judgements on the recoverability of aged trade receivables based on the knowledge of the individuals or market. Where conditions suggest the full recoverability is doubtful, a provision will be recognised. </w:t>
      </w:r>
      <w:proofErr w:type="gramStart"/>
      <w:r w:rsidRPr="00B1629D">
        <w:rPr>
          <w:lang w:val="en-GB"/>
        </w:rPr>
        <w:t>At</w:t>
      </w:r>
      <w:proofErr w:type="gramEnd"/>
      <w:r w:rsidRPr="00B1629D">
        <w:rPr>
          <w:lang w:val="en-GB"/>
        </w:rPr>
        <w:t xml:space="preserve"> 31 July 2024 a </w:t>
      </w:r>
      <w:r w:rsidRPr="00B1629D">
        <w:rPr>
          <w:lang w:val="en-GB"/>
        </w:rPr>
        <w:lastRenderedPageBreak/>
        <w:t>provision is held within trade and other receivables of £10.7 million (2022/23: £11 million).</w:t>
      </w:r>
    </w:p>
    <w:p w14:paraId="6CE534C1" w14:textId="77777777" w:rsidR="00B1629D" w:rsidRDefault="00505EA7" w:rsidP="00B762EB">
      <w:pPr>
        <w:pStyle w:val="ListParagraph"/>
        <w:numPr>
          <w:ilvl w:val="0"/>
          <w:numId w:val="29"/>
        </w:numPr>
        <w:rPr>
          <w:lang w:val="en-GB"/>
        </w:rPr>
      </w:pPr>
      <w:r w:rsidRPr="00B1629D">
        <w:rPr>
          <w:lang w:val="en-GB"/>
        </w:rPr>
        <w:t xml:space="preserve">Judgements in the amounts recognised in deferred income with regards to the </w:t>
      </w:r>
      <w:proofErr w:type="spellStart"/>
      <w:r w:rsidRPr="00B1629D">
        <w:rPr>
          <w:lang w:val="en-GB"/>
        </w:rPr>
        <w:t>Pritchatts</w:t>
      </w:r>
      <w:proofErr w:type="spellEnd"/>
      <w:r w:rsidRPr="00B1629D">
        <w:rPr>
          <w:lang w:val="en-GB"/>
        </w:rPr>
        <w:t xml:space="preserve"> Park design, build and operate project. In 2021/22 a total consideration of £47.8 million was received on granting a 53-year lease of the </w:t>
      </w:r>
      <w:proofErr w:type="spellStart"/>
      <w:r w:rsidRPr="00B1629D">
        <w:rPr>
          <w:lang w:val="en-GB"/>
        </w:rPr>
        <w:t>Pritchatts</w:t>
      </w:r>
      <w:proofErr w:type="spellEnd"/>
      <w:r w:rsidRPr="00B1629D">
        <w:rPr>
          <w:lang w:val="en-GB"/>
        </w:rPr>
        <w:t xml:space="preserve"> Park site. This capital consideration was treated as deferred income to be released over the life of the lease.</w:t>
      </w:r>
      <w:r w:rsidR="00B1629D" w:rsidRPr="00B1629D">
        <w:rPr>
          <w:lang w:val="en-GB"/>
        </w:rPr>
        <w:br/>
      </w:r>
      <w:r w:rsidRPr="00B1629D">
        <w:rPr>
          <w:lang w:val="en-GB"/>
        </w:rPr>
        <w:t xml:space="preserve"> </w:t>
      </w:r>
      <w:r w:rsidRPr="00B1629D">
        <w:rPr>
          <w:lang w:val="en-GB"/>
        </w:rPr>
        <w:br/>
      </w:r>
      <w:proofErr w:type="gramStart"/>
      <w:r w:rsidRPr="00B1629D">
        <w:rPr>
          <w:lang w:val="en-GB"/>
        </w:rPr>
        <w:t>At</w:t>
      </w:r>
      <w:proofErr w:type="gramEnd"/>
      <w:r w:rsidRPr="00B1629D">
        <w:rPr>
          <w:lang w:val="en-GB"/>
        </w:rPr>
        <w:t xml:space="preserve"> 31 July 2024, £31.8 million (2022/23: £32.4 million) of the capital consideration is held as deferred income, reflecting the University’s land interest three years into the lease term. A total of £0.6 million (2022/23: £0.6 million) has been recognised in gain/(loss) on disposal of fixed assets in the year reflecting 1/53rd of the deferred capital consideration. </w:t>
      </w:r>
    </w:p>
    <w:p w14:paraId="0BA32298" w14:textId="396D45B0" w:rsidR="00505EA7" w:rsidRPr="00B1629D" w:rsidRDefault="00505EA7" w:rsidP="00B762EB">
      <w:pPr>
        <w:pStyle w:val="ListParagraph"/>
        <w:numPr>
          <w:ilvl w:val="0"/>
          <w:numId w:val="29"/>
        </w:numPr>
        <w:rPr>
          <w:lang w:val="en-GB"/>
        </w:rPr>
      </w:pPr>
      <w:r w:rsidRPr="00B1629D">
        <w:rPr>
          <w:lang w:val="en-GB"/>
        </w:rPr>
        <w:t>Judgements as to whether any indicators of impairment are present for any of the University’s assets. The University impaired one building in the year resulting in a charge of £2.6 million. This building is scheduled for demolition. No further impairments were identified.</w:t>
      </w:r>
    </w:p>
    <w:p w14:paraId="0C72CDBB" w14:textId="30173BB8" w:rsidR="00505EA7" w:rsidRPr="00505EA7" w:rsidRDefault="00505EA7" w:rsidP="00505EA7">
      <w:pPr>
        <w:rPr>
          <w:lang w:val="en-GB"/>
        </w:rPr>
      </w:pPr>
      <w:r w:rsidRPr="00505EA7">
        <w:rPr>
          <w:lang w:val="en-GB"/>
        </w:rPr>
        <w:t>There are two key sources of estimation uncertainty:</w:t>
      </w:r>
    </w:p>
    <w:p w14:paraId="7FE2C8B3" w14:textId="77777777" w:rsidR="00B1629D" w:rsidRDefault="00505EA7" w:rsidP="00B762EB">
      <w:pPr>
        <w:pStyle w:val="ListParagraph"/>
        <w:numPr>
          <w:ilvl w:val="0"/>
          <w:numId w:val="30"/>
        </w:numPr>
        <w:ind w:left="709" w:hanging="283"/>
        <w:rPr>
          <w:lang w:val="en-GB"/>
        </w:rPr>
      </w:pPr>
      <w:r w:rsidRPr="00B1629D">
        <w:rPr>
          <w:lang w:val="en-GB"/>
        </w:rPr>
        <w:t xml:space="preserve">Assumptions underlying the calculation of the BPAS pension deficit liability have been informed by independent actuarial assessment. The brought forward provision was £20.7 million. </w:t>
      </w:r>
      <w:proofErr w:type="gramStart"/>
      <w:r w:rsidRPr="00B1629D">
        <w:rPr>
          <w:lang w:val="en-GB"/>
        </w:rPr>
        <w:t>At</w:t>
      </w:r>
      <w:proofErr w:type="gramEnd"/>
      <w:r w:rsidRPr="00B1629D">
        <w:rPr>
          <w:lang w:val="en-GB"/>
        </w:rPr>
        <w:t xml:space="preserve"> 31 July 2024 this reduced to a liability of £17.4 million, reflecting changes in assumptions during the year. Further details are provided in Notes 18 and 26. </w:t>
      </w:r>
    </w:p>
    <w:p w14:paraId="3C5553B2" w14:textId="0B9E8BFF" w:rsidR="00505EA7" w:rsidRDefault="00505EA7" w:rsidP="00B762EB">
      <w:pPr>
        <w:pStyle w:val="ListParagraph"/>
        <w:numPr>
          <w:ilvl w:val="0"/>
          <w:numId w:val="30"/>
        </w:numPr>
        <w:ind w:left="709" w:hanging="283"/>
        <w:rPr>
          <w:lang w:val="en-GB"/>
        </w:rPr>
      </w:pPr>
      <w:proofErr w:type="gramStart"/>
      <w:r w:rsidRPr="00B1629D">
        <w:rPr>
          <w:lang w:val="en-GB"/>
        </w:rPr>
        <w:t>At</w:t>
      </w:r>
      <w:proofErr w:type="gramEnd"/>
      <w:r w:rsidRPr="00B1629D">
        <w:rPr>
          <w:lang w:val="en-GB"/>
        </w:rPr>
        <w:t xml:space="preserve"> 31 July 2023, the University recognised a liability of £269 million for future contributions payable under the USS deficit recovery agreement, following the 2020 valuation when the scheme was in deficit. No deficit recovery plan was required from the 2023 valuation, because the scheme was in surplus. Changes to contribution rates were implemented from 1 January 2024 and from that date the University was no longer required to make deficit recovery contributions. The remaining liability of £268 million was released to the Statement of Comprehensive Income and Expenditure. Further disclosures relating to the deficit recovery liability can be found in Notes 18 and 26.</w:t>
      </w:r>
    </w:p>
    <w:p w14:paraId="0CD2B1A9" w14:textId="09F64D94" w:rsidR="00023FF3" w:rsidRDefault="00023FF3">
      <w:pPr>
        <w:rPr>
          <w:lang w:val="en-GB"/>
        </w:rPr>
      </w:pPr>
      <w:r>
        <w:rPr>
          <w:lang w:val="en-GB"/>
        </w:rPr>
        <w:br w:type="page"/>
      </w:r>
    </w:p>
    <w:p w14:paraId="2EDE120E" w14:textId="77777777" w:rsidR="00023FF3" w:rsidRPr="00023FF3" w:rsidRDefault="00023FF3" w:rsidP="00023FF3">
      <w:pPr>
        <w:pStyle w:val="Heading1"/>
        <w:rPr>
          <w:lang w:val="en-GB"/>
        </w:rPr>
      </w:pPr>
      <w:bookmarkStart w:id="11" w:name="_Toc183806070"/>
      <w:r w:rsidRPr="00023FF3">
        <w:rPr>
          <w:lang w:val="en-GB"/>
        </w:rPr>
        <w:lastRenderedPageBreak/>
        <w:t>Consolidated and Institution Statement of Comprehensive Income and Expenditure</w:t>
      </w:r>
      <w:bookmarkEnd w:id="11"/>
    </w:p>
    <w:p w14:paraId="18675D75" w14:textId="77777777" w:rsidR="00023FF3" w:rsidRPr="00023FF3" w:rsidRDefault="00023FF3" w:rsidP="00023FF3">
      <w:pPr>
        <w:pStyle w:val="Subtitle"/>
        <w:rPr>
          <w:lang w:val="en-GB"/>
        </w:rPr>
      </w:pPr>
      <w:r w:rsidRPr="00023FF3">
        <w:rPr>
          <w:lang w:val="en-GB"/>
        </w:rPr>
        <w:t>Year ended 31 July 2024</w:t>
      </w:r>
    </w:p>
    <w:tbl>
      <w:tblPr>
        <w:tblStyle w:val="TableGridLight"/>
        <w:tblW w:w="10201" w:type="dxa"/>
        <w:tblCellMar>
          <w:top w:w="57" w:type="dxa"/>
          <w:bottom w:w="57" w:type="dxa"/>
        </w:tblCellMar>
        <w:tblLook w:val="00A0" w:firstRow="1" w:lastRow="0" w:firstColumn="1" w:lastColumn="0" w:noHBand="0" w:noVBand="0"/>
      </w:tblPr>
      <w:tblGrid>
        <w:gridCol w:w="3681"/>
        <w:gridCol w:w="992"/>
        <w:gridCol w:w="1559"/>
        <w:gridCol w:w="1276"/>
        <w:gridCol w:w="1559"/>
        <w:gridCol w:w="1134"/>
      </w:tblGrid>
      <w:tr w:rsidR="00CF6438" w:rsidRPr="00CF6438" w14:paraId="6E393404" w14:textId="77777777" w:rsidTr="008A021C">
        <w:trPr>
          <w:trHeight w:val="396"/>
        </w:trPr>
        <w:tc>
          <w:tcPr>
            <w:tcW w:w="3681" w:type="dxa"/>
            <w:tcBorders>
              <w:top w:val="single" w:sz="4" w:space="0" w:color="FFFFFF" w:themeColor="background1"/>
              <w:left w:val="single" w:sz="4" w:space="0" w:color="FFFFFF" w:themeColor="background1"/>
              <w:bottom w:val="single" w:sz="4" w:space="0" w:color="FFFFFF" w:themeColor="background1"/>
            </w:tcBorders>
          </w:tcPr>
          <w:p w14:paraId="453FB4A7" w14:textId="77777777" w:rsidR="00720B77" w:rsidRPr="00CF6438" w:rsidRDefault="00720B77" w:rsidP="00CF6438">
            <w:pPr>
              <w:rPr>
                <w:sz w:val="21"/>
                <w:szCs w:val="21"/>
                <w:lang w:val="en-GB"/>
              </w:rPr>
            </w:pPr>
          </w:p>
        </w:tc>
        <w:tc>
          <w:tcPr>
            <w:tcW w:w="992" w:type="dxa"/>
          </w:tcPr>
          <w:p w14:paraId="380256F1" w14:textId="77777777" w:rsidR="00720B77" w:rsidRPr="00CF6438" w:rsidRDefault="00720B77" w:rsidP="00CF6438">
            <w:pPr>
              <w:rPr>
                <w:sz w:val="21"/>
                <w:szCs w:val="21"/>
                <w:lang w:val="en-GB"/>
              </w:rPr>
            </w:pPr>
          </w:p>
        </w:tc>
        <w:tc>
          <w:tcPr>
            <w:tcW w:w="2835" w:type="dxa"/>
            <w:gridSpan w:val="2"/>
          </w:tcPr>
          <w:p w14:paraId="4CCE2115" w14:textId="77777777" w:rsidR="00720B77" w:rsidRPr="00CF6438" w:rsidRDefault="00720B77" w:rsidP="00CF6438">
            <w:pPr>
              <w:rPr>
                <w:sz w:val="21"/>
                <w:szCs w:val="21"/>
                <w:lang w:val="en-GB"/>
              </w:rPr>
            </w:pPr>
            <w:r w:rsidRPr="00CF6438">
              <w:rPr>
                <w:b/>
                <w:bCs/>
                <w:sz w:val="21"/>
                <w:szCs w:val="21"/>
                <w:lang w:val="en-US"/>
              </w:rPr>
              <w:t>Year ended 31 July 2024</w:t>
            </w:r>
          </w:p>
        </w:tc>
        <w:tc>
          <w:tcPr>
            <w:tcW w:w="2693" w:type="dxa"/>
            <w:gridSpan w:val="2"/>
          </w:tcPr>
          <w:p w14:paraId="1AD8120D" w14:textId="77777777" w:rsidR="00720B77" w:rsidRPr="00CF6438" w:rsidRDefault="00720B77" w:rsidP="00CF6438">
            <w:pPr>
              <w:rPr>
                <w:sz w:val="21"/>
                <w:szCs w:val="21"/>
                <w:lang w:val="en-GB"/>
              </w:rPr>
            </w:pPr>
            <w:r w:rsidRPr="00CF6438">
              <w:rPr>
                <w:sz w:val="21"/>
                <w:szCs w:val="21"/>
                <w:lang w:val="en-US"/>
              </w:rPr>
              <w:t>Year ended 31 July 2023</w:t>
            </w:r>
          </w:p>
        </w:tc>
      </w:tr>
      <w:tr w:rsidR="00CF6438" w:rsidRPr="00CF6438" w14:paraId="79CCFE76" w14:textId="77777777" w:rsidTr="008A021C">
        <w:trPr>
          <w:trHeight w:val="293"/>
        </w:trPr>
        <w:tc>
          <w:tcPr>
            <w:tcW w:w="3681" w:type="dxa"/>
            <w:tcBorders>
              <w:top w:val="single" w:sz="4" w:space="0" w:color="FFFFFF" w:themeColor="background1"/>
              <w:left w:val="single" w:sz="4" w:space="0" w:color="FFFFFF" w:themeColor="background1"/>
              <w:bottom w:val="single" w:sz="4" w:space="0" w:color="FFFFFF" w:themeColor="background1"/>
            </w:tcBorders>
          </w:tcPr>
          <w:p w14:paraId="238D7F9B" w14:textId="77777777" w:rsidR="00720B77" w:rsidRPr="00CF6438" w:rsidRDefault="00720B77" w:rsidP="00CF6438">
            <w:pPr>
              <w:rPr>
                <w:sz w:val="21"/>
                <w:szCs w:val="21"/>
                <w:lang w:val="en-GB"/>
              </w:rPr>
            </w:pPr>
          </w:p>
        </w:tc>
        <w:tc>
          <w:tcPr>
            <w:tcW w:w="992" w:type="dxa"/>
          </w:tcPr>
          <w:p w14:paraId="0665246B" w14:textId="77777777" w:rsidR="00720B77" w:rsidRPr="00CF6438" w:rsidRDefault="00720B77" w:rsidP="00CF6438">
            <w:pPr>
              <w:rPr>
                <w:sz w:val="21"/>
                <w:szCs w:val="21"/>
                <w:lang w:val="en-GB"/>
              </w:rPr>
            </w:pPr>
            <w:r w:rsidRPr="00CF6438">
              <w:rPr>
                <w:sz w:val="21"/>
                <w:szCs w:val="21"/>
                <w:lang w:val="en-GB"/>
              </w:rPr>
              <w:t>Notes</w:t>
            </w:r>
          </w:p>
        </w:tc>
        <w:tc>
          <w:tcPr>
            <w:tcW w:w="1559" w:type="dxa"/>
          </w:tcPr>
          <w:p w14:paraId="7132DECE" w14:textId="77777777" w:rsidR="00720B77" w:rsidRPr="00CF6438" w:rsidRDefault="00720B77" w:rsidP="00CF6438">
            <w:pPr>
              <w:rPr>
                <w:sz w:val="21"/>
                <w:szCs w:val="21"/>
                <w:lang w:val="en-GB"/>
              </w:rPr>
            </w:pPr>
            <w:r w:rsidRPr="00CF6438">
              <w:rPr>
                <w:b/>
                <w:bCs/>
                <w:sz w:val="21"/>
                <w:szCs w:val="21"/>
                <w:lang w:val="en-GB"/>
              </w:rPr>
              <w:t>Consolidated</w:t>
            </w:r>
          </w:p>
        </w:tc>
        <w:tc>
          <w:tcPr>
            <w:tcW w:w="1276" w:type="dxa"/>
          </w:tcPr>
          <w:p w14:paraId="479A7F0B" w14:textId="77777777" w:rsidR="00720B77" w:rsidRPr="00CF6438" w:rsidRDefault="00720B77" w:rsidP="00CF6438">
            <w:pPr>
              <w:rPr>
                <w:sz w:val="21"/>
                <w:szCs w:val="21"/>
                <w:lang w:val="en-GB"/>
              </w:rPr>
            </w:pPr>
            <w:r w:rsidRPr="00CF6438">
              <w:rPr>
                <w:b/>
                <w:bCs/>
                <w:sz w:val="21"/>
                <w:szCs w:val="21"/>
                <w:lang w:val="en-GB"/>
              </w:rPr>
              <w:t>Institution</w:t>
            </w:r>
          </w:p>
        </w:tc>
        <w:tc>
          <w:tcPr>
            <w:tcW w:w="1559" w:type="dxa"/>
          </w:tcPr>
          <w:p w14:paraId="0D08ACBB" w14:textId="77777777" w:rsidR="00720B77" w:rsidRPr="00CF6438" w:rsidRDefault="00720B77" w:rsidP="00CF6438">
            <w:pPr>
              <w:rPr>
                <w:sz w:val="21"/>
                <w:szCs w:val="21"/>
                <w:lang w:val="en-GB"/>
              </w:rPr>
            </w:pPr>
            <w:r w:rsidRPr="00CF6438">
              <w:rPr>
                <w:sz w:val="21"/>
                <w:szCs w:val="21"/>
                <w:lang w:val="en-GB"/>
              </w:rPr>
              <w:t>Consolidated</w:t>
            </w:r>
          </w:p>
        </w:tc>
        <w:tc>
          <w:tcPr>
            <w:tcW w:w="1134" w:type="dxa"/>
          </w:tcPr>
          <w:p w14:paraId="20D72C58" w14:textId="77777777" w:rsidR="00720B77" w:rsidRPr="00CF6438" w:rsidRDefault="00720B77" w:rsidP="00CF6438">
            <w:pPr>
              <w:rPr>
                <w:sz w:val="21"/>
                <w:szCs w:val="21"/>
                <w:lang w:val="en-GB"/>
              </w:rPr>
            </w:pPr>
            <w:r w:rsidRPr="00CF6438">
              <w:rPr>
                <w:sz w:val="21"/>
                <w:szCs w:val="21"/>
                <w:lang w:val="en-GB"/>
              </w:rPr>
              <w:t>Institution</w:t>
            </w:r>
          </w:p>
        </w:tc>
      </w:tr>
      <w:tr w:rsidR="00CF6438" w:rsidRPr="00CF6438" w14:paraId="6F0C55FF" w14:textId="77777777" w:rsidTr="008A021C">
        <w:trPr>
          <w:trHeight w:val="237"/>
        </w:trPr>
        <w:tc>
          <w:tcPr>
            <w:tcW w:w="3681" w:type="dxa"/>
            <w:tcBorders>
              <w:top w:val="single" w:sz="4" w:space="0" w:color="FFFFFF" w:themeColor="background1"/>
              <w:left w:val="single" w:sz="4" w:space="0" w:color="FFFFFF" w:themeColor="background1"/>
            </w:tcBorders>
          </w:tcPr>
          <w:p w14:paraId="484AF48B" w14:textId="77777777" w:rsidR="00720B77" w:rsidRPr="00CF6438" w:rsidRDefault="00720B77" w:rsidP="00CF6438">
            <w:pPr>
              <w:rPr>
                <w:sz w:val="21"/>
                <w:szCs w:val="21"/>
                <w:lang w:val="en-GB"/>
              </w:rPr>
            </w:pPr>
          </w:p>
        </w:tc>
        <w:tc>
          <w:tcPr>
            <w:tcW w:w="992" w:type="dxa"/>
          </w:tcPr>
          <w:p w14:paraId="7E94661D" w14:textId="77777777" w:rsidR="00720B77" w:rsidRPr="00CF6438" w:rsidRDefault="00720B77" w:rsidP="00CF6438">
            <w:pPr>
              <w:rPr>
                <w:sz w:val="21"/>
                <w:szCs w:val="21"/>
                <w:lang w:val="en-GB"/>
              </w:rPr>
            </w:pPr>
          </w:p>
        </w:tc>
        <w:tc>
          <w:tcPr>
            <w:tcW w:w="1559" w:type="dxa"/>
          </w:tcPr>
          <w:p w14:paraId="1E1E5CC6" w14:textId="77777777" w:rsidR="00720B77" w:rsidRPr="00CF6438" w:rsidRDefault="00720B77" w:rsidP="00CF6438">
            <w:pPr>
              <w:rPr>
                <w:sz w:val="21"/>
                <w:szCs w:val="21"/>
                <w:lang w:val="en-GB"/>
              </w:rPr>
            </w:pPr>
            <w:r w:rsidRPr="00CF6438">
              <w:rPr>
                <w:b/>
                <w:bCs/>
                <w:sz w:val="21"/>
                <w:szCs w:val="21"/>
                <w:lang w:val="en-US"/>
              </w:rPr>
              <w:t>£’000</w:t>
            </w:r>
          </w:p>
        </w:tc>
        <w:tc>
          <w:tcPr>
            <w:tcW w:w="1276" w:type="dxa"/>
          </w:tcPr>
          <w:p w14:paraId="0DD9E389" w14:textId="77777777" w:rsidR="00720B77" w:rsidRPr="00CF6438" w:rsidRDefault="00720B77" w:rsidP="00CF6438">
            <w:pPr>
              <w:rPr>
                <w:sz w:val="21"/>
                <w:szCs w:val="21"/>
                <w:lang w:val="en-GB"/>
              </w:rPr>
            </w:pPr>
            <w:r w:rsidRPr="00CF6438">
              <w:rPr>
                <w:b/>
                <w:bCs/>
                <w:sz w:val="21"/>
                <w:szCs w:val="21"/>
                <w:lang w:val="en-US"/>
              </w:rPr>
              <w:t>£’000</w:t>
            </w:r>
          </w:p>
        </w:tc>
        <w:tc>
          <w:tcPr>
            <w:tcW w:w="1559" w:type="dxa"/>
          </w:tcPr>
          <w:p w14:paraId="7AFABCCF" w14:textId="77777777" w:rsidR="00720B77" w:rsidRPr="00CF6438" w:rsidRDefault="00720B77" w:rsidP="00CF6438">
            <w:pPr>
              <w:rPr>
                <w:sz w:val="21"/>
                <w:szCs w:val="21"/>
                <w:lang w:val="en-GB"/>
              </w:rPr>
            </w:pPr>
            <w:r w:rsidRPr="00CF6438">
              <w:rPr>
                <w:sz w:val="21"/>
                <w:szCs w:val="21"/>
                <w:lang w:val="en-US"/>
              </w:rPr>
              <w:t>£’000</w:t>
            </w:r>
          </w:p>
        </w:tc>
        <w:tc>
          <w:tcPr>
            <w:tcW w:w="1134" w:type="dxa"/>
          </w:tcPr>
          <w:p w14:paraId="002A3A54" w14:textId="77777777" w:rsidR="00720B77" w:rsidRPr="00CF6438" w:rsidRDefault="00720B77" w:rsidP="00CF6438">
            <w:pPr>
              <w:rPr>
                <w:sz w:val="21"/>
                <w:szCs w:val="21"/>
                <w:lang w:val="en-GB"/>
              </w:rPr>
            </w:pPr>
            <w:r w:rsidRPr="00CF6438">
              <w:rPr>
                <w:sz w:val="21"/>
                <w:szCs w:val="21"/>
                <w:lang w:val="en-US"/>
              </w:rPr>
              <w:t>£’000</w:t>
            </w:r>
          </w:p>
        </w:tc>
      </w:tr>
      <w:tr w:rsidR="00CF6438" w:rsidRPr="00CF6438" w14:paraId="4B233F6E" w14:textId="77777777" w:rsidTr="00363CC2">
        <w:trPr>
          <w:trHeight w:val="237"/>
        </w:trPr>
        <w:tc>
          <w:tcPr>
            <w:tcW w:w="3681" w:type="dxa"/>
          </w:tcPr>
          <w:p w14:paraId="474BFB4B" w14:textId="77777777" w:rsidR="00720B77" w:rsidRPr="00CF6438" w:rsidRDefault="00720B77" w:rsidP="00CF6438">
            <w:pPr>
              <w:rPr>
                <w:sz w:val="21"/>
                <w:szCs w:val="21"/>
                <w:lang w:val="en-GB"/>
              </w:rPr>
            </w:pPr>
            <w:r w:rsidRPr="00CF6438">
              <w:rPr>
                <w:b/>
                <w:bCs/>
                <w:sz w:val="21"/>
                <w:szCs w:val="21"/>
                <w:lang w:val="en-US"/>
              </w:rPr>
              <w:t>Income</w:t>
            </w:r>
          </w:p>
        </w:tc>
        <w:tc>
          <w:tcPr>
            <w:tcW w:w="992" w:type="dxa"/>
          </w:tcPr>
          <w:p w14:paraId="48F44470" w14:textId="77777777" w:rsidR="00720B77" w:rsidRPr="00CF6438" w:rsidRDefault="00720B77" w:rsidP="00CF6438">
            <w:pPr>
              <w:rPr>
                <w:sz w:val="21"/>
                <w:szCs w:val="21"/>
                <w:lang w:val="en-GB"/>
              </w:rPr>
            </w:pPr>
          </w:p>
        </w:tc>
        <w:tc>
          <w:tcPr>
            <w:tcW w:w="1559" w:type="dxa"/>
          </w:tcPr>
          <w:p w14:paraId="5DF24E82" w14:textId="77777777" w:rsidR="00720B77" w:rsidRPr="00CF6438" w:rsidRDefault="00720B77" w:rsidP="00CF6438">
            <w:pPr>
              <w:rPr>
                <w:sz w:val="21"/>
                <w:szCs w:val="21"/>
                <w:lang w:val="en-GB"/>
              </w:rPr>
            </w:pPr>
          </w:p>
        </w:tc>
        <w:tc>
          <w:tcPr>
            <w:tcW w:w="1276" w:type="dxa"/>
          </w:tcPr>
          <w:p w14:paraId="33BAB88E" w14:textId="77777777" w:rsidR="00720B77" w:rsidRPr="00CF6438" w:rsidRDefault="00720B77" w:rsidP="00CF6438">
            <w:pPr>
              <w:rPr>
                <w:sz w:val="21"/>
                <w:szCs w:val="21"/>
                <w:lang w:val="en-GB"/>
              </w:rPr>
            </w:pPr>
          </w:p>
        </w:tc>
        <w:tc>
          <w:tcPr>
            <w:tcW w:w="1559" w:type="dxa"/>
          </w:tcPr>
          <w:p w14:paraId="1D46E592" w14:textId="77777777" w:rsidR="00720B77" w:rsidRPr="00CF6438" w:rsidRDefault="00720B77" w:rsidP="00CF6438">
            <w:pPr>
              <w:rPr>
                <w:sz w:val="21"/>
                <w:szCs w:val="21"/>
                <w:lang w:val="en-GB"/>
              </w:rPr>
            </w:pPr>
          </w:p>
        </w:tc>
        <w:tc>
          <w:tcPr>
            <w:tcW w:w="1134" w:type="dxa"/>
          </w:tcPr>
          <w:p w14:paraId="43E1DE8A" w14:textId="77777777" w:rsidR="00720B77" w:rsidRPr="00CF6438" w:rsidRDefault="00720B77" w:rsidP="00CF6438">
            <w:pPr>
              <w:rPr>
                <w:sz w:val="21"/>
                <w:szCs w:val="21"/>
                <w:lang w:val="en-GB"/>
              </w:rPr>
            </w:pPr>
          </w:p>
        </w:tc>
      </w:tr>
      <w:tr w:rsidR="00CF6438" w:rsidRPr="00CF6438" w14:paraId="0DC72CEB" w14:textId="77777777" w:rsidTr="00363CC2">
        <w:trPr>
          <w:trHeight w:val="293"/>
        </w:trPr>
        <w:tc>
          <w:tcPr>
            <w:tcW w:w="3681" w:type="dxa"/>
          </w:tcPr>
          <w:p w14:paraId="22453D00" w14:textId="77777777" w:rsidR="00720B77" w:rsidRPr="00CF6438" w:rsidRDefault="00720B77" w:rsidP="00CF6438">
            <w:pPr>
              <w:rPr>
                <w:sz w:val="21"/>
                <w:szCs w:val="21"/>
                <w:lang w:val="en-GB"/>
              </w:rPr>
            </w:pPr>
            <w:r w:rsidRPr="00CF6438">
              <w:rPr>
                <w:sz w:val="21"/>
                <w:szCs w:val="21"/>
                <w:lang w:val="en-US"/>
              </w:rPr>
              <w:t>Tuition fees and education contracts</w:t>
            </w:r>
          </w:p>
        </w:tc>
        <w:tc>
          <w:tcPr>
            <w:tcW w:w="992" w:type="dxa"/>
          </w:tcPr>
          <w:p w14:paraId="5541DAE7" w14:textId="77777777" w:rsidR="00720B77" w:rsidRPr="00CF6438" w:rsidRDefault="00720B77" w:rsidP="00CF6438">
            <w:pPr>
              <w:rPr>
                <w:sz w:val="21"/>
                <w:szCs w:val="21"/>
                <w:lang w:val="en-GB"/>
              </w:rPr>
            </w:pPr>
            <w:r w:rsidRPr="00CF6438">
              <w:rPr>
                <w:sz w:val="21"/>
                <w:szCs w:val="21"/>
                <w:lang w:val="en-US"/>
              </w:rPr>
              <w:t>1</w:t>
            </w:r>
          </w:p>
        </w:tc>
        <w:tc>
          <w:tcPr>
            <w:tcW w:w="1559" w:type="dxa"/>
          </w:tcPr>
          <w:p w14:paraId="5A77A8B5" w14:textId="77777777" w:rsidR="00720B77" w:rsidRPr="00CF6438" w:rsidRDefault="00720B77" w:rsidP="00CF6438">
            <w:pPr>
              <w:rPr>
                <w:sz w:val="21"/>
                <w:szCs w:val="21"/>
                <w:lang w:val="en-GB"/>
              </w:rPr>
            </w:pPr>
            <w:r w:rsidRPr="00CF6438">
              <w:rPr>
                <w:b/>
                <w:bCs/>
                <w:sz w:val="21"/>
                <w:szCs w:val="21"/>
                <w:lang w:val="en-GB"/>
              </w:rPr>
              <w:t>456,277</w:t>
            </w:r>
          </w:p>
        </w:tc>
        <w:tc>
          <w:tcPr>
            <w:tcW w:w="1276" w:type="dxa"/>
          </w:tcPr>
          <w:p w14:paraId="3B900AF6" w14:textId="77777777" w:rsidR="00720B77" w:rsidRPr="00CF6438" w:rsidRDefault="00720B77" w:rsidP="00CF6438">
            <w:pPr>
              <w:rPr>
                <w:sz w:val="21"/>
                <w:szCs w:val="21"/>
                <w:lang w:val="en-GB"/>
              </w:rPr>
            </w:pPr>
            <w:r w:rsidRPr="00CF6438">
              <w:rPr>
                <w:b/>
                <w:bCs/>
                <w:sz w:val="21"/>
                <w:szCs w:val="21"/>
                <w:lang w:val="en-GB"/>
              </w:rPr>
              <w:t>456,277</w:t>
            </w:r>
          </w:p>
        </w:tc>
        <w:tc>
          <w:tcPr>
            <w:tcW w:w="1559" w:type="dxa"/>
          </w:tcPr>
          <w:p w14:paraId="200145BA" w14:textId="77777777" w:rsidR="00720B77" w:rsidRPr="00CF6438" w:rsidRDefault="00720B77" w:rsidP="00CF6438">
            <w:pPr>
              <w:rPr>
                <w:sz w:val="21"/>
                <w:szCs w:val="21"/>
                <w:lang w:val="en-GB"/>
              </w:rPr>
            </w:pPr>
            <w:r w:rsidRPr="00CF6438">
              <w:rPr>
                <w:sz w:val="21"/>
                <w:szCs w:val="21"/>
                <w:lang w:val="en-GB"/>
              </w:rPr>
              <w:t>445,050</w:t>
            </w:r>
          </w:p>
        </w:tc>
        <w:tc>
          <w:tcPr>
            <w:tcW w:w="1134" w:type="dxa"/>
          </w:tcPr>
          <w:p w14:paraId="6BDCB98C" w14:textId="77777777" w:rsidR="00720B77" w:rsidRPr="00CF6438" w:rsidRDefault="00720B77" w:rsidP="00CF6438">
            <w:pPr>
              <w:rPr>
                <w:sz w:val="21"/>
                <w:szCs w:val="21"/>
                <w:lang w:val="en-GB"/>
              </w:rPr>
            </w:pPr>
            <w:r w:rsidRPr="00CF6438">
              <w:rPr>
                <w:sz w:val="21"/>
                <w:szCs w:val="21"/>
                <w:lang w:val="en-GB"/>
              </w:rPr>
              <w:t>445,050</w:t>
            </w:r>
          </w:p>
        </w:tc>
      </w:tr>
      <w:tr w:rsidR="00CF6438" w:rsidRPr="00CF6438" w14:paraId="35A14FF9" w14:textId="77777777" w:rsidTr="00363CC2">
        <w:trPr>
          <w:trHeight w:val="275"/>
        </w:trPr>
        <w:tc>
          <w:tcPr>
            <w:tcW w:w="3681" w:type="dxa"/>
          </w:tcPr>
          <w:p w14:paraId="2D12ECFE" w14:textId="77777777" w:rsidR="00720B77" w:rsidRPr="00CF6438" w:rsidRDefault="00720B77" w:rsidP="00CF6438">
            <w:pPr>
              <w:rPr>
                <w:sz w:val="21"/>
                <w:szCs w:val="21"/>
                <w:lang w:val="en-GB"/>
              </w:rPr>
            </w:pPr>
            <w:r w:rsidRPr="00CF6438">
              <w:rPr>
                <w:sz w:val="21"/>
                <w:szCs w:val="21"/>
                <w:lang w:val="en-US"/>
              </w:rPr>
              <w:t>Funding body grants</w:t>
            </w:r>
          </w:p>
        </w:tc>
        <w:tc>
          <w:tcPr>
            <w:tcW w:w="992" w:type="dxa"/>
          </w:tcPr>
          <w:p w14:paraId="4A1A99E6" w14:textId="77777777" w:rsidR="00720B77" w:rsidRPr="00CF6438" w:rsidRDefault="00720B77" w:rsidP="00CF6438">
            <w:pPr>
              <w:rPr>
                <w:sz w:val="21"/>
                <w:szCs w:val="21"/>
                <w:lang w:val="en-GB"/>
              </w:rPr>
            </w:pPr>
            <w:r w:rsidRPr="00CF6438">
              <w:rPr>
                <w:sz w:val="21"/>
                <w:szCs w:val="21"/>
                <w:lang w:val="en-US"/>
              </w:rPr>
              <w:t>2</w:t>
            </w:r>
          </w:p>
        </w:tc>
        <w:tc>
          <w:tcPr>
            <w:tcW w:w="1559" w:type="dxa"/>
          </w:tcPr>
          <w:p w14:paraId="798EED49" w14:textId="77777777" w:rsidR="00720B77" w:rsidRPr="00CF6438" w:rsidRDefault="00720B77" w:rsidP="00CF6438">
            <w:pPr>
              <w:rPr>
                <w:sz w:val="21"/>
                <w:szCs w:val="21"/>
                <w:lang w:val="en-GB"/>
              </w:rPr>
            </w:pPr>
            <w:r w:rsidRPr="00CF6438">
              <w:rPr>
                <w:b/>
                <w:bCs/>
                <w:sz w:val="21"/>
                <w:szCs w:val="21"/>
                <w:lang w:val="en-GB"/>
              </w:rPr>
              <w:t>109,522</w:t>
            </w:r>
          </w:p>
        </w:tc>
        <w:tc>
          <w:tcPr>
            <w:tcW w:w="1276" w:type="dxa"/>
          </w:tcPr>
          <w:p w14:paraId="7B31F676" w14:textId="77777777" w:rsidR="00720B77" w:rsidRPr="00CF6438" w:rsidRDefault="00720B77" w:rsidP="00CF6438">
            <w:pPr>
              <w:rPr>
                <w:sz w:val="21"/>
                <w:szCs w:val="21"/>
                <w:lang w:val="en-GB"/>
              </w:rPr>
            </w:pPr>
            <w:r w:rsidRPr="00CF6438">
              <w:rPr>
                <w:b/>
                <w:bCs/>
                <w:sz w:val="21"/>
                <w:szCs w:val="21"/>
                <w:lang w:val="en-GB"/>
              </w:rPr>
              <w:t>109,522</w:t>
            </w:r>
          </w:p>
        </w:tc>
        <w:tc>
          <w:tcPr>
            <w:tcW w:w="1559" w:type="dxa"/>
          </w:tcPr>
          <w:p w14:paraId="46C9111E" w14:textId="77777777" w:rsidR="00720B77" w:rsidRPr="00CF6438" w:rsidRDefault="00720B77" w:rsidP="00CF6438">
            <w:pPr>
              <w:rPr>
                <w:sz w:val="21"/>
                <w:szCs w:val="21"/>
                <w:lang w:val="en-GB"/>
              </w:rPr>
            </w:pPr>
            <w:r w:rsidRPr="00CF6438">
              <w:rPr>
                <w:sz w:val="21"/>
                <w:szCs w:val="21"/>
                <w:lang w:val="en-GB"/>
              </w:rPr>
              <w:t>112,852</w:t>
            </w:r>
          </w:p>
        </w:tc>
        <w:tc>
          <w:tcPr>
            <w:tcW w:w="1134" w:type="dxa"/>
          </w:tcPr>
          <w:p w14:paraId="2AA2764E" w14:textId="77777777" w:rsidR="00720B77" w:rsidRPr="00CF6438" w:rsidRDefault="00720B77" w:rsidP="00CF6438">
            <w:pPr>
              <w:rPr>
                <w:sz w:val="21"/>
                <w:szCs w:val="21"/>
                <w:lang w:val="en-GB"/>
              </w:rPr>
            </w:pPr>
            <w:r w:rsidRPr="00CF6438">
              <w:rPr>
                <w:sz w:val="21"/>
                <w:szCs w:val="21"/>
                <w:lang w:val="en-GB"/>
              </w:rPr>
              <w:t>112,852</w:t>
            </w:r>
          </w:p>
        </w:tc>
      </w:tr>
      <w:tr w:rsidR="00CF6438" w:rsidRPr="00CF6438" w14:paraId="260C6DF0" w14:textId="77777777" w:rsidTr="00363CC2">
        <w:trPr>
          <w:trHeight w:val="60"/>
        </w:trPr>
        <w:tc>
          <w:tcPr>
            <w:tcW w:w="3681" w:type="dxa"/>
          </w:tcPr>
          <w:p w14:paraId="0885E1CC" w14:textId="77777777" w:rsidR="00720B77" w:rsidRPr="00CF6438" w:rsidRDefault="00720B77" w:rsidP="00CF6438">
            <w:pPr>
              <w:rPr>
                <w:sz w:val="21"/>
                <w:szCs w:val="21"/>
                <w:lang w:val="en-GB"/>
              </w:rPr>
            </w:pPr>
            <w:r w:rsidRPr="00CF6438">
              <w:rPr>
                <w:sz w:val="21"/>
                <w:szCs w:val="21"/>
                <w:lang w:val="en-US"/>
              </w:rPr>
              <w:t>Research grants and contracts</w:t>
            </w:r>
          </w:p>
        </w:tc>
        <w:tc>
          <w:tcPr>
            <w:tcW w:w="992" w:type="dxa"/>
          </w:tcPr>
          <w:p w14:paraId="1333F686" w14:textId="77777777" w:rsidR="00720B77" w:rsidRPr="00CF6438" w:rsidRDefault="00720B77" w:rsidP="00CF6438">
            <w:pPr>
              <w:rPr>
                <w:sz w:val="21"/>
                <w:szCs w:val="21"/>
                <w:lang w:val="en-GB"/>
              </w:rPr>
            </w:pPr>
            <w:r w:rsidRPr="00CF6438">
              <w:rPr>
                <w:sz w:val="21"/>
                <w:szCs w:val="21"/>
                <w:lang w:val="en-US"/>
              </w:rPr>
              <w:t>3</w:t>
            </w:r>
          </w:p>
        </w:tc>
        <w:tc>
          <w:tcPr>
            <w:tcW w:w="1559" w:type="dxa"/>
          </w:tcPr>
          <w:p w14:paraId="4B853AFC" w14:textId="77777777" w:rsidR="00720B77" w:rsidRPr="00CF6438" w:rsidRDefault="00720B77" w:rsidP="00CF6438">
            <w:pPr>
              <w:rPr>
                <w:sz w:val="21"/>
                <w:szCs w:val="21"/>
                <w:lang w:val="en-GB"/>
              </w:rPr>
            </w:pPr>
            <w:r w:rsidRPr="00CF6438">
              <w:rPr>
                <w:b/>
                <w:bCs/>
                <w:sz w:val="21"/>
                <w:szCs w:val="21"/>
                <w:lang w:val="en-GB"/>
              </w:rPr>
              <w:t>205,187</w:t>
            </w:r>
          </w:p>
        </w:tc>
        <w:tc>
          <w:tcPr>
            <w:tcW w:w="1276" w:type="dxa"/>
          </w:tcPr>
          <w:p w14:paraId="5134BA40" w14:textId="77777777" w:rsidR="00720B77" w:rsidRPr="00CF6438" w:rsidRDefault="00720B77" w:rsidP="00CF6438">
            <w:pPr>
              <w:rPr>
                <w:sz w:val="21"/>
                <w:szCs w:val="21"/>
                <w:lang w:val="en-GB"/>
              </w:rPr>
            </w:pPr>
            <w:r w:rsidRPr="00CF6438">
              <w:rPr>
                <w:b/>
                <w:bCs/>
                <w:sz w:val="21"/>
                <w:szCs w:val="21"/>
                <w:lang w:val="en-GB"/>
              </w:rPr>
              <w:t>205,187</w:t>
            </w:r>
          </w:p>
        </w:tc>
        <w:tc>
          <w:tcPr>
            <w:tcW w:w="1559" w:type="dxa"/>
          </w:tcPr>
          <w:p w14:paraId="6EDA07E2" w14:textId="77777777" w:rsidR="00720B77" w:rsidRPr="00CF6438" w:rsidRDefault="00720B77" w:rsidP="00CF6438">
            <w:pPr>
              <w:rPr>
                <w:sz w:val="21"/>
                <w:szCs w:val="21"/>
                <w:lang w:val="en-GB"/>
              </w:rPr>
            </w:pPr>
            <w:r w:rsidRPr="00CF6438">
              <w:rPr>
                <w:sz w:val="21"/>
                <w:szCs w:val="21"/>
                <w:lang w:val="en-GB"/>
              </w:rPr>
              <w:t>196,726</w:t>
            </w:r>
          </w:p>
        </w:tc>
        <w:tc>
          <w:tcPr>
            <w:tcW w:w="1134" w:type="dxa"/>
          </w:tcPr>
          <w:p w14:paraId="3D6D52C0" w14:textId="77777777" w:rsidR="00720B77" w:rsidRPr="00CF6438" w:rsidRDefault="00720B77" w:rsidP="00CF6438">
            <w:pPr>
              <w:rPr>
                <w:sz w:val="21"/>
                <w:szCs w:val="21"/>
                <w:lang w:val="en-GB"/>
              </w:rPr>
            </w:pPr>
            <w:r w:rsidRPr="00CF6438">
              <w:rPr>
                <w:sz w:val="21"/>
                <w:szCs w:val="21"/>
                <w:lang w:val="en-GB"/>
              </w:rPr>
              <w:t>196,726</w:t>
            </w:r>
          </w:p>
        </w:tc>
      </w:tr>
      <w:tr w:rsidR="00CF6438" w:rsidRPr="00CF6438" w14:paraId="49979D55" w14:textId="77777777" w:rsidTr="00363CC2">
        <w:trPr>
          <w:trHeight w:val="60"/>
        </w:trPr>
        <w:tc>
          <w:tcPr>
            <w:tcW w:w="3681" w:type="dxa"/>
          </w:tcPr>
          <w:p w14:paraId="45E25007" w14:textId="77777777" w:rsidR="00720B77" w:rsidRPr="00CF6438" w:rsidRDefault="00720B77" w:rsidP="00CF6438">
            <w:pPr>
              <w:rPr>
                <w:sz w:val="21"/>
                <w:szCs w:val="21"/>
                <w:lang w:val="en-GB"/>
              </w:rPr>
            </w:pPr>
            <w:r w:rsidRPr="00CF6438">
              <w:rPr>
                <w:sz w:val="21"/>
                <w:szCs w:val="21"/>
                <w:lang w:val="en-US"/>
              </w:rPr>
              <w:t>Other income</w:t>
            </w:r>
          </w:p>
        </w:tc>
        <w:tc>
          <w:tcPr>
            <w:tcW w:w="992" w:type="dxa"/>
          </w:tcPr>
          <w:p w14:paraId="1624ED18" w14:textId="77777777" w:rsidR="00720B77" w:rsidRPr="00CF6438" w:rsidRDefault="00720B77" w:rsidP="00CF6438">
            <w:pPr>
              <w:rPr>
                <w:sz w:val="21"/>
                <w:szCs w:val="21"/>
                <w:lang w:val="en-GB"/>
              </w:rPr>
            </w:pPr>
            <w:r w:rsidRPr="00CF6438">
              <w:rPr>
                <w:sz w:val="21"/>
                <w:szCs w:val="21"/>
                <w:lang w:val="en-US"/>
              </w:rPr>
              <w:t>4</w:t>
            </w:r>
          </w:p>
        </w:tc>
        <w:tc>
          <w:tcPr>
            <w:tcW w:w="1559" w:type="dxa"/>
          </w:tcPr>
          <w:p w14:paraId="21A86F50" w14:textId="77777777" w:rsidR="00720B77" w:rsidRPr="00CF6438" w:rsidRDefault="00720B77" w:rsidP="00CF6438">
            <w:pPr>
              <w:rPr>
                <w:sz w:val="21"/>
                <w:szCs w:val="21"/>
                <w:lang w:val="en-GB"/>
              </w:rPr>
            </w:pPr>
            <w:r w:rsidRPr="00CF6438">
              <w:rPr>
                <w:b/>
                <w:bCs/>
                <w:sz w:val="21"/>
                <w:szCs w:val="21"/>
                <w:lang w:val="en-GB"/>
              </w:rPr>
              <w:t>150,809</w:t>
            </w:r>
          </w:p>
        </w:tc>
        <w:tc>
          <w:tcPr>
            <w:tcW w:w="1276" w:type="dxa"/>
          </w:tcPr>
          <w:p w14:paraId="55C30F60" w14:textId="77777777" w:rsidR="00720B77" w:rsidRPr="00CF6438" w:rsidRDefault="00720B77" w:rsidP="00CF6438">
            <w:pPr>
              <w:rPr>
                <w:sz w:val="21"/>
                <w:szCs w:val="21"/>
                <w:lang w:val="en-GB"/>
              </w:rPr>
            </w:pPr>
            <w:r w:rsidRPr="00CF6438">
              <w:rPr>
                <w:b/>
                <w:bCs/>
                <w:sz w:val="21"/>
                <w:szCs w:val="21"/>
                <w:lang w:val="en-GB"/>
              </w:rPr>
              <w:t>132,221</w:t>
            </w:r>
          </w:p>
        </w:tc>
        <w:tc>
          <w:tcPr>
            <w:tcW w:w="1559" w:type="dxa"/>
          </w:tcPr>
          <w:p w14:paraId="3731C25F" w14:textId="77777777" w:rsidR="00720B77" w:rsidRPr="00CF6438" w:rsidRDefault="00720B77" w:rsidP="00CF6438">
            <w:pPr>
              <w:rPr>
                <w:sz w:val="21"/>
                <w:szCs w:val="21"/>
                <w:lang w:val="en-GB"/>
              </w:rPr>
            </w:pPr>
            <w:r w:rsidRPr="00CF6438">
              <w:rPr>
                <w:sz w:val="21"/>
                <w:szCs w:val="21"/>
                <w:lang w:val="en-US"/>
              </w:rPr>
              <w:t>154,697</w:t>
            </w:r>
          </w:p>
        </w:tc>
        <w:tc>
          <w:tcPr>
            <w:tcW w:w="1134" w:type="dxa"/>
          </w:tcPr>
          <w:p w14:paraId="0AFA90F4" w14:textId="77777777" w:rsidR="00720B77" w:rsidRPr="00CF6438" w:rsidRDefault="00720B77" w:rsidP="00CF6438">
            <w:pPr>
              <w:rPr>
                <w:sz w:val="21"/>
                <w:szCs w:val="21"/>
                <w:lang w:val="en-GB"/>
              </w:rPr>
            </w:pPr>
            <w:r w:rsidRPr="00CF6438">
              <w:rPr>
                <w:sz w:val="21"/>
                <w:szCs w:val="21"/>
                <w:lang w:val="en-US"/>
              </w:rPr>
              <w:t>135,083</w:t>
            </w:r>
          </w:p>
        </w:tc>
      </w:tr>
      <w:tr w:rsidR="00CF6438" w:rsidRPr="00CF6438" w14:paraId="179CAB69" w14:textId="77777777" w:rsidTr="00363CC2">
        <w:trPr>
          <w:trHeight w:val="293"/>
        </w:trPr>
        <w:tc>
          <w:tcPr>
            <w:tcW w:w="3681" w:type="dxa"/>
          </w:tcPr>
          <w:p w14:paraId="587BA4A9" w14:textId="77777777" w:rsidR="00720B77" w:rsidRPr="00CF6438" w:rsidRDefault="00720B77" w:rsidP="00CF6438">
            <w:pPr>
              <w:rPr>
                <w:sz w:val="21"/>
                <w:szCs w:val="21"/>
                <w:lang w:val="en-GB"/>
              </w:rPr>
            </w:pPr>
            <w:r w:rsidRPr="00CF6438">
              <w:rPr>
                <w:sz w:val="21"/>
                <w:szCs w:val="21"/>
                <w:lang w:val="en-US"/>
              </w:rPr>
              <w:t>Investment income</w:t>
            </w:r>
          </w:p>
        </w:tc>
        <w:tc>
          <w:tcPr>
            <w:tcW w:w="992" w:type="dxa"/>
          </w:tcPr>
          <w:p w14:paraId="1A68DEFC" w14:textId="77777777" w:rsidR="00720B77" w:rsidRPr="00CF6438" w:rsidRDefault="00720B77" w:rsidP="00CF6438">
            <w:pPr>
              <w:rPr>
                <w:sz w:val="21"/>
                <w:szCs w:val="21"/>
                <w:lang w:val="en-GB"/>
              </w:rPr>
            </w:pPr>
            <w:r w:rsidRPr="00CF6438">
              <w:rPr>
                <w:sz w:val="21"/>
                <w:szCs w:val="21"/>
                <w:lang w:val="en-US"/>
              </w:rPr>
              <w:t>5</w:t>
            </w:r>
          </w:p>
        </w:tc>
        <w:tc>
          <w:tcPr>
            <w:tcW w:w="1559" w:type="dxa"/>
          </w:tcPr>
          <w:p w14:paraId="443F1920" w14:textId="77777777" w:rsidR="00720B77" w:rsidRPr="00CF6438" w:rsidRDefault="00720B77" w:rsidP="00CF6438">
            <w:pPr>
              <w:rPr>
                <w:sz w:val="21"/>
                <w:szCs w:val="21"/>
                <w:lang w:val="en-GB"/>
              </w:rPr>
            </w:pPr>
            <w:r w:rsidRPr="00CF6438">
              <w:rPr>
                <w:b/>
                <w:bCs/>
                <w:sz w:val="21"/>
                <w:szCs w:val="21"/>
                <w:lang w:val="en-GB"/>
              </w:rPr>
              <w:t>13,668</w:t>
            </w:r>
          </w:p>
        </w:tc>
        <w:tc>
          <w:tcPr>
            <w:tcW w:w="1276" w:type="dxa"/>
          </w:tcPr>
          <w:p w14:paraId="43B3C794" w14:textId="77777777" w:rsidR="00720B77" w:rsidRPr="00CF6438" w:rsidRDefault="00720B77" w:rsidP="00CF6438">
            <w:pPr>
              <w:rPr>
                <w:sz w:val="21"/>
                <w:szCs w:val="21"/>
                <w:lang w:val="en-GB"/>
              </w:rPr>
            </w:pPr>
            <w:r w:rsidRPr="00CF6438">
              <w:rPr>
                <w:b/>
                <w:bCs/>
                <w:sz w:val="21"/>
                <w:szCs w:val="21"/>
                <w:lang w:val="en-GB"/>
              </w:rPr>
              <w:t>13,438</w:t>
            </w:r>
          </w:p>
        </w:tc>
        <w:tc>
          <w:tcPr>
            <w:tcW w:w="1559" w:type="dxa"/>
          </w:tcPr>
          <w:p w14:paraId="62FC4245" w14:textId="77777777" w:rsidR="00720B77" w:rsidRPr="00CF6438" w:rsidRDefault="00720B77" w:rsidP="00CF6438">
            <w:pPr>
              <w:rPr>
                <w:sz w:val="21"/>
                <w:szCs w:val="21"/>
                <w:lang w:val="en-GB"/>
              </w:rPr>
            </w:pPr>
            <w:r w:rsidRPr="00CF6438">
              <w:rPr>
                <w:sz w:val="21"/>
                <w:szCs w:val="21"/>
                <w:lang w:val="en-GB"/>
              </w:rPr>
              <w:t>9,802</w:t>
            </w:r>
          </w:p>
        </w:tc>
        <w:tc>
          <w:tcPr>
            <w:tcW w:w="1134" w:type="dxa"/>
          </w:tcPr>
          <w:p w14:paraId="0287322D" w14:textId="77777777" w:rsidR="00720B77" w:rsidRPr="00CF6438" w:rsidRDefault="00720B77" w:rsidP="00CF6438">
            <w:pPr>
              <w:rPr>
                <w:sz w:val="21"/>
                <w:szCs w:val="21"/>
                <w:lang w:val="en-GB"/>
              </w:rPr>
            </w:pPr>
            <w:r w:rsidRPr="00CF6438">
              <w:rPr>
                <w:sz w:val="21"/>
                <w:szCs w:val="21"/>
                <w:lang w:val="en-GB"/>
              </w:rPr>
              <w:t>9,798</w:t>
            </w:r>
          </w:p>
        </w:tc>
      </w:tr>
      <w:tr w:rsidR="00CF6438" w:rsidRPr="00CF6438" w14:paraId="250A1F47" w14:textId="77777777" w:rsidTr="00170030">
        <w:trPr>
          <w:trHeight w:val="340"/>
        </w:trPr>
        <w:tc>
          <w:tcPr>
            <w:tcW w:w="3681" w:type="dxa"/>
            <w:shd w:val="clear" w:color="auto" w:fill="auto"/>
          </w:tcPr>
          <w:p w14:paraId="7068A46D" w14:textId="77777777" w:rsidR="00720B77" w:rsidRPr="00CF6438" w:rsidRDefault="00720B77" w:rsidP="00CF6438">
            <w:pPr>
              <w:rPr>
                <w:sz w:val="21"/>
                <w:szCs w:val="21"/>
                <w:lang w:val="en-GB"/>
              </w:rPr>
            </w:pPr>
            <w:r w:rsidRPr="00CF6438">
              <w:rPr>
                <w:b/>
                <w:bCs/>
                <w:sz w:val="21"/>
                <w:szCs w:val="21"/>
                <w:lang w:val="en-US"/>
              </w:rPr>
              <w:t xml:space="preserve">Total income before endowments and donations </w:t>
            </w:r>
          </w:p>
        </w:tc>
        <w:tc>
          <w:tcPr>
            <w:tcW w:w="992" w:type="dxa"/>
            <w:shd w:val="clear" w:color="auto" w:fill="auto"/>
          </w:tcPr>
          <w:p w14:paraId="7978CCCD" w14:textId="77777777" w:rsidR="00720B77" w:rsidRPr="00CF6438" w:rsidRDefault="00720B77" w:rsidP="00CF6438">
            <w:pPr>
              <w:rPr>
                <w:sz w:val="21"/>
                <w:szCs w:val="21"/>
                <w:lang w:val="en-GB"/>
              </w:rPr>
            </w:pPr>
          </w:p>
        </w:tc>
        <w:tc>
          <w:tcPr>
            <w:tcW w:w="1559" w:type="dxa"/>
            <w:shd w:val="clear" w:color="auto" w:fill="auto"/>
          </w:tcPr>
          <w:p w14:paraId="2A55C132" w14:textId="77777777" w:rsidR="00720B77" w:rsidRPr="00CF6438" w:rsidRDefault="00720B77" w:rsidP="00CF6438">
            <w:pPr>
              <w:rPr>
                <w:sz w:val="21"/>
                <w:szCs w:val="21"/>
                <w:lang w:val="en-GB"/>
              </w:rPr>
            </w:pPr>
            <w:r w:rsidRPr="00CF6438">
              <w:rPr>
                <w:b/>
                <w:bCs/>
                <w:sz w:val="21"/>
                <w:szCs w:val="21"/>
                <w:lang w:val="en-GB"/>
              </w:rPr>
              <w:t>935,463</w:t>
            </w:r>
          </w:p>
        </w:tc>
        <w:tc>
          <w:tcPr>
            <w:tcW w:w="1276" w:type="dxa"/>
            <w:shd w:val="clear" w:color="auto" w:fill="auto"/>
          </w:tcPr>
          <w:p w14:paraId="36E16438" w14:textId="77777777" w:rsidR="00720B77" w:rsidRPr="00CF6438" w:rsidRDefault="00720B77" w:rsidP="00CF6438">
            <w:pPr>
              <w:rPr>
                <w:sz w:val="21"/>
                <w:szCs w:val="21"/>
                <w:lang w:val="en-GB"/>
              </w:rPr>
            </w:pPr>
            <w:r w:rsidRPr="00CF6438">
              <w:rPr>
                <w:b/>
                <w:bCs/>
                <w:sz w:val="21"/>
                <w:szCs w:val="21"/>
                <w:lang w:val="en-GB"/>
              </w:rPr>
              <w:t>916,645</w:t>
            </w:r>
          </w:p>
        </w:tc>
        <w:tc>
          <w:tcPr>
            <w:tcW w:w="1559" w:type="dxa"/>
            <w:shd w:val="clear" w:color="auto" w:fill="auto"/>
          </w:tcPr>
          <w:p w14:paraId="7FCE9600" w14:textId="77777777" w:rsidR="00720B77" w:rsidRPr="00CF6438" w:rsidRDefault="00720B77" w:rsidP="00CF6438">
            <w:pPr>
              <w:rPr>
                <w:sz w:val="21"/>
                <w:szCs w:val="21"/>
                <w:lang w:val="en-GB"/>
              </w:rPr>
            </w:pPr>
            <w:r w:rsidRPr="00CF6438">
              <w:rPr>
                <w:sz w:val="21"/>
                <w:szCs w:val="21"/>
                <w:lang w:val="en-US"/>
              </w:rPr>
              <w:t>919,127</w:t>
            </w:r>
          </w:p>
        </w:tc>
        <w:tc>
          <w:tcPr>
            <w:tcW w:w="1134" w:type="dxa"/>
            <w:shd w:val="clear" w:color="auto" w:fill="auto"/>
          </w:tcPr>
          <w:p w14:paraId="335D8027" w14:textId="77777777" w:rsidR="00720B77" w:rsidRPr="00CF6438" w:rsidRDefault="00720B77" w:rsidP="00CF6438">
            <w:pPr>
              <w:rPr>
                <w:sz w:val="21"/>
                <w:szCs w:val="21"/>
                <w:lang w:val="en-GB"/>
              </w:rPr>
            </w:pPr>
            <w:r w:rsidRPr="00CF6438">
              <w:rPr>
                <w:sz w:val="21"/>
                <w:szCs w:val="21"/>
                <w:lang w:val="en-US"/>
              </w:rPr>
              <w:t>899,509</w:t>
            </w:r>
          </w:p>
        </w:tc>
      </w:tr>
      <w:tr w:rsidR="00CF6438" w:rsidRPr="00CF6438" w14:paraId="0EE606DF" w14:textId="77777777" w:rsidTr="00363CC2">
        <w:trPr>
          <w:trHeight w:val="236"/>
        </w:trPr>
        <w:tc>
          <w:tcPr>
            <w:tcW w:w="3681" w:type="dxa"/>
          </w:tcPr>
          <w:p w14:paraId="105EA8BC" w14:textId="77777777" w:rsidR="00720B77" w:rsidRPr="00CF6438" w:rsidRDefault="00720B77" w:rsidP="00CF6438">
            <w:pPr>
              <w:rPr>
                <w:sz w:val="21"/>
                <w:szCs w:val="21"/>
                <w:lang w:val="en-GB"/>
              </w:rPr>
            </w:pPr>
            <w:r w:rsidRPr="00CF6438">
              <w:rPr>
                <w:sz w:val="21"/>
                <w:szCs w:val="21"/>
                <w:lang w:val="en-US"/>
              </w:rPr>
              <w:t>Donations and endowments</w:t>
            </w:r>
          </w:p>
        </w:tc>
        <w:tc>
          <w:tcPr>
            <w:tcW w:w="992" w:type="dxa"/>
          </w:tcPr>
          <w:p w14:paraId="1A7BE1C8" w14:textId="77777777" w:rsidR="00720B77" w:rsidRPr="00CF6438" w:rsidRDefault="00720B77" w:rsidP="00CF6438">
            <w:pPr>
              <w:rPr>
                <w:sz w:val="21"/>
                <w:szCs w:val="21"/>
                <w:lang w:val="en-GB"/>
              </w:rPr>
            </w:pPr>
            <w:r w:rsidRPr="00CF6438">
              <w:rPr>
                <w:sz w:val="21"/>
                <w:szCs w:val="21"/>
                <w:lang w:val="en-US"/>
              </w:rPr>
              <w:t>6</w:t>
            </w:r>
          </w:p>
        </w:tc>
        <w:tc>
          <w:tcPr>
            <w:tcW w:w="1559" w:type="dxa"/>
          </w:tcPr>
          <w:p w14:paraId="1D9172F3" w14:textId="77777777" w:rsidR="00720B77" w:rsidRPr="00CF6438" w:rsidRDefault="00720B77" w:rsidP="00CF6438">
            <w:pPr>
              <w:rPr>
                <w:sz w:val="21"/>
                <w:szCs w:val="21"/>
                <w:lang w:val="en-GB"/>
              </w:rPr>
            </w:pPr>
            <w:r w:rsidRPr="00CF6438">
              <w:rPr>
                <w:b/>
                <w:bCs/>
                <w:sz w:val="21"/>
                <w:szCs w:val="21"/>
                <w:lang w:val="en-GB"/>
              </w:rPr>
              <w:t>9,338</w:t>
            </w:r>
          </w:p>
        </w:tc>
        <w:tc>
          <w:tcPr>
            <w:tcW w:w="1276" w:type="dxa"/>
          </w:tcPr>
          <w:p w14:paraId="6FF39E14" w14:textId="77777777" w:rsidR="00720B77" w:rsidRPr="00CF6438" w:rsidRDefault="00720B77" w:rsidP="00CF6438">
            <w:pPr>
              <w:rPr>
                <w:sz w:val="21"/>
                <w:szCs w:val="21"/>
                <w:lang w:val="en-GB"/>
              </w:rPr>
            </w:pPr>
            <w:r w:rsidRPr="00CF6438">
              <w:rPr>
                <w:b/>
                <w:bCs/>
                <w:sz w:val="21"/>
                <w:szCs w:val="21"/>
                <w:lang w:val="en-GB"/>
              </w:rPr>
              <w:t>9,338</w:t>
            </w:r>
          </w:p>
        </w:tc>
        <w:tc>
          <w:tcPr>
            <w:tcW w:w="1559" w:type="dxa"/>
          </w:tcPr>
          <w:p w14:paraId="7004623E" w14:textId="77777777" w:rsidR="00720B77" w:rsidRPr="00CF6438" w:rsidRDefault="00720B77" w:rsidP="00CF6438">
            <w:pPr>
              <w:rPr>
                <w:sz w:val="21"/>
                <w:szCs w:val="21"/>
                <w:lang w:val="en-GB"/>
              </w:rPr>
            </w:pPr>
            <w:r w:rsidRPr="00CF6438">
              <w:rPr>
                <w:sz w:val="21"/>
                <w:szCs w:val="21"/>
                <w:lang w:val="en-GB"/>
              </w:rPr>
              <w:t>9,589</w:t>
            </w:r>
          </w:p>
        </w:tc>
        <w:tc>
          <w:tcPr>
            <w:tcW w:w="1134" w:type="dxa"/>
          </w:tcPr>
          <w:p w14:paraId="7339E3D3" w14:textId="77777777" w:rsidR="00720B77" w:rsidRPr="00CF6438" w:rsidRDefault="00720B77" w:rsidP="00CF6438">
            <w:pPr>
              <w:rPr>
                <w:sz w:val="21"/>
                <w:szCs w:val="21"/>
                <w:lang w:val="en-GB"/>
              </w:rPr>
            </w:pPr>
            <w:r w:rsidRPr="00CF6438">
              <w:rPr>
                <w:sz w:val="21"/>
                <w:szCs w:val="21"/>
                <w:lang w:val="en-GB"/>
              </w:rPr>
              <w:t>9,589</w:t>
            </w:r>
          </w:p>
        </w:tc>
      </w:tr>
      <w:tr w:rsidR="00CF6438" w:rsidRPr="00CF6438" w14:paraId="6AE434E7" w14:textId="77777777" w:rsidTr="00170030">
        <w:trPr>
          <w:trHeight w:val="60"/>
        </w:trPr>
        <w:tc>
          <w:tcPr>
            <w:tcW w:w="3681" w:type="dxa"/>
            <w:shd w:val="clear" w:color="auto" w:fill="D9D9D9" w:themeFill="background1" w:themeFillShade="D9"/>
          </w:tcPr>
          <w:p w14:paraId="29A25E2C" w14:textId="77777777" w:rsidR="00720B77" w:rsidRPr="00CF6438" w:rsidRDefault="00720B77" w:rsidP="00CF6438">
            <w:pPr>
              <w:rPr>
                <w:sz w:val="21"/>
                <w:szCs w:val="21"/>
                <w:lang w:val="en-GB"/>
              </w:rPr>
            </w:pPr>
            <w:r w:rsidRPr="00CF6438">
              <w:rPr>
                <w:b/>
                <w:bCs/>
                <w:sz w:val="21"/>
                <w:szCs w:val="21"/>
                <w:lang w:val="en-US"/>
              </w:rPr>
              <w:t>Total income</w:t>
            </w:r>
          </w:p>
        </w:tc>
        <w:tc>
          <w:tcPr>
            <w:tcW w:w="992" w:type="dxa"/>
            <w:shd w:val="clear" w:color="auto" w:fill="D9D9D9" w:themeFill="background1" w:themeFillShade="D9"/>
          </w:tcPr>
          <w:p w14:paraId="55038A8F" w14:textId="77777777" w:rsidR="00720B77" w:rsidRPr="00CF6438" w:rsidRDefault="00720B77" w:rsidP="00CF6438">
            <w:pPr>
              <w:rPr>
                <w:sz w:val="21"/>
                <w:szCs w:val="21"/>
                <w:lang w:val="en-GB"/>
              </w:rPr>
            </w:pPr>
          </w:p>
        </w:tc>
        <w:tc>
          <w:tcPr>
            <w:tcW w:w="1559" w:type="dxa"/>
            <w:shd w:val="clear" w:color="auto" w:fill="D9D9D9" w:themeFill="background1" w:themeFillShade="D9"/>
          </w:tcPr>
          <w:p w14:paraId="03E78238" w14:textId="77777777" w:rsidR="00720B77" w:rsidRPr="00CF6438" w:rsidRDefault="00720B77" w:rsidP="00CF6438">
            <w:pPr>
              <w:rPr>
                <w:sz w:val="21"/>
                <w:szCs w:val="21"/>
                <w:lang w:val="en-GB"/>
              </w:rPr>
            </w:pPr>
            <w:r w:rsidRPr="00CF6438">
              <w:rPr>
                <w:b/>
                <w:bCs/>
                <w:sz w:val="21"/>
                <w:szCs w:val="21"/>
                <w:lang w:val="en-GB"/>
              </w:rPr>
              <w:t>944,801</w:t>
            </w:r>
          </w:p>
        </w:tc>
        <w:tc>
          <w:tcPr>
            <w:tcW w:w="1276" w:type="dxa"/>
            <w:shd w:val="clear" w:color="auto" w:fill="D9D9D9" w:themeFill="background1" w:themeFillShade="D9"/>
          </w:tcPr>
          <w:p w14:paraId="637B51E5" w14:textId="77777777" w:rsidR="00720B77" w:rsidRPr="00CF6438" w:rsidRDefault="00720B77" w:rsidP="00CF6438">
            <w:pPr>
              <w:rPr>
                <w:sz w:val="21"/>
                <w:szCs w:val="21"/>
                <w:lang w:val="en-GB"/>
              </w:rPr>
            </w:pPr>
            <w:r w:rsidRPr="00CF6438">
              <w:rPr>
                <w:b/>
                <w:bCs/>
                <w:sz w:val="21"/>
                <w:szCs w:val="21"/>
                <w:lang w:val="en-GB"/>
              </w:rPr>
              <w:t>925,983</w:t>
            </w:r>
          </w:p>
        </w:tc>
        <w:tc>
          <w:tcPr>
            <w:tcW w:w="1559" w:type="dxa"/>
            <w:shd w:val="clear" w:color="auto" w:fill="D9D9D9" w:themeFill="background1" w:themeFillShade="D9"/>
          </w:tcPr>
          <w:p w14:paraId="0D0196D6" w14:textId="77777777" w:rsidR="00720B77" w:rsidRPr="00CF6438" w:rsidRDefault="00720B77" w:rsidP="00CF6438">
            <w:pPr>
              <w:rPr>
                <w:sz w:val="21"/>
                <w:szCs w:val="21"/>
                <w:lang w:val="en-GB"/>
              </w:rPr>
            </w:pPr>
            <w:r w:rsidRPr="00CF6438">
              <w:rPr>
                <w:sz w:val="21"/>
                <w:szCs w:val="21"/>
                <w:lang w:val="en-US"/>
              </w:rPr>
              <w:t>928,716</w:t>
            </w:r>
          </w:p>
        </w:tc>
        <w:tc>
          <w:tcPr>
            <w:tcW w:w="1134" w:type="dxa"/>
            <w:shd w:val="clear" w:color="auto" w:fill="D9D9D9" w:themeFill="background1" w:themeFillShade="D9"/>
          </w:tcPr>
          <w:p w14:paraId="11043EA7" w14:textId="77777777" w:rsidR="00720B77" w:rsidRPr="00CF6438" w:rsidRDefault="00720B77" w:rsidP="00CF6438">
            <w:pPr>
              <w:rPr>
                <w:sz w:val="21"/>
                <w:szCs w:val="21"/>
                <w:lang w:val="en-GB"/>
              </w:rPr>
            </w:pPr>
            <w:r w:rsidRPr="00CF6438">
              <w:rPr>
                <w:sz w:val="21"/>
                <w:szCs w:val="21"/>
                <w:lang w:val="en-US"/>
              </w:rPr>
              <w:t>909,098</w:t>
            </w:r>
          </w:p>
        </w:tc>
      </w:tr>
      <w:tr w:rsidR="00CF6438" w:rsidRPr="00CF6438" w14:paraId="12C588FB" w14:textId="77777777" w:rsidTr="00170030">
        <w:trPr>
          <w:trHeight w:val="60"/>
        </w:trPr>
        <w:tc>
          <w:tcPr>
            <w:tcW w:w="3681" w:type="dxa"/>
            <w:tcBorders>
              <w:bottom w:val="single" w:sz="18" w:space="0" w:color="404040" w:themeColor="text1" w:themeTint="BF"/>
            </w:tcBorders>
          </w:tcPr>
          <w:p w14:paraId="4FCE7083" w14:textId="77777777" w:rsidR="00720B77" w:rsidRPr="00CF6438" w:rsidRDefault="00720B77" w:rsidP="00CF6438">
            <w:pPr>
              <w:rPr>
                <w:sz w:val="21"/>
                <w:szCs w:val="21"/>
                <w:lang w:val="en-GB"/>
              </w:rPr>
            </w:pPr>
            <w:r w:rsidRPr="00CF6438">
              <w:rPr>
                <w:b/>
                <w:bCs/>
                <w:sz w:val="21"/>
                <w:szCs w:val="21"/>
                <w:lang w:val="en-US"/>
              </w:rPr>
              <w:t>Expenditure</w:t>
            </w:r>
          </w:p>
        </w:tc>
        <w:tc>
          <w:tcPr>
            <w:tcW w:w="992" w:type="dxa"/>
            <w:tcBorders>
              <w:bottom w:val="single" w:sz="18" w:space="0" w:color="404040" w:themeColor="text1" w:themeTint="BF"/>
            </w:tcBorders>
          </w:tcPr>
          <w:p w14:paraId="3DBF2F53" w14:textId="77777777" w:rsidR="00720B77" w:rsidRPr="00CF6438" w:rsidRDefault="00720B77" w:rsidP="00CF6438">
            <w:pPr>
              <w:rPr>
                <w:sz w:val="21"/>
                <w:szCs w:val="21"/>
                <w:lang w:val="en-GB"/>
              </w:rPr>
            </w:pPr>
          </w:p>
        </w:tc>
        <w:tc>
          <w:tcPr>
            <w:tcW w:w="1559" w:type="dxa"/>
            <w:tcBorders>
              <w:bottom w:val="single" w:sz="18" w:space="0" w:color="404040" w:themeColor="text1" w:themeTint="BF"/>
            </w:tcBorders>
          </w:tcPr>
          <w:p w14:paraId="6A8765E8" w14:textId="77777777" w:rsidR="00720B77" w:rsidRPr="00CF6438" w:rsidRDefault="00720B77" w:rsidP="00CF6438">
            <w:pPr>
              <w:rPr>
                <w:sz w:val="21"/>
                <w:szCs w:val="21"/>
                <w:lang w:val="en-GB"/>
              </w:rPr>
            </w:pPr>
          </w:p>
        </w:tc>
        <w:tc>
          <w:tcPr>
            <w:tcW w:w="1276" w:type="dxa"/>
            <w:tcBorders>
              <w:bottom w:val="single" w:sz="18" w:space="0" w:color="404040" w:themeColor="text1" w:themeTint="BF"/>
            </w:tcBorders>
          </w:tcPr>
          <w:p w14:paraId="675D5E8E" w14:textId="77777777" w:rsidR="00720B77" w:rsidRPr="00CF6438" w:rsidRDefault="00720B77" w:rsidP="00CF6438">
            <w:pPr>
              <w:rPr>
                <w:sz w:val="21"/>
                <w:szCs w:val="21"/>
                <w:lang w:val="en-GB"/>
              </w:rPr>
            </w:pPr>
          </w:p>
        </w:tc>
        <w:tc>
          <w:tcPr>
            <w:tcW w:w="1559" w:type="dxa"/>
            <w:tcBorders>
              <w:bottom w:val="single" w:sz="18" w:space="0" w:color="404040" w:themeColor="text1" w:themeTint="BF"/>
            </w:tcBorders>
          </w:tcPr>
          <w:p w14:paraId="04014F4C" w14:textId="77777777" w:rsidR="00720B77" w:rsidRPr="00CF6438" w:rsidRDefault="00720B77" w:rsidP="00CF6438">
            <w:pPr>
              <w:rPr>
                <w:sz w:val="21"/>
                <w:szCs w:val="21"/>
                <w:lang w:val="en-GB"/>
              </w:rPr>
            </w:pPr>
          </w:p>
        </w:tc>
        <w:tc>
          <w:tcPr>
            <w:tcW w:w="1134" w:type="dxa"/>
            <w:tcBorders>
              <w:bottom w:val="single" w:sz="18" w:space="0" w:color="404040" w:themeColor="text1" w:themeTint="BF"/>
            </w:tcBorders>
          </w:tcPr>
          <w:p w14:paraId="414BC4B1" w14:textId="77777777" w:rsidR="00720B77" w:rsidRPr="00CF6438" w:rsidRDefault="00720B77" w:rsidP="00CF6438">
            <w:pPr>
              <w:rPr>
                <w:sz w:val="21"/>
                <w:szCs w:val="21"/>
                <w:lang w:val="en-GB"/>
              </w:rPr>
            </w:pPr>
          </w:p>
        </w:tc>
      </w:tr>
      <w:tr w:rsidR="00CF6438" w:rsidRPr="00CF6438" w14:paraId="744F84E8" w14:textId="77777777" w:rsidTr="00170030">
        <w:trPr>
          <w:trHeight w:val="327"/>
        </w:trPr>
        <w:tc>
          <w:tcPr>
            <w:tcW w:w="3681" w:type="dxa"/>
            <w:tcBorders>
              <w:top w:val="single" w:sz="18" w:space="0" w:color="404040" w:themeColor="text1" w:themeTint="BF"/>
              <w:left w:val="single" w:sz="18" w:space="0" w:color="404040" w:themeColor="text1" w:themeTint="BF"/>
            </w:tcBorders>
          </w:tcPr>
          <w:p w14:paraId="3F24AE05" w14:textId="77777777" w:rsidR="00720B77" w:rsidRPr="00CF6438" w:rsidRDefault="00720B77" w:rsidP="00CF6438">
            <w:pPr>
              <w:rPr>
                <w:sz w:val="21"/>
                <w:szCs w:val="21"/>
                <w:lang w:val="en-GB"/>
              </w:rPr>
            </w:pPr>
            <w:r w:rsidRPr="00CF6438">
              <w:rPr>
                <w:sz w:val="21"/>
                <w:szCs w:val="21"/>
                <w:lang w:val="en-US"/>
              </w:rPr>
              <w:t>Staff costs excluding movement in the USS provision*</w:t>
            </w:r>
          </w:p>
        </w:tc>
        <w:tc>
          <w:tcPr>
            <w:tcW w:w="992" w:type="dxa"/>
            <w:tcBorders>
              <w:top w:val="single" w:sz="18" w:space="0" w:color="404040" w:themeColor="text1" w:themeTint="BF"/>
            </w:tcBorders>
          </w:tcPr>
          <w:p w14:paraId="7D34CF6D" w14:textId="77777777" w:rsidR="00720B77" w:rsidRPr="00CF6438" w:rsidRDefault="00720B77" w:rsidP="00CF6438">
            <w:pPr>
              <w:rPr>
                <w:sz w:val="21"/>
                <w:szCs w:val="21"/>
                <w:lang w:val="en-GB"/>
              </w:rPr>
            </w:pPr>
            <w:r w:rsidRPr="00CF6438">
              <w:rPr>
                <w:sz w:val="21"/>
                <w:szCs w:val="21"/>
                <w:lang w:val="en-US"/>
              </w:rPr>
              <w:t>7</w:t>
            </w:r>
          </w:p>
        </w:tc>
        <w:tc>
          <w:tcPr>
            <w:tcW w:w="1559" w:type="dxa"/>
            <w:tcBorders>
              <w:top w:val="single" w:sz="18" w:space="0" w:color="404040" w:themeColor="text1" w:themeTint="BF"/>
            </w:tcBorders>
          </w:tcPr>
          <w:p w14:paraId="6E069217" w14:textId="77777777" w:rsidR="00720B77" w:rsidRPr="00CF6438" w:rsidRDefault="00720B77" w:rsidP="00CF6438">
            <w:pPr>
              <w:rPr>
                <w:sz w:val="21"/>
                <w:szCs w:val="21"/>
                <w:lang w:val="en-GB"/>
              </w:rPr>
            </w:pPr>
            <w:r w:rsidRPr="00CF6438">
              <w:rPr>
                <w:b/>
                <w:bCs/>
                <w:sz w:val="21"/>
                <w:szCs w:val="21"/>
                <w:lang w:val="en-GB"/>
              </w:rPr>
              <w:t>511,741</w:t>
            </w:r>
          </w:p>
        </w:tc>
        <w:tc>
          <w:tcPr>
            <w:tcW w:w="1276" w:type="dxa"/>
            <w:tcBorders>
              <w:top w:val="single" w:sz="18" w:space="0" w:color="404040" w:themeColor="text1" w:themeTint="BF"/>
            </w:tcBorders>
          </w:tcPr>
          <w:p w14:paraId="0D1F6230" w14:textId="77777777" w:rsidR="00720B77" w:rsidRPr="00CF6438" w:rsidRDefault="00720B77" w:rsidP="00CF6438">
            <w:pPr>
              <w:rPr>
                <w:sz w:val="21"/>
                <w:szCs w:val="21"/>
                <w:lang w:val="en-GB"/>
              </w:rPr>
            </w:pPr>
            <w:r w:rsidRPr="00CF6438">
              <w:rPr>
                <w:b/>
                <w:bCs/>
                <w:sz w:val="21"/>
                <w:szCs w:val="21"/>
                <w:lang w:val="en-GB"/>
              </w:rPr>
              <w:t>499,095</w:t>
            </w:r>
          </w:p>
        </w:tc>
        <w:tc>
          <w:tcPr>
            <w:tcW w:w="1559" w:type="dxa"/>
            <w:tcBorders>
              <w:top w:val="single" w:sz="18" w:space="0" w:color="404040" w:themeColor="text1" w:themeTint="BF"/>
            </w:tcBorders>
          </w:tcPr>
          <w:p w14:paraId="08067939" w14:textId="77777777" w:rsidR="00720B77" w:rsidRPr="00CF6438" w:rsidRDefault="00720B77" w:rsidP="00CF6438">
            <w:pPr>
              <w:rPr>
                <w:sz w:val="21"/>
                <w:szCs w:val="21"/>
                <w:lang w:val="en-GB"/>
              </w:rPr>
            </w:pPr>
            <w:r w:rsidRPr="00CF6438">
              <w:rPr>
                <w:sz w:val="21"/>
                <w:szCs w:val="21"/>
                <w:lang w:val="en-GB"/>
              </w:rPr>
              <w:t>484,387</w:t>
            </w:r>
          </w:p>
        </w:tc>
        <w:tc>
          <w:tcPr>
            <w:tcW w:w="1134" w:type="dxa"/>
            <w:tcBorders>
              <w:top w:val="single" w:sz="18" w:space="0" w:color="404040" w:themeColor="text1" w:themeTint="BF"/>
              <w:right w:val="single" w:sz="18" w:space="0" w:color="404040" w:themeColor="text1" w:themeTint="BF"/>
            </w:tcBorders>
          </w:tcPr>
          <w:p w14:paraId="7B653281" w14:textId="77777777" w:rsidR="00720B77" w:rsidRPr="00CF6438" w:rsidRDefault="00720B77" w:rsidP="00CF6438">
            <w:pPr>
              <w:rPr>
                <w:sz w:val="21"/>
                <w:szCs w:val="21"/>
                <w:lang w:val="en-GB"/>
              </w:rPr>
            </w:pPr>
            <w:r w:rsidRPr="00CF6438">
              <w:rPr>
                <w:sz w:val="21"/>
                <w:szCs w:val="21"/>
                <w:lang w:val="en-GB"/>
              </w:rPr>
              <w:t>470,275</w:t>
            </w:r>
          </w:p>
        </w:tc>
      </w:tr>
      <w:tr w:rsidR="00CF6438" w:rsidRPr="00CF6438" w14:paraId="506D8BDD" w14:textId="77777777" w:rsidTr="00170030">
        <w:trPr>
          <w:trHeight w:val="340"/>
        </w:trPr>
        <w:tc>
          <w:tcPr>
            <w:tcW w:w="3681" w:type="dxa"/>
            <w:tcBorders>
              <w:left w:val="single" w:sz="18" w:space="0" w:color="404040" w:themeColor="text1" w:themeTint="BF"/>
              <w:bottom w:val="single" w:sz="18" w:space="0" w:color="404040" w:themeColor="text1" w:themeTint="BF"/>
            </w:tcBorders>
          </w:tcPr>
          <w:p w14:paraId="29AAB6D6" w14:textId="77777777" w:rsidR="00720B77" w:rsidRPr="00CF6438" w:rsidRDefault="00720B77" w:rsidP="00CF6438">
            <w:pPr>
              <w:rPr>
                <w:sz w:val="21"/>
                <w:szCs w:val="21"/>
                <w:lang w:val="en-GB"/>
              </w:rPr>
            </w:pPr>
            <w:r w:rsidRPr="00CF6438">
              <w:rPr>
                <w:sz w:val="21"/>
                <w:szCs w:val="21"/>
                <w:lang w:val="en-US"/>
              </w:rPr>
              <w:t>USS provision movement</w:t>
            </w:r>
          </w:p>
        </w:tc>
        <w:tc>
          <w:tcPr>
            <w:tcW w:w="992" w:type="dxa"/>
            <w:tcBorders>
              <w:bottom w:val="single" w:sz="18" w:space="0" w:color="404040" w:themeColor="text1" w:themeTint="BF"/>
            </w:tcBorders>
          </w:tcPr>
          <w:p w14:paraId="153501A4" w14:textId="77777777" w:rsidR="00720B77" w:rsidRPr="00CF6438" w:rsidRDefault="00720B77" w:rsidP="00CF6438">
            <w:pPr>
              <w:rPr>
                <w:sz w:val="21"/>
                <w:szCs w:val="21"/>
                <w:lang w:val="en-GB"/>
              </w:rPr>
            </w:pPr>
            <w:r w:rsidRPr="00CF6438">
              <w:rPr>
                <w:sz w:val="21"/>
                <w:szCs w:val="21"/>
                <w:lang w:val="en-US"/>
              </w:rPr>
              <w:t>7</w:t>
            </w:r>
          </w:p>
        </w:tc>
        <w:tc>
          <w:tcPr>
            <w:tcW w:w="1559" w:type="dxa"/>
            <w:tcBorders>
              <w:bottom w:val="single" w:sz="18" w:space="0" w:color="404040" w:themeColor="text1" w:themeTint="BF"/>
            </w:tcBorders>
          </w:tcPr>
          <w:p w14:paraId="2D8CB883" w14:textId="77777777" w:rsidR="00720B77" w:rsidRPr="00CF6438" w:rsidRDefault="00720B77" w:rsidP="00CF6438">
            <w:pPr>
              <w:rPr>
                <w:sz w:val="21"/>
                <w:szCs w:val="21"/>
                <w:lang w:val="en-GB"/>
              </w:rPr>
            </w:pPr>
            <w:r w:rsidRPr="00CF6438">
              <w:rPr>
                <w:b/>
                <w:bCs/>
                <w:sz w:val="21"/>
                <w:szCs w:val="21"/>
                <w:lang w:val="en-GB"/>
              </w:rPr>
              <w:t>(267,837)</w:t>
            </w:r>
          </w:p>
        </w:tc>
        <w:tc>
          <w:tcPr>
            <w:tcW w:w="1276" w:type="dxa"/>
            <w:tcBorders>
              <w:bottom w:val="single" w:sz="18" w:space="0" w:color="404040" w:themeColor="text1" w:themeTint="BF"/>
            </w:tcBorders>
          </w:tcPr>
          <w:p w14:paraId="0A8F3B75" w14:textId="77777777" w:rsidR="00720B77" w:rsidRPr="00CF6438" w:rsidRDefault="00720B77" w:rsidP="00CF6438">
            <w:pPr>
              <w:rPr>
                <w:sz w:val="21"/>
                <w:szCs w:val="21"/>
                <w:lang w:val="en-GB"/>
              </w:rPr>
            </w:pPr>
            <w:r w:rsidRPr="00CF6438">
              <w:rPr>
                <w:b/>
                <w:bCs/>
                <w:sz w:val="21"/>
                <w:szCs w:val="21"/>
                <w:lang w:val="en-GB"/>
              </w:rPr>
              <w:t>(267,837)</w:t>
            </w:r>
          </w:p>
        </w:tc>
        <w:tc>
          <w:tcPr>
            <w:tcW w:w="1559" w:type="dxa"/>
            <w:tcBorders>
              <w:bottom w:val="single" w:sz="18" w:space="0" w:color="404040" w:themeColor="text1" w:themeTint="BF"/>
            </w:tcBorders>
          </w:tcPr>
          <w:p w14:paraId="33E89E05" w14:textId="77777777" w:rsidR="00720B77" w:rsidRPr="00CF6438" w:rsidRDefault="00720B77" w:rsidP="00CF6438">
            <w:pPr>
              <w:rPr>
                <w:sz w:val="21"/>
                <w:szCs w:val="21"/>
                <w:lang w:val="en-GB"/>
              </w:rPr>
            </w:pPr>
            <w:r w:rsidRPr="00CF6438">
              <w:rPr>
                <w:sz w:val="21"/>
                <w:szCs w:val="21"/>
                <w:lang w:val="en-GB"/>
              </w:rPr>
              <w:t>(54,769)</w:t>
            </w:r>
          </w:p>
        </w:tc>
        <w:tc>
          <w:tcPr>
            <w:tcW w:w="1134" w:type="dxa"/>
            <w:tcBorders>
              <w:bottom w:val="single" w:sz="18" w:space="0" w:color="404040" w:themeColor="text1" w:themeTint="BF"/>
              <w:right w:val="single" w:sz="18" w:space="0" w:color="404040" w:themeColor="text1" w:themeTint="BF"/>
            </w:tcBorders>
          </w:tcPr>
          <w:p w14:paraId="7E02E73A" w14:textId="77777777" w:rsidR="00720B77" w:rsidRPr="00CF6438" w:rsidRDefault="00720B77" w:rsidP="00CF6438">
            <w:pPr>
              <w:rPr>
                <w:sz w:val="21"/>
                <w:szCs w:val="21"/>
                <w:lang w:val="en-GB"/>
              </w:rPr>
            </w:pPr>
            <w:r w:rsidRPr="00CF6438">
              <w:rPr>
                <w:sz w:val="21"/>
                <w:szCs w:val="21"/>
                <w:lang w:val="en-GB"/>
              </w:rPr>
              <w:t>(54,769)</w:t>
            </w:r>
          </w:p>
        </w:tc>
      </w:tr>
      <w:tr w:rsidR="00CF6438" w:rsidRPr="00CF6438" w14:paraId="68C18ADB" w14:textId="77777777" w:rsidTr="00170030">
        <w:trPr>
          <w:trHeight w:val="60"/>
        </w:trPr>
        <w:tc>
          <w:tcPr>
            <w:tcW w:w="3681" w:type="dxa"/>
            <w:tcBorders>
              <w:top w:val="single" w:sz="18" w:space="0" w:color="404040" w:themeColor="text1" w:themeTint="BF"/>
            </w:tcBorders>
          </w:tcPr>
          <w:p w14:paraId="159B776D" w14:textId="77777777" w:rsidR="00720B77" w:rsidRPr="00CF6438" w:rsidRDefault="00720B77" w:rsidP="00CF6438">
            <w:pPr>
              <w:rPr>
                <w:sz w:val="21"/>
                <w:szCs w:val="21"/>
                <w:lang w:val="en-GB"/>
              </w:rPr>
            </w:pPr>
            <w:r w:rsidRPr="00CF6438">
              <w:rPr>
                <w:sz w:val="21"/>
                <w:szCs w:val="21"/>
                <w:lang w:val="en-US"/>
              </w:rPr>
              <w:t xml:space="preserve">Total staff costs </w:t>
            </w:r>
          </w:p>
        </w:tc>
        <w:tc>
          <w:tcPr>
            <w:tcW w:w="992" w:type="dxa"/>
            <w:tcBorders>
              <w:top w:val="single" w:sz="18" w:space="0" w:color="404040" w:themeColor="text1" w:themeTint="BF"/>
            </w:tcBorders>
          </w:tcPr>
          <w:p w14:paraId="084157C9" w14:textId="77777777" w:rsidR="00720B77" w:rsidRPr="00CF6438" w:rsidRDefault="00720B77" w:rsidP="00CF6438">
            <w:pPr>
              <w:rPr>
                <w:sz w:val="21"/>
                <w:szCs w:val="21"/>
                <w:lang w:val="en-GB"/>
              </w:rPr>
            </w:pPr>
            <w:r w:rsidRPr="00CF6438">
              <w:rPr>
                <w:sz w:val="21"/>
                <w:szCs w:val="21"/>
                <w:lang w:val="en-US"/>
              </w:rPr>
              <w:t>7</w:t>
            </w:r>
          </w:p>
        </w:tc>
        <w:tc>
          <w:tcPr>
            <w:tcW w:w="1559" w:type="dxa"/>
            <w:tcBorders>
              <w:top w:val="single" w:sz="18" w:space="0" w:color="404040" w:themeColor="text1" w:themeTint="BF"/>
            </w:tcBorders>
          </w:tcPr>
          <w:p w14:paraId="4DD15C90" w14:textId="77777777" w:rsidR="00720B77" w:rsidRPr="00CF6438" w:rsidRDefault="00720B77" w:rsidP="00CF6438">
            <w:pPr>
              <w:rPr>
                <w:sz w:val="21"/>
                <w:szCs w:val="21"/>
                <w:lang w:val="en-GB"/>
              </w:rPr>
            </w:pPr>
            <w:r w:rsidRPr="00CF6438">
              <w:rPr>
                <w:b/>
                <w:bCs/>
                <w:sz w:val="21"/>
                <w:szCs w:val="21"/>
                <w:lang w:val="en-GB"/>
              </w:rPr>
              <w:t>243,904</w:t>
            </w:r>
          </w:p>
        </w:tc>
        <w:tc>
          <w:tcPr>
            <w:tcW w:w="1276" w:type="dxa"/>
            <w:tcBorders>
              <w:top w:val="single" w:sz="18" w:space="0" w:color="404040" w:themeColor="text1" w:themeTint="BF"/>
            </w:tcBorders>
          </w:tcPr>
          <w:p w14:paraId="73D8D009" w14:textId="77777777" w:rsidR="00720B77" w:rsidRPr="00CF6438" w:rsidRDefault="00720B77" w:rsidP="00CF6438">
            <w:pPr>
              <w:rPr>
                <w:sz w:val="21"/>
                <w:szCs w:val="21"/>
                <w:lang w:val="en-GB"/>
              </w:rPr>
            </w:pPr>
            <w:r w:rsidRPr="00CF6438">
              <w:rPr>
                <w:b/>
                <w:bCs/>
                <w:sz w:val="21"/>
                <w:szCs w:val="21"/>
                <w:lang w:val="en-GB"/>
              </w:rPr>
              <w:t>231,258</w:t>
            </w:r>
          </w:p>
        </w:tc>
        <w:tc>
          <w:tcPr>
            <w:tcW w:w="1559" w:type="dxa"/>
            <w:tcBorders>
              <w:top w:val="single" w:sz="18" w:space="0" w:color="404040" w:themeColor="text1" w:themeTint="BF"/>
            </w:tcBorders>
          </w:tcPr>
          <w:p w14:paraId="5FB1CD4C" w14:textId="77777777" w:rsidR="00720B77" w:rsidRPr="00CF6438" w:rsidRDefault="00720B77" w:rsidP="00CF6438">
            <w:pPr>
              <w:rPr>
                <w:sz w:val="21"/>
                <w:szCs w:val="21"/>
                <w:lang w:val="en-GB"/>
              </w:rPr>
            </w:pPr>
            <w:r w:rsidRPr="00CF6438">
              <w:rPr>
                <w:sz w:val="21"/>
                <w:szCs w:val="21"/>
                <w:lang w:val="en-GB"/>
              </w:rPr>
              <w:t>429,618</w:t>
            </w:r>
          </w:p>
        </w:tc>
        <w:tc>
          <w:tcPr>
            <w:tcW w:w="1134" w:type="dxa"/>
            <w:tcBorders>
              <w:top w:val="single" w:sz="18" w:space="0" w:color="404040" w:themeColor="text1" w:themeTint="BF"/>
            </w:tcBorders>
          </w:tcPr>
          <w:p w14:paraId="431DC955" w14:textId="77777777" w:rsidR="00720B77" w:rsidRPr="00CF6438" w:rsidRDefault="00720B77" w:rsidP="00CF6438">
            <w:pPr>
              <w:rPr>
                <w:sz w:val="21"/>
                <w:szCs w:val="21"/>
                <w:lang w:val="en-GB"/>
              </w:rPr>
            </w:pPr>
            <w:r w:rsidRPr="00CF6438">
              <w:rPr>
                <w:sz w:val="21"/>
                <w:szCs w:val="21"/>
                <w:lang w:val="en-GB"/>
              </w:rPr>
              <w:t>415,506</w:t>
            </w:r>
          </w:p>
        </w:tc>
      </w:tr>
      <w:tr w:rsidR="00CF6438" w:rsidRPr="00CF6438" w14:paraId="0C18BFCE" w14:textId="77777777" w:rsidTr="00363CC2">
        <w:trPr>
          <w:trHeight w:val="60"/>
        </w:trPr>
        <w:tc>
          <w:tcPr>
            <w:tcW w:w="3681" w:type="dxa"/>
          </w:tcPr>
          <w:p w14:paraId="63F8F09D" w14:textId="77777777" w:rsidR="00720B77" w:rsidRPr="00CF6438" w:rsidRDefault="00720B77" w:rsidP="00CF6438">
            <w:pPr>
              <w:rPr>
                <w:sz w:val="21"/>
                <w:szCs w:val="21"/>
                <w:lang w:val="en-GB"/>
              </w:rPr>
            </w:pPr>
            <w:r w:rsidRPr="00CF6438">
              <w:rPr>
                <w:sz w:val="21"/>
                <w:szCs w:val="21"/>
                <w:lang w:val="en-US"/>
              </w:rPr>
              <w:t>Other operating expenses</w:t>
            </w:r>
          </w:p>
        </w:tc>
        <w:tc>
          <w:tcPr>
            <w:tcW w:w="992" w:type="dxa"/>
          </w:tcPr>
          <w:p w14:paraId="603396F1" w14:textId="77777777" w:rsidR="00720B77" w:rsidRPr="00CF6438" w:rsidRDefault="00720B77" w:rsidP="00CF6438">
            <w:pPr>
              <w:rPr>
                <w:sz w:val="21"/>
                <w:szCs w:val="21"/>
                <w:lang w:val="en-GB"/>
              </w:rPr>
            </w:pPr>
          </w:p>
        </w:tc>
        <w:tc>
          <w:tcPr>
            <w:tcW w:w="1559" w:type="dxa"/>
          </w:tcPr>
          <w:p w14:paraId="36328893" w14:textId="77777777" w:rsidR="00720B77" w:rsidRPr="00CF6438" w:rsidRDefault="00720B77" w:rsidP="00CF6438">
            <w:pPr>
              <w:rPr>
                <w:sz w:val="21"/>
                <w:szCs w:val="21"/>
                <w:lang w:val="en-GB"/>
              </w:rPr>
            </w:pPr>
            <w:r w:rsidRPr="00CF6438">
              <w:rPr>
                <w:b/>
                <w:bCs/>
                <w:sz w:val="21"/>
                <w:szCs w:val="21"/>
                <w:lang w:val="en-GB"/>
              </w:rPr>
              <w:t>381,545</w:t>
            </w:r>
          </w:p>
        </w:tc>
        <w:tc>
          <w:tcPr>
            <w:tcW w:w="1276" w:type="dxa"/>
          </w:tcPr>
          <w:p w14:paraId="4BAE2DE4" w14:textId="77777777" w:rsidR="00720B77" w:rsidRPr="00CF6438" w:rsidRDefault="00720B77" w:rsidP="00CF6438">
            <w:pPr>
              <w:rPr>
                <w:sz w:val="21"/>
                <w:szCs w:val="21"/>
                <w:lang w:val="en-GB"/>
              </w:rPr>
            </w:pPr>
            <w:r w:rsidRPr="00CF6438">
              <w:rPr>
                <w:b/>
                <w:bCs/>
                <w:sz w:val="21"/>
                <w:szCs w:val="21"/>
                <w:lang w:val="en-GB"/>
              </w:rPr>
              <w:t>378,833</w:t>
            </w:r>
          </w:p>
        </w:tc>
        <w:tc>
          <w:tcPr>
            <w:tcW w:w="1559" w:type="dxa"/>
          </w:tcPr>
          <w:p w14:paraId="74237065" w14:textId="77777777" w:rsidR="00720B77" w:rsidRPr="00CF6438" w:rsidRDefault="00720B77" w:rsidP="00CF6438">
            <w:pPr>
              <w:rPr>
                <w:sz w:val="21"/>
                <w:szCs w:val="21"/>
                <w:lang w:val="en-GB"/>
              </w:rPr>
            </w:pPr>
            <w:r w:rsidRPr="00CF6438">
              <w:rPr>
                <w:sz w:val="21"/>
                <w:szCs w:val="21"/>
                <w:lang w:val="en-GB"/>
              </w:rPr>
              <w:t>361,891</w:t>
            </w:r>
          </w:p>
        </w:tc>
        <w:tc>
          <w:tcPr>
            <w:tcW w:w="1134" w:type="dxa"/>
          </w:tcPr>
          <w:p w14:paraId="0E9BDA77" w14:textId="77777777" w:rsidR="00720B77" w:rsidRPr="00CF6438" w:rsidRDefault="00720B77" w:rsidP="00CF6438">
            <w:pPr>
              <w:rPr>
                <w:sz w:val="21"/>
                <w:szCs w:val="21"/>
                <w:lang w:val="en-GB"/>
              </w:rPr>
            </w:pPr>
            <w:r w:rsidRPr="00CF6438">
              <w:rPr>
                <w:sz w:val="21"/>
                <w:szCs w:val="21"/>
                <w:lang w:val="en-GB"/>
              </w:rPr>
              <w:t>372,700</w:t>
            </w:r>
          </w:p>
        </w:tc>
      </w:tr>
      <w:tr w:rsidR="00CF6438" w:rsidRPr="00CF6438" w14:paraId="413F4806" w14:textId="77777777" w:rsidTr="00363CC2">
        <w:trPr>
          <w:trHeight w:val="60"/>
        </w:trPr>
        <w:tc>
          <w:tcPr>
            <w:tcW w:w="3681" w:type="dxa"/>
          </w:tcPr>
          <w:p w14:paraId="2C82FAA2" w14:textId="77777777" w:rsidR="00720B77" w:rsidRPr="00CF6438" w:rsidRDefault="00720B77" w:rsidP="00CF6438">
            <w:pPr>
              <w:rPr>
                <w:sz w:val="21"/>
                <w:szCs w:val="21"/>
                <w:lang w:val="en-GB"/>
              </w:rPr>
            </w:pPr>
            <w:r w:rsidRPr="00CF6438">
              <w:rPr>
                <w:sz w:val="21"/>
                <w:szCs w:val="21"/>
                <w:lang w:val="en-US"/>
              </w:rPr>
              <w:t xml:space="preserve">Depreciation and </w:t>
            </w:r>
            <w:proofErr w:type="spellStart"/>
            <w:r w:rsidRPr="00CF6438">
              <w:rPr>
                <w:sz w:val="21"/>
                <w:szCs w:val="21"/>
                <w:lang w:val="en-US"/>
              </w:rPr>
              <w:t>amortisation</w:t>
            </w:r>
            <w:proofErr w:type="spellEnd"/>
          </w:p>
        </w:tc>
        <w:tc>
          <w:tcPr>
            <w:tcW w:w="992" w:type="dxa"/>
          </w:tcPr>
          <w:p w14:paraId="37D5E68E" w14:textId="77777777" w:rsidR="00720B77" w:rsidRPr="00CF6438" w:rsidRDefault="00720B77" w:rsidP="00CF6438">
            <w:pPr>
              <w:rPr>
                <w:sz w:val="21"/>
                <w:szCs w:val="21"/>
                <w:lang w:val="en-GB"/>
              </w:rPr>
            </w:pPr>
            <w:r w:rsidRPr="00CF6438">
              <w:rPr>
                <w:sz w:val="21"/>
                <w:szCs w:val="21"/>
                <w:lang w:val="en-US"/>
              </w:rPr>
              <w:t>11,12</w:t>
            </w:r>
          </w:p>
        </w:tc>
        <w:tc>
          <w:tcPr>
            <w:tcW w:w="1559" w:type="dxa"/>
          </w:tcPr>
          <w:p w14:paraId="23FA96ED" w14:textId="77777777" w:rsidR="00720B77" w:rsidRPr="00CF6438" w:rsidRDefault="00720B77" w:rsidP="00CF6438">
            <w:pPr>
              <w:rPr>
                <w:sz w:val="21"/>
                <w:szCs w:val="21"/>
                <w:lang w:val="en-GB"/>
              </w:rPr>
            </w:pPr>
            <w:r w:rsidRPr="00CF6438">
              <w:rPr>
                <w:b/>
                <w:bCs/>
                <w:sz w:val="21"/>
                <w:szCs w:val="21"/>
                <w:lang w:val="en-GB"/>
              </w:rPr>
              <w:t>98,998</w:t>
            </w:r>
          </w:p>
        </w:tc>
        <w:tc>
          <w:tcPr>
            <w:tcW w:w="1276" w:type="dxa"/>
          </w:tcPr>
          <w:p w14:paraId="5F7CC48F" w14:textId="77777777" w:rsidR="00720B77" w:rsidRPr="00CF6438" w:rsidRDefault="00720B77" w:rsidP="00CF6438">
            <w:pPr>
              <w:rPr>
                <w:sz w:val="21"/>
                <w:szCs w:val="21"/>
                <w:lang w:val="en-GB"/>
              </w:rPr>
            </w:pPr>
            <w:r w:rsidRPr="00CF6438">
              <w:rPr>
                <w:b/>
                <w:bCs/>
                <w:sz w:val="21"/>
                <w:szCs w:val="21"/>
                <w:lang w:val="en-GB"/>
              </w:rPr>
              <w:t>97,380</w:t>
            </w:r>
          </w:p>
        </w:tc>
        <w:tc>
          <w:tcPr>
            <w:tcW w:w="1559" w:type="dxa"/>
          </w:tcPr>
          <w:p w14:paraId="508D8035" w14:textId="77777777" w:rsidR="00720B77" w:rsidRPr="00CF6438" w:rsidRDefault="00720B77" w:rsidP="00CF6438">
            <w:pPr>
              <w:rPr>
                <w:sz w:val="21"/>
                <w:szCs w:val="21"/>
                <w:lang w:val="en-GB"/>
              </w:rPr>
            </w:pPr>
            <w:r w:rsidRPr="00CF6438">
              <w:rPr>
                <w:sz w:val="21"/>
                <w:szCs w:val="21"/>
                <w:lang w:val="en-GB"/>
              </w:rPr>
              <w:t>86,716</w:t>
            </w:r>
          </w:p>
        </w:tc>
        <w:tc>
          <w:tcPr>
            <w:tcW w:w="1134" w:type="dxa"/>
          </w:tcPr>
          <w:p w14:paraId="5F7C5E6C" w14:textId="77777777" w:rsidR="00720B77" w:rsidRPr="00CF6438" w:rsidRDefault="00720B77" w:rsidP="00CF6438">
            <w:pPr>
              <w:rPr>
                <w:sz w:val="21"/>
                <w:szCs w:val="21"/>
                <w:lang w:val="en-GB"/>
              </w:rPr>
            </w:pPr>
            <w:r w:rsidRPr="00CF6438">
              <w:rPr>
                <w:sz w:val="21"/>
                <w:szCs w:val="21"/>
                <w:lang w:val="en-GB"/>
              </w:rPr>
              <w:t>84,216</w:t>
            </w:r>
          </w:p>
        </w:tc>
      </w:tr>
      <w:tr w:rsidR="00CF6438" w:rsidRPr="00CF6438" w14:paraId="6B89D65B" w14:textId="77777777" w:rsidTr="00363CC2">
        <w:trPr>
          <w:trHeight w:val="60"/>
        </w:trPr>
        <w:tc>
          <w:tcPr>
            <w:tcW w:w="3681" w:type="dxa"/>
          </w:tcPr>
          <w:p w14:paraId="33BAF282" w14:textId="77777777" w:rsidR="00720B77" w:rsidRPr="00CF6438" w:rsidRDefault="00720B77" w:rsidP="00CF6438">
            <w:pPr>
              <w:rPr>
                <w:sz w:val="21"/>
                <w:szCs w:val="21"/>
                <w:lang w:val="en-GB"/>
              </w:rPr>
            </w:pPr>
            <w:r w:rsidRPr="00CF6438">
              <w:rPr>
                <w:sz w:val="21"/>
                <w:szCs w:val="21"/>
                <w:lang w:val="en-US"/>
              </w:rPr>
              <w:t>Impairment</w:t>
            </w:r>
          </w:p>
        </w:tc>
        <w:tc>
          <w:tcPr>
            <w:tcW w:w="992" w:type="dxa"/>
          </w:tcPr>
          <w:p w14:paraId="25F64762" w14:textId="77777777" w:rsidR="00720B77" w:rsidRPr="00CF6438" w:rsidRDefault="00720B77" w:rsidP="00CF6438">
            <w:pPr>
              <w:rPr>
                <w:sz w:val="21"/>
                <w:szCs w:val="21"/>
                <w:lang w:val="en-GB"/>
              </w:rPr>
            </w:pPr>
            <w:r w:rsidRPr="00CF6438">
              <w:rPr>
                <w:sz w:val="21"/>
                <w:szCs w:val="21"/>
                <w:lang w:val="en-US"/>
              </w:rPr>
              <w:t>12</w:t>
            </w:r>
          </w:p>
        </w:tc>
        <w:tc>
          <w:tcPr>
            <w:tcW w:w="1559" w:type="dxa"/>
          </w:tcPr>
          <w:p w14:paraId="741D527D" w14:textId="77777777" w:rsidR="00720B77" w:rsidRPr="00CF6438" w:rsidRDefault="00720B77" w:rsidP="00CF6438">
            <w:pPr>
              <w:rPr>
                <w:sz w:val="21"/>
                <w:szCs w:val="21"/>
                <w:lang w:val="en-GB"/>
              </w:rPr>
            </w:pPr>
            <w:r w:rsidRPr="00CF6438">
              <w:rPr>
                <w:b/>
                <w:bCs/>
                <w:sz w:val="21"/>
                <w:szCs w:val="21"/>
                <w:lang w:val="en-GB"/>
              </w:rPr>
              <w:t>2,641</w:t>
            </w:r>
          </w:p>
        </w:tc>
        <w:tc>
          <w:tcPr>
            <w:tcW w:w="1276" w:type="dxa"/>
          </w:tcPr>
          <w:p w14:paraId="23F28816" w14:textId="77777777" w:rsidR="00720B77" w:rsidRPr="00CF6438" w:rsidRDefault="00720B77" w:rsidP="00CF6438">
            <w:pPr>
              <w:rPr>
                <w:sz w:val="21"/>
                <w:szCs w:val="21"/>
                <w:lang w:val="en-GB"/>
              </w:rPr>
            </w:pPr>
            <w:r w:rsidRPr="00CF6438">
              <w:rPr>
                <w:b/>
                <w:bCs/>
                <w:sz w:val="21"/>
                <w:szCs w:val="21"/>
                <w:lang w:val="en-GB"/>
              </w:rPr>
              <w:t>2,641</w:t>
            </w:r>
          </w:p>
        </w:tc>
        <w:tc>
          <w:tcPr>
            <w:tcW w:w="1559" w:type="dxa"/>
          </w:tcPr>
          <w:p w14:paraId="2A5B8571" w14:textId="77777777" w:rsidR="00720B77" w:rsidRPr="00CF6438" w:rsidRDefault="00720B77" w:rsidP="00CF6438">
            <w:pPr>
              <w:rPr>
                <w:sz w:val="21"/>
                <w:szCs w:val="21"/>
                <w:lang w:val="en-GB"/>
              </w:rPr>
            </w:pPr>
            <w:r w:rsidRPr="00CF6438">
              <w:rPr>
                <w:sz w:val="21"/>
                <w:szCs w:val="21"/>
                <w:lang w:val="en-GB"/>
              </w:rPr>
              <w:t>-</w:t>
            </w:r>
          </w:p>
        </w:tc>
        <w:tc>
          <w:tcPr>
            <w:tcW w:w="1134" w:type="dxa"/>
          </w:tcPr>
          <w:p w14:paraId="141B048A" w14:textId="77777777" w:rsidR="00720B77" w:rsidRPr="00CF6438" w:rsidRDefault="00720B77" w:rsidP="00CF6438">
            <w:pPr>
              <w:rPr>
                <w:sz w:val="21"/>
                <w:szCs w:val="21"/>
                <w:lang w:val="en-GB"/>
              </w:rPr>
            </w:pPr>
            <w:r w:rsidRPr="00CF6438">
              <w:rPr>
                <w:sz w:val="21"/>
                <w:szCs w:val="21"/>
                <w:lang w:val="en-GB"/>
              </w:rPr>
              <w:t>-</w:t>
            </w:r>
          </w:p>
        </w:tc>
      </w:tr>
      <w:tr w:rsidR="00CF6438" w:rsidRPr="00CF6438" w14:paraId="6DC6986E" w14:textId="77777777" w:rsidTr="00170030">
        <w:trPr>
          <w:trHeight w:val="60"/>
        </w:trPr>
        <w:tc>
          <w:tcPr>
            <w:tcW w:w="3681" w:type="dxa"/>
            <w:tcBorders>
              <w:bottom w:val="single" w:sz="4" w:space="0" w:color="BFBFBF" w:themeColor="background1" w:themeShade="BF"/>
            </w:tcBorders>
          </w:tcPr>
          <w:p w14:paraId="21F1520D" w14:textId="77777777" w:rsidR="00720B77" w:rsidRPr="00CF6438" w:rsidRDefault="00720B77" w:rsidP="00CF6438">
            <w:pPr>
              <w:rPr>
                <w:sz w:val="21"/>
                <w:szCs w:val="21"/>
                <w:lang w:val="en-GB"/>
              </w:rPr>
            </w:pPr>
            <w:r w:rsidRPr="00CF6438">
              <w:rPr>
                <w:sz w:val="21"/>
                <w:szCs w:val="21"/>
                <w:lang w:val="en-US"/>
              </w:rPr>
              <w:t>Interest and other finance costs</w:t>
            </w:r>
          </w:p>
        </w:tc>
        <w:tc>
          <w:tcPr>
            <w:tcW w:w="992" w:type="dxa"/>
            <w:tcBorders>
              <w:bottom w:val="single" w:sz="4" w:space="0" w:color="BFBFBF" w:themeColor="background1" w:themeShade="BF"/>
            </w:tcBorders>
          </w:tcPr>
          <w:p w14:paraId="41E59344" w14:textId="77777777" w:rsidR="00720B77" w:rsidRPr="00CF6438" w:rsidRDefault="00720B77" w:rsidP="00CF6438">
            <w:pPr>
              <w:rPr>
                <w:sz w:val="21"/>
                <w:szCs w:val="21"/>
                <w:lang w:val="en-GB"/>
              </w:rPr>
            </w:pPr>
            <w:r w:rsidRPr="00CF6438">
              <w:rPr>
                <w:sz w:val="21"/>
                <w:szCs w:val="21"/>
                <w:lang w:val="en-US"/>
              </w:rPr>
              <w:t>8</w:t>
            </w:r>
          </w:p>
        </w:tc>
        <w:tc>
          <w:tcPr>
            <w:tcW w:w="1559" w:type="dxa"/>
            <w:tcBorders>
              <w:bottom w:val="single" w:sz="4" w:space="0" w:color="BFBFBF" w:themeColor="background1" w:themeShade="BF"/>
            </w:tcBorders>
          </w:tcPr>
          <w:p w14:paraId="1F4F69AD" w14:textId="77777777" w:rsidR="00720B77" w:rsidRPr="00CF6438" w:rsidRDefault="00720B77" w:rsidP="00CF6438">
            <w:pPr>
              <w:rPr>
                <w:sz w:val="21"/>
                <w:szCs w:val="21"/>
                <w:lang w:val="en-GB"/>
              </w:rPr>
            </w:pPr>
            <w:r w:rsidRPr="00CF6438">
              <w:rPr>
                <w:b/>
                <w:bCs/>
                <w:sz w:val="21"/>
                <w:szCs w:val="21"/>
                <w:lang w:val="en-GB"/>
              </w:rPr>
              <w:t>16,397</w:t>
            </w:r>
          </w:p>
        </w:tc>
        <w:tc>
          <w:tcPr>
            <w:tcW w:w="1276" w:type="dxa"/>
            <w:tcBorders>
              <w:bottom w:val="single" w:sz="4" w:space="0" w:color="BFBFBF" w:themeColor="background1" w:themeShade="BF"/>
            </w:tcBorders>
          </w:tcPr>
          <w:p w14:paraId="4495E0BF" w14:textId="77777777" w:rsidR="00720B77" w:rsidRPr="00CF6438" w:rsidRDefault="00720B77" w:rsidP="00CF6438">
            <w:pPr>
              <w:rPr>
                <w:sz w:val="21"/>
                <w:szCs w:val="21"/>
                <w:lang w:val="en-GB"/>
              </w:rPr>
            </w:pPr>
            <w:r w:rsidRPr="00CF6438">
              <w:rPr>
                <w:b/>
                <w:bCs/>
                <w:sz w:val="21"/>
                <w:szCs w:val="21"/>
                <w:lang w:val="en-GB"/>
              </w:rPr>
              <w:t>16,397</w:t>
            </w:r>
          </w:p>
        </w:tc>
        <w:tc>
          <w:tcPr>
            <w:tcW w:w="1559" w:type="dxa"/>
            <w:tcBorders>
              <w:bottom w:val="single" w:sz="4" w:space="0" w:color="BFBFBF" w:themeColor="background1" w:themeShade="BF"/>
            </w:tcBorders>
          </w:tcPr>
          <w:p w14:paraId="44DBE37E" w14:textId="77777777" w:rsidR="00720B77" w:rsidRPr="00CF6438" w:rsidRDefault="00720B77" w:rsidP="00CF6438">
            <w:pPr>
              <w:rPr>
                <w:sz w:val="21"/>
                <w:szCs w:val="21"/>
                <w:lang w:val="en-GB"/>
              </w:rPr>
            </w:pPr>
            <w:r w:rsidRPr="00CF6438">
              <w:rPr>
                <w:sz w:val="21"/>
                <w:szCs w:val="21"/>
                <w:lang w:val="en-GB"/>
              </w:rPr>
              <w:t>12,299</w:t>
            </w:r>
          </w:p>
        </w:tc>
        <w:tc>
          <w:tcPr>
            <w:tcW w:w="1134" w:type="dxa"/>
            <w:tcBorders>
              <w:bottom w:val="single" w:sz="4" w:space="0" w:color="BFBFBF" w:themeColor="background1" w:themeShade="BF"/>
            </w:tcBorders>
          </w:tcPr>
          <w:p w14:paraId="42B32606" w14:textId="77777777" w:rsidR="00720B77" w:rsidRPr="00CF6438" w:rsidRDefault="00720B77" w:rsidP="00CF6438">
            <w:pPr>
              <w:rPr>
                <w:sz w:val="21"/>
                <w:szCs w:val="21"/>
                <w:lang w:val="en-GB"/>
              </w:rPr>
            </w:pPr>
            <w:r w:rsidRPr="00CF6438">
              <w:rPr>
                <w:sz w:val="21"/>
                <w:szCs w:val="21"/>
                <w:lang w:val="en-GB"/>
              </w:rPr>
              <w:t>12,299</w:t>
            </w:r>
          </w:p>
        </w:tc>
      </w:tr>
      <w:tr w:rsidR="00CF6438" w:rsidRPr="00CF6438" w14:paraId="01175D68" w14:textId="77777777" w:rsidTr="00170030">
        <w:trPr>
          <w:trHeight w:val="60"/>
        </w:trPr>
        <w:tc>
          <w:tcPr>
            <w:tcW w:w="3681" w:type="dxa"/>
            <w:tcBorders>
              <w:bottom w:val="single" w:sz="18" w:space="0" w:color="404040" w:themeColor="text1" w:themeTint="BF"/>
            </w:tcBorders>
            <w:shd w:val="clear" w:color="auto" w:fill="D9D9D9" w:themeFill="background1" w:themeFillShade="D9"/>
          </w:tcPr>
          <w:p w14:paraId="76D2B582" w14:textId="77777777" w:rsidR="00720B77" w:rsidRPr="00CF6438" w:rsidRDefault="00720B77" w:rsidP="00CF6438">
            <w:pPr>
              <w:rPr>
                <w:sz w:val="21"/>
                <w:szCs w:val="21"/>
                <w:lang w:val="en-GB"/>
              </w:rPr>
            </w:pPr>
            <w:r w:rsidRPr="00CF6438">
              <w:rPr>
                <w:b/>
                <w:bCs/>
                <w:sz w:val="21"/>
                <w:szCs w:val="21"/>
                <w:lang w:val="en-US"/>
              </w:rPr>
              <w:t>Total expenditure</w:t>
            </w:r>
          </w:p>
        </w:tc>
        <w:tc>
          <w:tcPr>
            <w:tcW w:w="992" w:type="dxa"/>
            <w:tcBorders>
              <w:bottom w:val="single" w:sz="18" w:space="0" w:color="404040" w:themeColor="text1" w:themeTint="BF"/>
            </w:tcBorders>
            <w:shd w:val="clear" w:color="auto" w:fill="D9D9D9" w:themeFill="background1" w:themeFillShade="D9"/>
          </w:tcPr>
          <w:p w14:paraId="0C8A3EAE" w14:textId="77777777" w:rsidR="00720B77" w:rsidRPr="00CF6438" w:rsidRDefault="00720B77" w:rsidP="00CF6438">
            <w:pPr>
              <w:rPr>
                <w:sz w:val="21"/>
                <w:szCs w:val="21"/>
                <w:lang w:val="en-GB"/>
              </w:rPr>
            </w:pPr>
            <w:r w:rsidRPr="00CF6438">
              <w:rPr>
                <w:b/>
                <w:bCs/>
                <w:sz w:val="21"/>
                <w:szCs w:val="21"/>
                <w:lang w:val="en-US"/>
              </w:rPr>
              <w:t>9</w:t>
            </w:r>
          </w:p>
        </w:tc>
        <w:tc>
          <w:tcPr>
            <w:tcW w:w="1559" w:type="dxa"/>
            <w:tcBorders>
              <w:bottom w:val="single" w:sz="18" w:space="0" w:color="404040" w:themeColor="text1" w:themeTint="BF"/>
            </w:tcBorders>
            <w:shd w:val="clear" w:color="auto" w:fill="D9D9D9" w:themeFill="background1" w:themeFillShade="D9"/>
          </w:tcPr>
          <w:p w14:paraId="2E9355D4" w14:textId="77777777" w:rsidR="00720B77" w:rsidRPr="00CF6438" w:rsidRDefault="00720B77" w:rsidP="00CF6438">
            <w:pPr>
              <w:rPr>
                <w:sz w:val="21"/>
                <w:szCs w:val="21"/>
                <w:lang w:val="en-GB"/>
              </w:rPr>
            </w:pPr>
            <w:r w:rsidRPr="00CF6438">
              <w:rPr>
                <w:b/>
                <w:bCs/>
                <w:sz w:val="21"/>
                <w:szCs w:val="21"/>
                <w:lang w:val="en-GB"/>
              </w:rPr>
              <w:t>743,485</w:t>
            </w:r>
          </w:p>
        </w:tc>
        <w:tc>
          <w:tcPr>
            <w:tcW w:w="1276" w:type="dxa"/>
            <w:tcBorders>
              <w:bottom w:val="single" w:sz="18" w:space="0" w:color="404040" w:themeColor="text1" w:themeTint="BF"/>
            </w:tcBorders>
            <w:shd w:val="clear" w:color="auto" w:fill="D9D9D9" w:themeFill="background1" w:themeFillShade="D9"/>
          </w:tcPr>
          <w:p w14:paraId="65507DD4" w14:textId="77777777" w:rsidR="00720B77" w:rsidRPr="00CF6438" w:rsidRDefault="00720B77" w:rsidP="00CF6438">
            <w:pPr>
              <w:rPr>
                <w:sz w:val="21"/>
                <w:szCs w:val="21"/>
                <w:lang w:val="en-GB"/>
              </w:rPr>
            </w:pPr>
            <w:r w:rsidRPr="00CF6438">
              <w:rPr>
                <w:b/>
                <w:bCs/>
                <w:sz w:val="21"/>
                <w:szCs w:val="21"/>
                <w:lang w:val="en-GB"/>
              </w:rPr>
              <w:t>726,509</w:t>
            </w:r>
          </w:p>
        </w:tc>
        <w:tc>
          <w:tcPr>
            <w:tcW w:w="1559" w:type="dxa"/>
            <w:tcBorders>
              <w:bottom w:val="single" w:sz="18" w:space="0" w:color="404040" w:themeColor="text1" w:themeTint="BF"/>
            </w:tcBorders>
            <w:shd w:val="clear" w:color="auto" w:fill="D9D9D9" w:themeFill="background1" w:themeFillShade="D9"/>
          </w:tcPr>
          <w:p w14:paraId="5BF829B9" w14:textId="77777777" w:rsidR="00720B77" w:rsidRPr="00CF6438" w:rsidRDefault="00720B77" w:rsidP="00CF6438">
            <w:pPr>
              <w:rPr>
                <w:sz w:val="21"/>
                <w:szCs w:val="21"/>
                <w:lang w:val="en-GB"/>
              </w:rPr>
            </w:pPr>
            <w:r w:rsidRPr="00CF6438">
              <w:rPr>
                <w:sz w:val="21"/>
                <w:szCs w:val="21"/>
                <w:lang w:val="en-GB"/>
              </w:rPr>
              <w:t>890,524</w:t>
            </w:r>
          </w:p>
        </w:tc>
        <w:tc>
          <w:tcPr>
            <w:tcW w:w="1134" w:type="dxa"/>
            <w:tcBorders>
              <w:bottom w:val="single" w:sz="18" w:space="0" w:color="404040" w:themeColor="text1" w:themeTint="BF"/>
            </w:tcBorders>
            <w:shd w:val="clear" w:color="auto" w:fill="D9D9D9" w:themeFill="background1" w:themeFillShade="D9"/>
          </w:tcPr>
          <w:p w14:paraId="5A6573C6" w14:textId="77777777" w:rsidR="00720B77" w:rsidRPr="00CF6438" w:rsidRDefault="00720B77" w:rsidP="00CF6438">
            <w:pPr>
              <w:rPr>
                <w:sz w:val="21"/>
                <w:szCs w:val="21"/>
                <w:lang w:val="en-GB"/>
              </w:rPr>
            </w:pPr>
            <w:r w:rsidRPr="00CF6438">
              <w:rPr>
                <w:sz w:val="21"/>
                <w:szCs w:val="21"/>
                <w:lang w:val="en-GB"/>
              </w:rPr>
              <w:t>884,721</w:t>
            </w:r>
          </w:p>
        </w:tc>
      </w:tr>
      <w:tr w:rsidR="00CF6438" w:rsidRPr="00CF6438" w14:paraId="1EC2F0F4" w14:textId="77777777" w:rsidTr="00170030">
        <w:trPr>
          <w:trHeight w:val="60"/>
        </w:trPr>
        <w:tc>
          <w:tcPr>
            <w:tcW w:w="3681" w:type="dxa"/>
            <w:tcBorders>
              <w:top w:val="single" w:sz="18" w:space="0" w:color="404040" w:themeColor="text1" w:themeTint="BF"/>
            </w:tcBorders>
            <w:shd w:val="clear" w:color="auto" w:fill="D9D9D9" w:themeFill="background1" w:themeFillShade="D9"/>
          </w:tcPr>
          <w:p w14:paraId="78671686" w14:textId="77777777" w:rsidR="00720B77" w:rsidRPr="00CF6438" w:rsidRDefault="00720B77" w:rsidP="00CF6438">
            <w:pPr>
              <w:rPr>
                <w:sz w:val="21"/>
                <w:szCs w:val="21"/>
                <w:lang w:val="en-GB"/>
              </w:rPr>
            </w:pPr>
            <w:r w:rsidRPr="00CF6438">
              <w:rPr>
                <w:b/>
                <w:bCs/>
                <w:sz w:val="21"/>
                <w:szCs w:val="21"/>
                <w:lang w:val="en-US"/>
              </w:rPr>
              <w:t>Surplus before other gains and losses</w:t>
            </w:r>
          </w:p>
        </w:tc>
        <w:tc>
          <w:tcPr>
            <w:tcW w:w="992" w:type="dxa"/>
            <w:tcBorders>
              <w:top w:val="single" w:sz="18" w:space="0" w:color="404040" w:themeColor="text1" w:themeTint="BF"/>
            </w:tcBorders>
            <w:shd w:val="clear" w:color="auto" w:fill="D9D9D9" w:themeFill="background1" w:themeFillShade="D9"/>
          </w:tcPr>
          <w:p w14:paraId="25D81848" w14:textId="77777777" w:rsidR="00720B77" w:rsidRPr="00CF6438" w:rsidRDefault="00720B77" w:rsidP="00CF6438">
            <w:pPr>
              <w:rPr>
                <w:sz w:val="21"/>
                <w:szCs w:val="21"/>
                <w:lang w:val="en-GB"/>
              </w:rPr>
            </w:pPr>
          </w:p>
        </w:tc>
        <w:tc>
          <w:tcPr>
            <w:tcW w:w="1559" w:type="dxa"/>
            <w:tcBorders>
              <w:top w:val="single" w:sz="18" w:space="0" w:color="404040" w:themeColor="text1" w:themeTint="BF"/>
            </w:tcBorders>
            <w:shd w:val="clear" w:color="auto" w:fill="D9D9D9" w:themeFill="background1" w:themeFillShade="D9"/>
          </w:tcPr>
          <w:p w14:paraId="6E283BEC" w14:textId="77777777" w:rsidR="00720B77" w:rsidRPr="00CF6438" w:rsidRDefault="00720B77" w:rsidP="00CF6438">
            <w:pPr>
              <w:rPr>
                <w:sz w:val="21"/>
                <w:szCs w:val="21"/>
                <w:lang w:val="en-GB"/>
              </w:rPr>
            </w:pPr>
            <w:r w:rsidRPr="00CF6438">
              <w:rPr>
                <w:b/>
                <w:bCs/>
                <w:sz w:val="21"/>
                <w:szCs w:val="21"/>
                <w:lang w:val="en-GB"/>
              </w:rPr>
              <w:t>201,316</w:t>
            </w:r>
          </w:p>
        </w:tc>
        <w:tc>
          <w:tcPr>
            <w:tcW w:w="1276" w:type="dxa"/>
            <w:tcBorders>
              <w:top w:val="single" w:sz="18" w:space="0" w:color="404040" w:themeColor="text1" w:themeTint="BF"/>
            </w:tcBorders>
            <w:shd w:val="clear" w:color="auto" w:fill="D9D9D9" w:themeFill="background1" w:themeFillShade="D9"/>
          </w:tcPr>
          <w:p w14:paraId="188FCEAA" w14:textId="77777777" w:rsidR="00720B77" w:rsidRPr="00CF6438" w:rsidRDefault="00720B77" w:rsidP="00CF6438">
            <w:pPr>
              <w:rPr>
                <w:sz w:val="21"/>
                <w:szCs w:val="21"/>
                <w:lang w:val="en-GB"/>
              </w:rPr>
            </w:pPr>
            <w:r w:rsidRPr="00CF6438">
              <w:rPr>
                <w:b/>
                <w:bCs/>
                <w:sz w:val="21"/>
                <w:szCs w:val="21"/>
                <w:lang w:val="en-GB"/>
              </w:rPr>
              <w:t>199,474</w:t>
            </w:r>
          </w:p>
        </w:tc>
        <w:tc>
          <w:tcPr>
            <w:tcW w:w="1559" w:type="dxa"/>
            <w:tcBorders>
              <w:top w:val="single" w:sz="18" w:space="0" w:color="404040" w:themeColor="text1" w:themeTint="BF"/>
            </w:tcBorders>
            <w:shd w:val="clear" w:color="auto" w:fill="D9D9D9" w:themeFill="background1" w:themeFillShade="D9"/>
          </w:tcPr>
          <w:p w14:paraId="5FF801E2" w14:textId="77777777" w:rsidR="00720B77" w:rsidRPr="00CF6438" w:rsidRDefault="00720B77" w:rsidP="00CF6438">
            <w:pPr>
              <w:rPr>
                <w:sz w:val="21"/>
                <w:szCs w:val="21"/>
                <w:lang w:val="en-GB"/>
              </w:rPr>
            </w:pPr>
            <w:r w:rsidRPr="00CF6438">
              <w:rPr>
                <w:sz w:val="21"/>
                <w:szCs w:val="21"/>
                <w:lang w:val="en-GB"/>
              </w:rPr>
              <w:t>38,192</w:t>
            </w:r>
          </w:p>
        </w:tc>
        <w:tc>
          <w:tcPr>
            <w:tcW w:w="1134" w:type="dxa"/>
            <w:tcBorders>
              <w:top w:val="single" w:sz="18" w:space="0" w:color="404040" w:themeColor="text1" w:themeTint="BF"/>
            </w:tcBorders>
            <w:shd w:val="clear" w:color="auto" w:fill="D9D9D9" w:themeFill="background1" w:themeFillShade="D9"/>
          </w:tcPr>
          <w:p w14:paraId="486D28CC" w14:textId="77777777" w:rsidR="00720B77" w:rsidRPr="00CF6438" w:rsidRDefault="00720B77" w:rsidP="00CF6438">
            <w:pPr>
              <w:rPr>
                <w:sz w:val="21"/>
                <w:szCs w:val="21"/>
                <w:lang w:val="en-GB"/>
              </w:rPr>
            </w:pPr>
            <w:r w:rsidRPr="00CF6438">
              <w:rPr>
                <w:sz w:val="21"/>
                <w:szCs w:val="21"/>
                <w:lang w:val="en-GB"/>
              </w:rPr>
              <w:t>24,377</w:t>
            </w:r>
          </w:p>
        </w:tc>
      </w:tr>
      <w:tr w:rsidR="00CF6438" w:rsidRPr="00CF6438" w14:paraId="3343286B" w14:textId="77777777" w:rsidTr="00363CC2">
        <w:trPr>
          <w:trHeight w:val="283"/>
        </w:trPr>
        <w:tc>
          <w:tcPr>
            <w:tcW w:w="3681" w:type="dxa"/>
          </w:tcPr>
          <w:p w14:paraId="37A28820" w14:textId="77777777" w:rsidR="00720B77" w:rsidRPr="00CF6438" w:rsidRDefault="00720B77" w:rsidP="00CF6438">
            <w:pPr>
              <w:rPr>
                <w:sz w:val="21"/>
                <w:szCs w:val="21"/>
                <w:lang w:val="en-GB"/>
              </w:rPr>
            </w:pPr>
            <w:r w:rsidRPr="00CF6438">
              <w:rPr>
                <w:sz w:val="21"/>
                <w:szCs w:val="21"/>
                <w:lang w:val="en-US"/>
              </w:rPr>
              <w:t>Gain/(loss) on disposal of fixed assets</w:t>
            </w:r>
          </w:p>
        </w:tc>
        <w:tc>
          <w:tcPr>
            <w:tcW w:w="992" w:type="dxa"/>
          </w:tcPr>
          <w:p w14:paraId="714CF20A" w14:textId="77777777" w:rsidR="00720B77" w:rsidRPr="00CF6438" w:rsidRDefault="00720B77" w:rsidP="00CF6438">
            <w:pPr>
              <w:rPr>
                <w:sz w:val="21"/>
                <w:szCs w:val="21"/>
                <w:lang w:val="en-GB"/>
              </w:rPr>
            </w:pPr>
          </w:p>
        </w:tc>
        <w:tc>
          <w:tcPr>
            <w:tcW w:w="1559" w:type="dxa"/>
          </w:tcPr>
          <w:p w14:paraId="2FEE4F3D" w14:textId="77777777" w:rsidR="00720B77" w:rsidRPr="00CF6438" w:rsidRDefault="00720B77" w:rsidP="00CF6438">
            <w:pPr>
              <w:rPr>
                <w:sz w:val="21"/>
                <w:szCs w:val="21"/>
                <w:lang w:val="en-GB"/>
              </w:rPr>
            </w:pPr>
            <w:r w:rsidRPr="00CF6438">
              <w:rPr>
                <w:b/>
                <w:bCs/>
                <w:sz w:val="21"/>
                <w:szCs w:val="21"/>
                <w:lang w:val="en-GB"/>
              </w:rPr>
              <w:t>324</w:t>
            </w:r>
          </w:p>
        </w:tc>
        <w:tc>
          <w:tcPr>
            <w:tcW w:w="1276" w:type="dxa"/>
          </w:tcPr>
          <w:p w14:paraId="64629653" w14:textId="77777777" w:rsidR="00720B77" w:rsidRPr="00CF6438" w:rsidRDefault="00720B77" w:rsidP="00CF6438">
            <w:pPr>
              <w:rPr>
                <w:sz w:val="21"/>
                <w:szCs w:val="21"/>
                <w:lang w:val="en-GB"/>
              </w:rPr>
            </w:pPr>
            <w:r w:rsidRPr="00CF6438">
              <w:rPr>
                <w:b/>
                <w:bCs/>
                <w:sz w:val="21"/>
                <w:szCs w:val="21"/>
                <w:lang w:val="en-GB"/>
              </w:rPr>
              <w:t>324</w:t>
            </w:r>
          </w:p>
        </w:tc>
        <w:tc>
          <w:tcPr>
            <w:tcW w:w="1559" w:type="dxa"/>
          </w:tcPr>
          <w:p w14:paraId="352DCCB6" w14:textId="77777777" w:rsidR="00720B77" w:rsidRPr="00CF6438" w:rsidRDefault="00720B77" w:rsidP="00CF6438">
            <w:pPr>
              <w:rPr>
                <w:sz w:val="21"/>
                <w:szCs w:val="21"/>
                <w:lang w:val="en-GB"/>
              </w:rPr>
            </w:pPr>
            <w:r w:rsidRPr="00CF6438">
              <w:rPr>
                <w:sz w:val="21"/>
                <w:szCs w:val="21"/>
                <w:lang w:val="en-US"/>
              </w:rPr>
              <w:t>(15,694)</w:t>
            </w:r>
          </w:p>
        </w:tc>
        <w:tc>
          <w:tcPr>
            <w:tcW w:w="1134" w:type="dxa"/>
          </w:tcPr>
          <w:p w14:paraId="391344CC" w14:textId="77777777" w:rsidR="00720B77" w:rsidRPr="00CF6438" w:rsidRDefault="00720B77" w:rsidP="00CF6438">
            <w:pPr>
              <w:rPr>
                <w:sz w:val="21"/>
                <w:szCs w:val="21"/>
                <w:lang w:val="en-GB"/>
              </w:rPr>
            </w:pPr>
            <w:r w:rsidRPr="00CF6438">
              <w:rPr>
                <w:sz w:val="21"/>
                <w:szCs w:val="21"/>
                <w:lang w:val="en-US"/>
              </w:rPr>
              <w:t>636</w:t>
            </w:r>
          </w:p>
        </w:tc>
      </w:tr>
      <w:tr w:rsidR="00CF6438" w:rsidRPr="00CF6438" w14:paraId="4BB91DA6" w14:textId="77777777" w:rsidTr="00363CC2">
        <w:trPr>
          <w:trHeight w:val="290"/>
        </w:trPr>
        <w:tc>
          <w:tcPr>
            <w:tcW w:w="3681" w:type="dxa"/>
          </w:tcPr>
          <w:p w14:paraId="32725056" w14:textId="77777777" w:rsidR="00720B77" w:rsidRPr="00CF6438" w:rsidRDefault="00720B77" w:rsidP="00CF6438">
            <w:pPr>
              <w:rPr>
                <w:sz w:val="21"/>
                <w:szCs w:val="21"/>
                <w:lang w:val="en-GB"/>
              </w:rPr>
            </w:pPr>
            <w:r w:rsidRPr="00CF6438">
              <w:rPr>
                <w:sz w:val="21"/>
                <w:szCs w:val="21"/>
                <w:lang w:val="en-US"/>
              </w:rPr>
              <w:t>Gain/(loss) on investments</w:t>
            </w:r>
          </w:p>
        </w:tc>
        <w:tc>
          <w:tcPr>
            <w:tcW w:w="992" w:type="dxa"/>
          </w:tcPr>
          <w:p w14:paraId="6680C74F" w14:textId="77777777" w:rsidR="00720B77" w:rsidRPr="00CF6438" w:rsidRDefault="00720B77" w:rsidP="00CF6438">
            <w:pPr>
              <w:rPr>
                <w:sz w:val="21"/>
                <w:szCs w:val="21"/>
                <w:lang w:val="en-GB"/>
              </w:rPr>
            </w:pPr>
            <w:r w:rsidRPr="00CF6438">
              <w:rPr>
                <w:sz w:val="21"/>
                <w:szCs w:val="21"/>
                <w:lang w:val="en-US"/>
              </w:rPr>
              <w:t>13</w:t>
            </w:r>
          </w:p>
        </w:tc>
        <w:tc>
          <w:tcPr>
            <w:tcW w:w="1559" w:type="dxa"/>
          </w:tcPr>
          <w:p w14:paraId="756B1A42" w14:textId="77777777" w:rsidR="00720B77" w:rsidRPr="00CF6438" w:rsidRDefault="00720B77" w:rsidP="00CF6438">
            <w:pPr>
              <w:rPr>
                <w:sz w:val="21"/>
                <w:szCs w:val="21"/>
                <w:lang w:val="en-GB"/>
              </w:rPr>
            </w:pPr>
            <w:r w:rsidRPr="00CF6438">
              <w:rPr>
                <w:b/>
                <w:bCs/>
                <w:sz w:val="21"/>
                <w:szCs w:val="21"/>
                <w:lang w:val="en-GB"/>
              </w:rPr>
              <w:t>10,240</w:t>
            </w:r>
          </w:p>
        </w:tc>
        <w:tc>
          <w:tcPr>
            <w:tcW w:w="1276" w:type="dxa"/>
          </w:tcPr>
          <w:p w14:paraId="28DB39C8" w14:textId="77777777" w:rsidR="00720B77" w:rsidRPr="00CF6438" w:rsidRDefault="00720B77" w:rsidP="00CF6438">
            <w:pPr>
              <w:rPr>
                <w:sz w:val="21"/>
                <w:szCs w:val="21"/>
                <w:lang w:val="en-GB"/>
              </w:rPr>
            </w:pPr>
            <w:r w:rsidRPr="00CF6438">
              <w:rPr>
                <w:b/>
                <w:bCs/>
                <w:sz w:val="21"/>
                <w:szCs w:val="21"/>
                <w:lang w:val="en-GB"/>
              </w:rPr>
              <w:t>10,240</w:t>
            </w:r>
          </w:p>
        </w:tc>
        <w:tc>
          <w:tcPr>
            <w:tcW w:w="1559" w:type="dxa"/>
          </w:tcPr>
          <w:p w14:paraId="7D448565" w14:textId="77777777" w:rsidR="00720B77" w:rsidRPr="00CF6438" w:rsidRDefault="00720B77" w:rsidP="00CF6438">
            <w:pPr>
              <w:rPr>
                <w:sz w:val="21"/>
                <w:szCs w:val="21"/>
                <w:lang w:val="en-GB"/>
              </w:rPr>
            </w:pPr>
            <w:r w:rsidRPr="00CF6438">
              <w:rPr>
                <w:sz w:val="21"/>
                <w:szCs w:val="21"/>
                <w:lang w:val="en-GB"/>
              </w:rPr>
              <w:t>(2,610)</w:t>
            </w:r>
          </w:p>
        </w:tc>
        <w:tc>
          <w:tcPr>
            <w:tcW w:w="1134" w:type="dxa"/>
          </w:tcPr>
          <w:p w14:paraId="48BE686E" w14:textId="77777777" w:rsidR="00720B77" w:rsidRPr="00CF6438" w:rsidRDefault="00720B77" w:rsidP="00CF6438">
            <w:pPr>
              <w:rPr>
                <w:sz w:val="21"/>
                <w:szCs w:val="21"/>
                <w:lang w:val="en-GB"/>
              </w:rPr>
            </w:pPr>
            <w:r w:rsidRPr="00CF6438">
              <w:rPr>
                <w:sz w:val="21"/>
                <w:szCs w:val="21"/>
                <w:lang w:val="en-GB"/>
              </w:rPr>
              <w:t>(2,610)</w:t>
            </w:r>
          </w:p>
        </w:tc>
      </w:tr>
      <w:tr w:rsidR="00CF6438" w:rsidRPr="00CF6438" w14:paraId="55B28860" w14:textId="77777777" w:rsidTr="00363CC2">
        <w:trPr>
          <w:trHeight w:val="283"/>
        </w:trPr>
        <w:tc>
          <w:tcPr>
            <w:tcW w:w="3681" w:type="dxa"/>
            <w:shd w:val="clear" w:color="auto" w:fill="D9D9D9" w:themeFill="background1" w:themeFillShade="D9"/>
          </w:tcPr>
          <w:p w14:paraId="17B35368" w14:textId="77777777" w:rsidR="00720B77" w:rsidRPr="00CF6438" w:rsidRDefault="00720B77" w:rsidP="00CF6438">
            <w:pPr>
              <w:rPr>
                <w:sz w:val="21"/>
                <w:szCs w:val="21"/>
                <w:lang w:val="en-GB"/>
              </w:rPr>
            </w:pPr>
            <w:r w:rsidRPr="00CF6438">
              <w:rPr>
                <w:b/>
                <w:bCs/>
                <w:sz w:val="21"/>
                <w:szCs w:val="21"/>
                <w:lang w:val="en-US"/>
              </w:rPr>
              <w:t>Surplus before tax</w:t>
            </w:r>
          </w:p>
        </w:tc>
        <w:tc>
          <w:tcPr>
            <w:tcW w:w="992" w:type="dxa"/>
            <w:shd w:val="clear" w:color="auto" w:fill="D9D9D9" w:themeFill="background1" w:themeFillShade="D9"/>
          </w:tcPr>
          <w:p w14:paraId="5593780C" w14:textId="77777777" w:rsidR="00720B77" w:rsidRPr="00CF6438" w:rsidRDefault="00720B77" w:rsidP="00CF6438">
            <w:pPr>
              <w:rPr>
                <w:sz w:val="21"/>
                <w:szCs w:val="21"/>
                <w:lang w:val="en-GB"/>
              </w:rPr>
            </w:pPr>
          </w:p>
        </w:tc>
        <w:tc>
          <w:tcPr>
            <w:tcW w:w="1559" w:type="dxa"/>
            <w:shd w:val="clear" w:color="auto" w:fill="D9D9D9" w:themeFill="background1" w:themeFillShade="D9"/>
          </w:tcPr>
          <w:p w14:paraId="15715834" w14:textId="77777777" w:rsidR="00720B77" w:rsidRPr="00CF6438" w:rsidRDefault="00720B77" w:rsidP="00CF6438">
            <w:pPr>
              <w:rPr>
                <w:sz w:val="21"/>
                <w:szCs w:val="21"/>
                <w:lang w:val="en-GB"/>
              </w:rPr>
            </w:pPr>
            <w:r w:rsidRPr="00CF6438">
              <w:rPr>
                <w:b/>
                <w:bCs/>
                <w:sz w:val="21"/>
                <w:szCs w:val="21"/>
                <w:lang w:val="en-GB"/>
              </w:rPr>
              <w:t>211,880</w:t>
            </w:r>
          </w:p>
        </w:tc>
        <w:tc>
          <w:tcPr>
            <w:tcW w:w="1276" w:type="dxa"/>
            <w:shd w:val="clear" w:color="auto" w:fill="D9D9D9" w:themeFill="background1" w:themeFillShade="D9"/>
          </w:tcPr>
          <w:p w14:paraId="38516F53" w14:textId="77777777" w:rsidR="00720B77" w:rsidRPr="00CF6438" w:rsidRDefault="00720B77" w:rsidP="00CF6438">
            <w:pPr>
              <w:rPr>
                <w:sz w:val="21"/>
                <w:szCs w:val="21"/>
                <w:lang w:val="en-GB"/>
              </w:rPr>
            </w:pPr>
            <w:r w:rsidRPr="00CF6438">
              <w:rPr>
                <w:b/>
                <w:bCs/>
                <w:sz w:val="21"/>
                <w:szCs w:val="21"/>
                <w:lang w:val="en-GB"/>
              </w:rPr>
              <w:t>210,038</w:t>
            </w:r>
          </w:p>
        </w:tc>
        <w:tc>
          <w:tcPr>
            <w:tcW w:w="1559" w:type="dxa"/>
            <w:shd w:val="clear" w:color="auto" w:fill="D9D9D9" w:themeFill="background1" w:themeFillShade="D9"/>
          </w:tcPr>
          <w:p w14:paraId="272891FB" w14:textId="77777777" w:rsidR="00720B77" w:rsidRPr="00CF6438" w:rsidRDefault="00720B77" w:rsidP="00CF6438">
            <w:pPr>
              <w:rPr>
                <w:sz w:val="21"/>
                <w:szCs w:val="21"/>
                <w:lang w:val="en-GB"/>
              </w:rPr>
            </w:pPr>
            <w:r w:rsidRPr="00CF6438">
              <w:rPr>
                <w:sz w:val="21"/>
                <w:szCs w:val="21"/>
                <w:lang w:val="en-GB"/>
              </w:rPr>
              <w:t>19,888</w:t>
            </w:r>
          </w:p>
        </w:tc>
        <w:tc>
          <w:tcPr>
            <w:tcW w:w="1134" w:type="dxa"/>
            <w:shd w:val="clear" w:color="auto" w:fill="D9D9D9" w:themeFill="background1" w:themeFillShade="D9"/>
          </w:tcPr>
          <w:p w14:paraId="5A7500F4" w14:textId="77777777" w:rsidR="00720B77" w:rsidRPr="00CF6438" w:rsidRDefault="00720B77" w:rsidP="00CF6438">
            <w:pPr>
              <w:rPr>
                <w:sz w:val="21"/>
                <w:szCs w:val="21"/>
                <w:lang w:val="en-GB"/>
              </w:rPr>
            </w:pPr>
            <w:r w:rsidRPr="00CF6438">
              <w:rPr>
                <w:sz w:val="21"/>
                <w:szCs w:val="21"/>
                <w:lang w:val="en-GB"/>
              </w:rPr>
              <w:t>22,403</w:t>
            </w:r>
          </w:p>
        </w:tc>
      </w:tr>
      <w:tr w:rsidR="00CF6438" w:rsidRPr="00CF6438" w14:paraId="5E5D62D0" w14:textId="77777777" w:rsidTr="00363CC2">
        <w:trPr>
          <w:trHeight w:val="283"/>
        </w:trPr>
        <w:tc>
          <w:tcPr>
            <w:tcW w:w="3681" w:type="dxa"/>
          </w:tcPr>
          <w:p w14:paraId="3D26AEC1" w14:textId="77777777" w:rsidR="00720B77" w:rsidRPr="00CF6438" w:rsidRDefault="00720B77" w:rsidP="00CF6438">
            <w:pPr>
              <w:rPr>
                <w:sz w:val="21"/>
                <w:szCs w:val="21"/>
                <w:lang w:val="en-GB"/>
              </w:rPr>
            </w:pPr>
            <w:r w:rsidRPr="00CF6438">
              <w:rPr>
                <w:sz w:val="21"/>
                <w:szCs w:val="21"/>
                <w:lang w:val="en-US"/>
              </w:rPr>
              <w:lastRenderedPageBreak/>
              <w:t>Corporation tax</w:t>
            </w:r>
          </w:p>
        </w:tc>
        <w:tc>
          <w:tcPr>
            <w:tcW w:w="992" w:type="dxa"/>
          </w:tcPr>
          <w:p w14:paraId="100B00D3" w14:textId="77777777" w:rsidR="00720B77" w:rsidRPr="00CF6438" w:rsidRDefault="00720B77" w:rsidP="00CF6438">
            <w:pPr>
              <w:rPr>
                <w:sz w:val="21"/>
                <w:szCs w:val="21"/>
                <w:lang w:val="en-GB"/>
              </w:rPr>
            </w:pPr>
            <w:r w:rsidRPr="00CF6438">
              <w:rPr>
                <w:sz w:val="21"/>
                <w:szCs w:val="21"/>
                <w:lang w:val="en-US"/>
              </w:rPr>
              <w:t>10</w:t>
            </w:r>
          </w:p>
        </w:tc>
        <w:tc>
          <w:tcPr>
            <w:tcW w:w="1559" w:type="dxa"/>
          </w:tcPr>
          <w:p w14:paraId="112B68E9" w14:textId="77777777" w:rsidR="00720B77" w:rsidRPr="00CF6438" w:rsidRDefault="00720B77" w:rsidP="00CF6438">
            <w:pPr>
              <w:rPr>
                <w:sz w:val="21"/>
                <w:szCs w:val="21"/>
                <w:lang w:val="en-GB"/>
              </w:rPr>
            </w:pPr>
            <w:r w:rsidRPr="00CF6438">
              <w:rPr>
                <w:b/>
                <w:bCs/>
                <w:sz w:val="21"/>
                <w:szCs w:val="21"/>
                <w:lang w:val="en-US"/>
              </w:rPr>
              <w:t>-</w:t>
            </w:r>
          </w:p>
        </w:tc>
        <w:tc>
          <w:tcPr>
            <w:tcW w:w="1276" w:type="dxa"/>
          </w:tcPr>
          <w:p w14:paraId="49646658" w14:textId="77777777" w:rsidR="00720B77" w:rsidRPr="00CF6438" w:rsidRDefault="00720B77" w:rsidP="00CF6438">
            <w:pPr>
              <w:rPr>
                <w:sz w:val="21"/>
                <w:szCs w:val="21"/>
                <w:lang w:val="en-GB"/>
              </w:rPr>
            </w:pPr>
            <w:r w:rsidRPr="00CF6438">
              <w:rPr>
                <w:b/>
                <w:bCs/>
                <w:sz w:val="21"/>
                <w:szCs w:val="21"/>
                <w:lang w:val="en-US"/>
              </w:rPr>
              <w:t>-</w:t>
            </w:r>
          </w:p>
        </w:tc>
        <w:tc>
          <w:tcPr>
            <w:tcW w:w="1559" w:type="dxa"/>
          </w:tcPr>
          <w:p w14:paraId="2BB7248C" w14:textId="77777777" w:rsidR="00720B77" w:rsidRPr="00CF6438" w:rsidRDefault="00720B77" w:rsidP="00CF6438">
            <w:pPr>
              <w:rPr>
                <w:sz w:val="21"/>
                <w:szCs w:val="21"/>
                <w:lang w:val="en-GB"/>
              </w:rPr>
            </w:pPr>
            <w:r w:rsidRPr="00CF6438">
              <w:rPr>
                <w:sz w:val="21"/>
                <w:szCs w:val="21"/>
                <w:lang w:val="en-US"/>
              </w:rPr>
              <w:t>-</w:t>
            </w:r>
          </w:p>
        </w:tc>
        <w:tc>
          <w:tcPr>
            <w:tcW w:w="1134" w:type="dxa"/>
          </w:tcPr>
          <w:p w14:paraId="2C01DBE3" w14:textId="77777777" w:rsidR="00720B77" w:rsidRPr="00CF6438" w:rsidRDefault="00720B77" w:rsidP="00CF6438">
            <w:pPr>
              <w:rPr>
                <w:sz w:val="21"/>
                <w:szCs w:val="21"/>
                <w:lang w:val="en-GB"/>
              </w:rPr>
            </w:pPr>
            <w:r w:rsidRPr="00CF6438">
              <w:rPr>
                <w:sz w:val="21"/>
                <w:szCs w:val="21"/>
                <w:lang w:val="en-US"/>
              </w:rPr>
              <w:t>-</w:t>
            </w:r>
          </w:p>
        </w:tc>
      </w:tr>
      <w:tr w:rsidR="00CF6438" w:rsidRPr="00CF6438" w14:paraId="04C2A593" w14:textId="77777777" w:rsidTr="00363CC2">
        <w:trPr>
          <w:trHeight w:val="283"/>
        </w:trPr>
        <w:tc>
          <w:tcPr>
            <w:tcW w:w="3681" w:type="dxa"/>
            <w:shd w:val="clear" w:color="auto" w:fill="D9D9D9" w:themeFill="background1" w:themeFillShade="D9"/>
          </w:tcPr>
          <w:p w14:paraId="3FA4AD1D" w14:textId="77777777" w:rsidR="00720B77" w:rsidRPr="00CF6438" w:rsidRDefault="00720B77" w:rsidP="00CF6438">
            <w:pPr>
              <w:rPr>
                <w:sz w:val="21"/>
                <w:szCs w:val="21"/>
                <w:lang w:val="en-GB"/>
              </w:rPr>
            </w:pPr>
            <w:r w:rsidRPr="00CF6438">
              <w:rPr>
                <w:b/>
                <w:bCs/>
                <w:sz w:val="21"/>
                <w:szCs w:val="21"/>
                <w:lang w:val="en-US"/>
              </w:rPr>
              <w:t>Surplus for the year</w:t>
            </w:r>
          </w:p>
        </w:tc>
        <w:tc>
          <w:tcPr>
            <w:tcW w:w="992" w:type="dxa"/>
            <w:shd w:val="clear" w:color="auto" w:fill="D9D9D9" w:themeFill="background1" w:themeFillShade="D9"/>
          </w:tcPr>
          <w:p w14:paraId="2B920C6D" w14:textId="77777777" w:rsidR="00720B77" w:rsidRPr="00CF6438" w:rsidRDefault="00720B77" w:rsidP="00CF6438">
            <w:pPr>
              <w:rPr>
                <w:sz w:val="21"/>
                <w:szCs w:val="21"/>
                <w:lang w:val="en-GB"/>
              </w:rPr>
            </w:pPr>
          </w:p>
        </w:tc>
        <w:tc>
          <w:tcPr>
            <w:tcW w:w="1559" w:type="dxa"/>
            <w:shd w:val="clear" w:color="auto" w:fill="D9D9D9" w:themeFill="background1" w:themeFillShade="D9"/>
          </w:tcPr>
          <w:p w14:paraId="1CF371BD" w14:textId="77777777" w:rsidR="00720B77" w:rsidRPr="00CF6438" w:rsidRDefault="00720B77" w:rsidP="00CF6438">
            <w:pPr>
              <w:rPr>
                <w:sz w:val="21"/>
                <w:szCs w:val="21"/>
                <w:lang w:val="en-GB"/>
              </w:rPr>
            </w:pPr>
            <w:r w:rsidRPr="00CF6438">
              <w:rPr>
                <w:b/>
                <w:bCs/>
                <w:sz w:val="21"/>
                <w:szCs w:val="21"/>
                <w:lang w:val="en-GB"/>
              </w:rPr>
              <w:t>211,880</w:t>
            </w:r>
          </w:p>
        </w:tc>
        <w:tc>
          <w:tcPr>
            <w:tcW w:w="1276" w:type="dxa"/>
            <w:shd w:val="clear" w:color="auto" w:fill="D9D9D9" w:themeFill="background1" w:themeFillShade="D9"/>
          </w:tcPr>
          <w:p w14:paraId="425F25B8" w14:textId="77777777" w:rsidR="00720B77" w:rsidRPr="00CF6438" w:rsidRDefault="00720B77" w:rsidP="00CF6438">
            <w:pPr>
              <w:rPr>
                <w:sz w:val="21"/>
                <w:szCs w:val="21"/>
                <w:lang w:val="en-GB"/>
              </w:rPr>
            </w:pPr>
            <w:r w:rsidRPr="00CF6438">
              <w:rPr>
                <w:b/>
                <w:bCs/>
                <w:sz w:val="21"/>
                <w:szCs w:val="21"/>
                <w:lang w:val="en-GB"/>
              </w:rPr>
              <w:t>210,038</w:t>
            </w:r>
          </w:p>
        </w:tc>
        <w:tc>
          <w:tcPr>
            <w:tcW w:w="1559" w:type="dxa"/>
            <w:shd w:val="clear" w:color="auto" w:fill="D9D9D9" w:themeFill="background1" w:themeFillShade="D9"/>
          </w:tcPr>
          <w:p w14:paraId="5736D750" w14:textId="77777777" w:rsidR="00720B77" w:rsidRPr="00CF6438" w:rsidRDefault="00720B77" w:rsidP="00CF6438">
            <w:pPr>
              <w:rPr>
                <w:sz w:val="21"/>
                <w:szCs w:val="21"/>
                <w:lang w:val="en-GB"/>
              </w:rPr>
            </w:pPr>
            <w:r w:rsidRPr="00CF6438">
              <w:rPr>
                <w:sz w:val="21"/>
                <w:szCs w:val="21"/>
                <w:lang w:val="en-GB"/>
              </w:rPr>
              <w:t>19,888</w:t>
            </w:r>
          </w:p>
        </w:tc>
        <w:tc>
          <w:tcPr>
            <w:tcW w:w="1134" w:type="dxa"/>
            <w:shd w:val="clear" w:color="auto" w:fill="D9D9D9" w:themeFill="background1" w:themeFillShade="D9"/>
          </w:tcPr>
          <w:p w14:paraId="6DEEFF3C" w14:textId="77777777" w:rsidR="00720B77" w:rsidRPr="00CF6438" w:rsidRDefault="00720B77" w:rsidP="00CF6438">
            <w:pPr>
              <w:rPr>
                <w:sz w:val="21"/>
                <w:szCs w:val="21"/>
                <w:lang w:val="en-GB"/>
              </w:rPr>
            </w:pPr>
            <w:r w:rsidRPr="00CF6438">
              <w:rPr>
                <w:sz w:val="21"/>
                <w:szCs w:val="21"/>
                <w:lang w:val="en-GB"/>
              </w:rPr>
              <w:t>22,403</w:t>
            </w:r>
          </w:p>
        </w:tc>
      </w:tr>
      <w:tr w:rsidR="00CF6438" w14:paraId="2BB3F331" w14:textId="77777777" w:rsidTr="00170030">
        <w:tblPrEx>
          <w:tblLook w:val="04A0" w:firstRow="1" w:lastRow="0" w:firstColumn="1" w:lastColumn="0" w:noHBand="0" w:noVBand="1"/>
        </w:tblPrEx>
        <w:trPr>
          <w:trHeight w:hRule="exact" w:val="498"/>
        </w:trPr>
        <w:tc>
          <w:tcPr>
            <w:tcW w:w="3681" w:type="dxa"/>
            <w:tcBorders>
              <w:bottom w:val="single" w:sz="4" w:space="0" w:color="BFBFBF" w:themeColor="background1" w:themeShade="BF"/>
            </w:tcBorders>
          </w:tcPr>
          <w:p w14:paraId="7E865472" w14:textId="77777777" w:rsidR="00CF6438" w:rsidRPr="00CF6438" w:rsidRDefault="00CF6438" w:rsidP="00CF6438">
            <w:pPr>
              <w:rPr>
                <w:sz w:val="21"/>
                <w:szCs w:val="21"/>
                <w:lang w:val="en-US"/>
              </w:rPr>
            </w:pPr>
            <w:r w:rsidRPr="00CF6438">
              <w:rPr>
                <w:sz w:val="21"/>
                <w:szCs w:val="21"/>
                <w:lang w:val="en-US"/>
              </w:rPr>
              <w:t xml:space="preserve">Actuarial loss in respect of </w:t>
            </w:r>
          </w:p>
          <w:p w14:paraId="0262A755" w14:textId="77777777" w:rsidR="00CF6438" w:rsidRPr="00CF6438" w:rsidRDefault="00CF6438" w:rsidP="00CF6438">
            <w:pPr>
              <w:rPr>
                <w:sz w:val="21"/>
                <w:szCs w:val="21"/>
              </w:rPr>
            </w:pPr>
            <w:r w:rsidRPr="00CF6438">
              <w:rPr>
                <w:sz w:val="21"/>
                <w:szCs w:val="21"/>
                <w:lang w:val="en-US"/>
              </w:rPr>
              <w:t>pension schemes</w:t>
            </w:r>
          </w:p>
        </w:tc>
        <w:tc>
          <w:tcPr>
            <w:tcW w:w="992" w:type="dxa"/>
            <w:tcBorders>
              <w:bottom w:val="single" w:sz="4" w:space="0" w:color="BFBFBF" w:themeColor="background1" w:themeShade="BF"/>
            </w:tcBorders>
          </w:tcPr>
          <w:p w14:paraId="1DBA1C68" w14:textId="77777777" w:rsidR="00CF6438" w:rsidRPr="00CF6438" w:rsidRDefault="00CF6438" w:rsidP="00CF6438">
            <w:pPr>
              <w:rPr>
                <w:sz w:val="21"/>
                <w:szCs w:val="21"/>
              </w:rPr>
            </w:pPr>
            <w:r w:rsidRPr="00CF6438">
              <w:rPr>
                <w:sz w:val="21"/>
                <w:szCs w:val="21"/>
                <w:lang w:val="en-US"/>
              </w:rPr>
              <w:t>26</w:t>
            </w:r>
          </w:p>
        </w:tc>
        <w:tc>
          <w:tcPr>
            <w:tcW w:w="1559" w:type="dxa"/>
            <w:tcBorders>
              <w:bottom w:val="single" w:sz="4" w:space="0" w:color="BFBFBF" w:themeColor="background1" w:themeShade="BF"/>
            </w:tcBorders>
          </w:tcPr>
          <w:p w14:paraId="07E081ED" w14:textId="77777777" w:rsidR="00CF6438" w:rsidRPr="00CF6438" w:rsidRDefault="00CF6438" w:rsidP="00CF6438">
            <w:pPr>
              <w:rPr>
                <w:sz w:val="21"/>
                <w:szCs w:val="21"/>
              </w:rPr>
            </w:pPr>
            <w:r w:rsidRPr="00CF6438">
              <w:rPr>
                <w:sz w:val="21"/>
                <w:szCs w:val="21"/>
              </w:rPr>
              <w:t>(5,597)</w:t>
            </w:r>
          </w:p>
        </w:tc>
        <w:tc>
          <w:tcPr>
            <w:tcW w:w="1276" w:type="dxa"/>
            <w:tcBorders>
              <w:bottom w:val="single" w:sz="4" w:space="0" w:color="BFBFBF" w:themeColor="background1" w:themeShade="BF"/>
            </w:tcBorders>
          </w:tcPr>
          <w:p w14:paraId="4AE517CC" w14:textId="77777777" w:rsidR="00CF6438" w:rsidRPr="00CF6438" w:rsidRDefault="00CF6438" w:rsidP="00CF6438">
            <w:pPr>
              <w:rPr>
                <w:sz w:val="21"/>
                <w:szCs w:val="21"/>
              </w:rPr>
            </w:pPr>
            <w:r w:rsidRPr="00CF6438">
              <w:rPr>
                <w:sz w:val="21"/>
                <w:szCs w:val="21"/>
              </w:rPr>
              <w:t>(6,000)</w:t>
            </w:r>
          </w:p>
        </w:tc>
        <w:tc>
          <w:tcPr>
            <w:tcW w:w="1559" w:type="dxa"/>
            <w:tcBorders>
              <w:bottom w:val="single" w:sz="4" w:space="0" w:color="BFBFBF" w:themeColor="background1" w:themeShade="BF"/>
            </w:tcBorders>
          </w:tcPr>
          <w:p w14:paraId="51CEB783" w14:textId="77777777" w:rsidR="00CF6438" w:rsidRPr="00CF6438" w:rsidRDefault="00CF6438" w:rsidP="00CF6438">
            <w:pPr>
              <w:rPr>
                <w:sz w:val="21"/>
                <w:szCs w:val="21"/>
              </w:rPr>
            </w:pPr>
            <w:r w:rsidRPr="00CF6438">
              <w:rPr>
                <w:sz w:val="21"/>
                <w:szCs w:val="21"/>
              </w:rPr>
              <w:t>(27,475)</w:t>
            </w:r>
          </w:p>
        </w:tc>
        <w:tc>
          <w:tcPr>
            <w:tcW w:w="1134" w:type="dxa"/>
            <w:tcBorders>
              <w:bottom w:val="single" w:sz="4" w:space="0" w:color="BFBFBF" w:themeColor="background1" w:themeShade="BF"/>
            </w:tcBorders>
          </w:tcPr>
          <w:p w14:paraId="02630498" w14:textId="77777777" w:rsidR="00CF6438" w:rsidRPr="00CF6438" w:rsidRDefault="00CF6438" w:rsidP="00CF6438">
            <w:pPr>
              <w:rPr>
                <w:sz w:val="21"/>
                <w:szCs w:val="21"/>
              </w:rPr>
            </w:pPr>
            <w:r w:rsidRPr="00CF6438">
              <w:rPr>
                <w:sz w:val="21"/>
                <w:szCs w:val="21"/>
              </w:rPr>
              <w:t>(27,400)</w:t>
            </w:r>
          </w:p>
        </w:tc>
      </w:tr>
      <w:tr w:rsidR="00CF6438" w14:paraId="3BAA73AC" w14:textId="77777777" w:rsidTr="00170030">
        <w:tblPrEx>
          <w:tblLook w:val="04A0" w:firstRow="1" w:lastRow="0" w:firstColumn="1" w:lastColumn="0" w:noHBand="0" w:noVBand="1"/>
        </w:tblPrEx>
        <w:trPr>
          <w:trHeight w:hRule="exact" w:val="506"/>
        </w:trPr>
        <w:tc>
          <w:tcPr>
            <w:tcW w:w="3681" w:type="dxa"/>
            <w:tcBorders>
              <w:bottom w:val="single" w:sz="18" w:space="0" w:color="404040" w:themeColor="text1" w:themeTint="BF"/>
            </w:tcBorders>
            <w:shd w:val="clear" w:color="auto" w:fill="D9D9D9" w:themeFill="background1" w:themeFillShade="D9"/>
          </w:tcPr>
          <w:p w14:paraId="31856C94" w14:textId="7ABBDC4A" w:rsidR="00CF6438" w:rsidRPr="00C56510" w:rsidRDefault="00CF6438" w:rsidP="00CF6438">
            <w:pPr>
              <w:rPr>
                <w:b/>
                <w:bCs/>
                <w:sz w:val="21"/>
                <w:szCs w:val="21"/>
              </w:rPr>
            </w:pPr>
            <w:r w:rsidRPr="00C56510">
              <w:rPr>
                <w:b/>
                <w:bCs/>
                <w:sz w:val="21"/>
                <w:szCs w:val="21"/>
                <w:lang w:val="en-US"/>
              </w:rPr>
              <w:t>Total comprehensive income/(expenditure) for the year</w:t>
            </w:r>
          </w:p>
        </w:tc>
        <w:tc>
          <w:tcPr>
            <w:tcW w:w="992" w:type="dxa"/>
            <w:tcBorders>
              <w:bottom w:val="single" w:sz="18" w:space="0" w:color="404040" w:themeColor="text1" w:themeTint="BF"/>
            </w:tcBorders>
            <w:shd w:val="clear" w:color="auto" w:fill="D9D9D9" w:themeFill="background1" w:themeFillShade="D9"/>
          </w:tcPr>
          <w:p w14:paraId="66A34913" w14:textId="77777777" w:rsidR="00CF6438" w:rsidRPr="00C56510" w:rsidRDefault="00CF6438" w:rsidP="00CF6438">
            <w:pPr>
              <w:rPr>
                <w:b/>
                <w:bCs/>
                <w:sz w:val="21"/>
                <w:szCs w:val="21"/>
              </w:rPr>
            </w:pPr>
          </w:p>
        </w:tc>
        <w:tc>
          <w:tcPr>
            <w:tcW w:w="1559" w:type="dxa"/>
            <w:tcBorders>
              <w:bottom w:val="single" w:sz="18" w:space="0" w:color="404040" w:themeColor="text1" w:themeTint="BF"/>
            </w:tcBorders>
            <w:shd w:val="clear" w:color="auto" w:fill="D9D9D9" w:themeFill="background1" w:themeFillShade="D9"/>
          </w:tcPr>
          <w:p w14:paraId="2137398B" w14:textId="77777777" w:rsidR="00CF6438" w:rsidRPr="00C56510" w:rsidRDefault="00CF6438" w:rsidP="00CF6438">
            <w:pPr>
              <w:rPr>
                <w:b/>
                <w:bCs/>
                <w:sz w:val="21"/>
                <w:szCs w:val="21"/>
              </w:rPr>
            </w:pPr>
            <w:r w:rsidRPr="00C56510">
              <w:rPr>
                <w:b/>
                <w:bCs/>
                <w:sz w:val="21"/>
                <w:szCs w:val="21"/>
              </w:rPr>
              <w:t>206,283</w:t>
            </w:r>
          </w:p>
        </w:tc>
        <w:tc>
          <w:tcPr>
            <w:tcW w:w="1276" w:type="dxa"/>
            <w:tcBorders>
              <w:bottom w:val="single" w:sz="18" w:space="0" w:color="404040" w:themeColor="text1" w:themeTint="BF"/>
            </w:tcBorders>
            <w:shd w:val="clear" w:color="auto" w:fill="D9D9D9" w:themeFill="background1" w:themeFillShade="D9"/>
          </w:tcPr>
          <w:p w14:paraId="5EA74297" w14:textId="77777777" w:rsidR="00CF6438" w:rsidRPr="00C56510" w:rsidRDefault="00CF6438" w:rsidP="00CF6438">
            <w:pPr>
              <w:rPr>
                <w:b/>
                <w:bCs/>
                <w:sz w:val="21"/>
                <w:szCs w:val="21"/>
              </w:rPr>
            </w:pPr>
            <w:r w:rsidRPr="00C56510">
              <w:rPr>
                <w:b/>
                <w:bCs/>
                <w:sz w:val="21"/>
                <w:szCs w:val="21"/>
              </w:rPr>
              <w:t>204,038</w:t>
            </w:r>
          </w:p>
        </w:tc>
        <w:tc>
          <w:tcPr>
            <w:tcW w:w="1559" w:type="dxa"/>
            <w:tcBorders>
              <w:bottom w:val="single" w:sz="18" w:space="0" w:color="404040" w:themeColor="text1" w:themeTint="BF"/>
            </w:tcBorders>
            <w:shd w:val="clear" w:color="auto" w:fill="D9D9D9" w:themeFill="background1" w:themeFillShade="D9"/>
          </w:tcPr>
          <w:p w14:paraId="51B2846E" w14:textId="77777777" w:rsidR="00CF6438" w:rsidRPr="00C56510" w:rsidRDefault="00CF6438" w:rsidP="00CF6438">
            <w:pPr>
              <w:rPr>
                <w:b/>
                <w:bCs/>
                <w:sz w:val="21"/>
                <w:szCs w:val="21"/>
              </w:rPr>
            </w:pPr>
            <w:r w:rsidRPr="00C56510">
              <w:rPr>
                <w:b/>
                <w:bCs/>
                <w:sz w:val="21"/>
                <w:szCs w:val="21"/>
              </w:rPr>
              <w:t>(7,587)</w:t>
            </w:r>
          </w:p>
        </w:tc>
        <w:tc>
          <w:tcPr>
            <w:tcW w:w="1134" w:type="dxa"/>
            <w:tcBorders>
              <w:bottom w:val="single" w:sz="18" w:space="0" w:color="404040" w:themeColor="text1" w:themeTint="BF"/>
            </w:tcBorders>
            <w:shd w:val="clear" w:color="auto" w:fill="D9D9D9" w:themeFill="background1" w:themeFillShade="D9"/>
          </w:tcPr>
          <w:p w14:paraId="488F472D" w14:textId="77777777" w:rsidR="00CF6438" w:rsidRPr="00C56510" w:rsidRDefault="00CF6438" w:rsidP="00CF6438">
            <w:pPr>
              <w:rPr>
                <w:b/>
                <w:bCs/>
                <w:sz w:val="21"/>
                <w:szCs w:val="21"/>
              </w:rPr>
            </w:pPr>
            <w:r w:rsidRPr="00C56510">
              <w:rPr>
                <w:b/>
                <w:bCs/>
                <w:sz w:val="21"/>
                <w:szCs w:val="21"/>
              </w:rPr>
              <w:t>(4,997)</w:t>
            </w:r>
          </w:p>
        </w:tc>
      </w:tr>
      <w:tr w:rsidR="00CF6438" w14:paraId="0B452552" w14:textId="77777777" w:rsidTr="00170030">
        <w:tblPrEx>
          <w:tblLook w:val="04A0" w:firstRow="1" w:lastRow="0" w:firstColumn="1" w:lastColumn="0" w:noHBand="0" w:noVBand="1"/>
        </w:tblPrEx>
        <w:trPr>
          <w:trHeight w:hRule="exact" w:val="368"/>
        </w:trPr>
        <w:tc>
          <w:tcPr>
            <w:tcW w:w="3681" w:type="dxa"/>
            <w:tcBorders>
              <w:top w:val="single" w:sz="18" w:space="0" w:color="404040" w:themeColor="text1" w:themeTint="BF"/>
            </w:tcBorders>
          </w:tcPr>
          <w:p w14:paraId="15245DA9" w14:textId="77777777" w:rsidR="00CF6438" w:rsidRPr="00CF6438" w:rsidRDefault="00CF6438" w:rsidP="00CF6438">
            <w:pPr>
              <w:rPr>
                <w:sz w:val="21"/>
                <w:szCs w:val="21"/>
              </w:rPr>
            </w:pPr>
            <w:r w:rsidRPr="00CF6438">
              <w:rPr>
                <w:sz w:val="21"/>
                <w:szCs w:val="21"/>
                <w:lang w:val="en-US"/>
              </w:rPr>
              <w:t>Represented by:</w:t>
            </w:r>
          </w:p>
        </w:tc>
        <w:tc>
          <w:tcPr>
            <w:tcW w:w="992" w:type="dxa"/>
            <w:tcBorders>
              <w:top w:val="single" w:sz="18" w:space="0" w:color="404040" w:themeColor="text1" w:themeTint="BF"/>
            </w:tcBorders>
          </w:tcPr>
          <w:p w14:paraId="2F29DD82" w14:textId="77777777" w:rsidR="00CF6438" w:rsidRPr="00CF6438" w:rsidRDefault="00CF6438" w:rsidP="00CF6438">
            <w:pPr>
              <w:rPr>
                <w:sz w:val="21"/>
                <w:szCs w:val="21"/>
              </w:rPr>
            </w:pPr>
          </w:p>
        </w:tc>
        <w:tc>
          <w:tcPr>
            <w:tcW w:w="1559" w:type="dxa"/>
            <w:tcBorders>
              <w:top w:val="single" w:sz="18" w:space="0" w:color="404040" w:themeColor="text1" w:themeTint="BF"/>
            </w:tcBorders>
          </w:tcPr>
          <w:p w14:paraId="74239825" w14:textId="77777777" w:rsidR="00CF6438" w:rsidRPr="00CF6438" w:rsidRDefault="00CF6438" w:rsidP="00CF6438">
            <w:pPr>
              <w:rPr>
                <w:sz w:val="21"/>
                <w:szCs w:val="21"/>
              </w:rPr>
            </w:pPr>
          </w:p>
        </w:tc>
        <w:tc>
          <w:tcPr>
            <w:tcW w:w="1276" w:type="dxa"/>
            <w:tcBorders>
              <w:top w:val="single" w:sz="18" w:space="0" w:color="404040" w:themeColor="text1" w:themeTint="BF"/>
            </w:tcBorders>
          </w:tcPr>
          <w:p w14:paraId="1490AE11" w14:textId="77777777" w:rsidR="00CF6438" w:rsidRPr="00CF6438" w:rsidRDefault="00CF6438" w:rsidP="00CF6438">
            <w:pPr>
              <w:rPr>
                <w:sz w:val="21"/>
                <w:szCs w:val="21"/>
              </w:rPr>
            </w:pPr>
          </w:p>
        </w:tc>
        <w:tc>
          <w:tcPr>
            <w:tcW w:w="1559" w:type="dxa"/>
            <w:tcBorders>
              <w:top w:val="single" w:sz="18" w:space="0" w:color="404040" w:themeColor="text1" w:themeTint="BF"/>
            </w:tcBorders>
          </w:tcPr>
          <w:p w14:paraId="0D7287F0" w14:textId="77777777" w:rsidR="00CF6438" w:rsidRPr="00CF6438" w:rsidRDefault="00CF6438" w:rsidP="00CF6438">
            <w:pPr>
              <w:rPr>
                <w:sz w:val="21"/>
                <w:szCs w:val="21"/>
              </w:rPr>
            </w:pPr>
          </w:p>
        </w:tc>
        <w:tc>
          <w:tcPr>
            <w:tcW w:w="1134" w:type="dxa"/>
            <w:tcBorders>
              <w:top w:val="single" w:sz="18" w:space="0" w:color="404040" w:themeColor="text1" w:themeTint="BF"/>
            </w:tcBorders>
          </w:tcPr>
          <w:p w14:paraId="7DD5B9C8" w14:textId="77777777" w:rsidR="00CF6438" w:rsidRPr="00CF6438" w:rsidRDefault="00CF6438" w:rsidP="00CF6438">
            <w:pPr>
              <w:rPr>
                <w:sz w:val="21"/>
                <w:szCs w:val="21"/>
              </w:rPr>
            </w:pPr>
          </w:p>
        </w:tc>
      </w:tr>
      <w:tr w:rsidR="00CF6438" w14:paraId="57DDAA60" w14:textId="77777777" w:rsidTr="00363CC2">
        <w:tblPrEx>
          <w:tblLook w:val="04A0" w:firstRow="1" w:lastRow="0" w:firstColumn="1" w:lastColumn="0" w:noHBand="0" w:noVBand="1"/>
        </w:tblPrEx>
        <w:trPr>
          <w:trHeight w:hRule="exact" w:val="497"/>
        </w:trPr>
        <w:tc>
          <w:tcPr>
            <w:tcW w:w="3681" w:type="dxa"/>
          </w:tcPr>
          <w:p w14:paraId="76B57169" w14:textId="77777777" w:rsidR="00CF6438" w:rsidRPr="00CF6438" w:rsidRDefault="00CF6438" w:rsidP="00CF6438">
            <w:pPr>
              <w:rPr>
                <w:sz w:val="21"/>
                <w:szCs w:val="21"/>
              </w:rPr>
            </w:pPr>
            <w:r w:rsidRPr="00CF6438">
              <w:rPr>
                <w:sz w:val="21"/>
                <w:szCs w:val="21"/>
                <w:lang w:val="en-US"/>
              </w:rPr>
              <w:t>Endowment comprehensive income for the year</w:t>
            </w:r>
          </w:p>
        </w:tc>
        <w:tc>
          <w:tcPr>
            <w:tcW w:w="992" w:type="dxa"/>
          </w:tcPr>
          <w:p w14:paraId="29CCB2F2" w14:textId="77777777" w:rsidR="00CF6438" w:rsidRPr="00CF6438" w:rsidRDefault="00CF6438" w:rsidP="00CF6438">
            <w:pPr>
              <w:rPr>
                <w:sz w:val="21"/>
                <w:szCs w:val="21"/>
              </w:rPr>
            </w:pPr>
          </w:p>
        </w:tc>
        <w:tc>
          <w:tcPr>
            <w:tcW w:w="1559" w:type="dxa"/>
          </w:tcPr>
          <w:p w14:paraId="2CF9B3AC" w14:textId="77777777" w:rsidR="00CF6438" w:rsidRPr="00CF6438" w:rsidRDefault="00CF6438" w:rsidP="00CF6438">
            <w:pPr>
              <w:rPr>
                <w:sz w:val="21"/>
                <w:szCs w:val="21"/>
              </w:rPr>
            </w:pPr>
            <w:r w:rsidRPr="00CF6438">
              <w:rPr>
                <w:sz w:val="21"/>
                <w:szCs w:val="21"/>
                <w:lang w:val="en-US"/>
              </w:rPr>
              <w:t>13,290</w:t>
            </w:r>
          </w:p>
        </w:tc>
        <w:tc>
          <w:tcPr>
            <w:tcW w:w="1276" w:type="dxa"/>
          </w:tcPr>
          <w:p w14:paraId="026EAB73" w14:textId="77777777" w:rsidR="00CF6438" w:rsidRPr="00CF6438" w:rsidRDefault="00CF6438" w:rsidP="00CF6438">
            <w:pPr>
              <w:rPr>
                <w:sz w:val="21"/>
                <w:szCs w:val="21"/>
              </w:rPr>
            </w:pPr>
            <w:r w:rsidRPr="00CF6438">
              <w:rPr>
                <w:sz w:val="21"/>
                <w:szCs w:val="21"/>
              </w:rPr>
              <w:t>13,290</w:t>
            </w:r>
          </w:p>
        </w:tc>
        <w:tc>
          <w:tcPr>
            <w:tcW w:w="1559" w:type="dxa"/>
          </w:tcPr>
          <w:p w14:paraId="6AB405B5" w14:textId="77777777" w:rsidR="00CF6438" w:rsidRPr="00CF6438" w:rsidRDefault="00CF6438" w:rsidP="00CF6438">
            <w:pPr>
              <w:rPr>
                <w:sz w:val="21"/>
                <w:szCs w:val="21"/>
              </w:rPr>
            </w:pPr>
            <w:r w:rsidRPr="00CF6438">
              <w:rPr>
                <w:sz w:val="21"/>
                <w:szCs w:val="21"/>
              </w:rPr>
              <w:t>4,286</w:t>
            </w:r>
          </w:p>
        </w:tc>
        <w:tc>
          <w:tcPr>
            <w:tcW w:w="1134" w:type="dxa"/>
          </w:tcPr>
          <w:p w14:paraId="174BF409" w14:textId="77777777" w:rsidR="00CF6438" w:rsidRPr="00CF6438" w:rsidRDefault="00CF6438" w:rsidP="00CF6438">
            <w:pPr>
              <w:rPr>
                <w:sz w:val="21"/>
                <w:szCs w:val="21"/>
              </w:rPr>
            </w:pPr>
            <w:r w:rsidRPr="00CF6438">
              <w:rPr>
                <w:sz w:val="21"/>
                <w:szCs w:val="21"/>
              </w:rPr>
              <w:t>4,286</w:t>
            </w:r>
          </w:p>
        </w:tc>
      </w:tr>
      <w:tr w:rsidR="00CF6438" w14:paraId="064283D1" w14:textId="77777777" w:rsidTr="00363CC2">
        <w:tblPrEx>
          <w:tblLook w:val="04A0" w:firstRow="1" w:lastRow="0" w:firstColumn="1" w:lastColumn="0" w:noHBand="0" w:noVBand="1"/>
        </w:tblPrEx>
        <w:trPr>
          <w:trHeight w:hRule="exact" w:val="546"/>
        </w:trPr>
        <w:tc>
          <w:tcPr>
            <w:tcW w:w="3681" w:type="dxa"/>
          </w:tcPr>
          <w:p w14:paraId="6DDE0C0C" w14:textId="49785F86" w:rsidR="00CF6438" w:rsidRPr="00CF6438" w:rsidRDefault="00CF6438" w:rsidP="00CF6438">
            <w:pPr>
              <w:rPr>
                <w:sz w:val="21"/>
                <w:szCs w:val="21"/>
              </w:rPr>
            </w:pPr>
            <w:r w:rsidRPr="00CF6438">
              <w:rPr>
                <w:sz w:val="21"/>
                <w:szCs w:val="21"/>
                <w:lang w:val="en-US"/>
              </w:rPr>
              <w:t>Restricted comprehensive (expenditure)/income for the year</w:t>
            </w:r>
          </w:p>
        </w:tc>
        <w:tc>
          <w:tcPr>
            <w:tcW w:w="992" w:type="dxa"/>
          </w:tcPr>
          <w:p w14:paraId="7A812D21" w14:textId="77777777" w:rsidR="00CF6438" w:rsidRPr="00CF6438" w:rsidRDefault="00CF6438" w:rsidP="00CF6438">
            <w:pPr>
              <w:rPr>
                <w:sz w:val="21"/>
                <w:szCs w:val="21"/>
              </w:rPr>
            </w:pPr>
          </w:p>
        </w:tc>
        <w:tc>
          <w:tcPr>
            <w:tcW w:w="1559" w:type="dxa"/>
          </w:tcPr>
          <w:p w14:paraId="48AD4618" w14:textId="77777777" w:rsidR="00CF6438" w:rsidRPr="00CF6438" w:rsidRDefault="00CF6438" w:rsidP="00CF6438">
            <w:pPr>
              <w:rPr>
                <w:sz w:val="21"/>
                <w:szCs w:val="21"/>
              </w:rPr>
            </w:pPr>
            <w:r w:rsidRPr="00CF6438">
              <w:rPr>
                <w:sz w:val="21"/>
                <w:szCs w:val="21"/>
              </w:rPr>
              <w:t>(643)</w:t>
            </w:r>
          </w:p>
        </w:tc>
        <w:tc>
          <w:tcPr>
            <w:tcW w:w="1276" w:type="dxa"/>
          </w:tcPr>
          <w:p w14:paraId="3A66F158" w14:textId="77777777" w:rsidR="00CF6438" w:rsidRPr="00CF6438" w:rsidRDefault="00CF6438" w:rsidP="00CF6438">
            <w:pPr>
              <w:rPr>
                <w:sz w:val="21"/>
                <w:szCs w:val="21"/>
              </w:rPr>
            </w:pPr>
            <w:r w:rsidRPr="00CF6438">
              <w:rPr>
                <w:sz w:val="21"/>
                <w:szCs w:val="21"/>
              </w:rPr>
              <w:t>108</w:t>
            </w:r>
          </w:p>
        </w:tc>
        <w:tc>
          <w:tcPr>
            <w:tcW w:w="1559" w:type="dxa"/>
          </w:tcPr>
          <w:p w14:paraId="1A4582A8" w14:textId="77777777" w:rsidR="00CF6438" w:rsidRPr="00CF6438" w:rsidRDefault="00CF6438" w:rsidP="00CF6438">
            <w:pPr>
              <w:rPr>
                <w:sz w:val="21"/>
                <w:szCs w:val="21"/>
              </w:rPr>
            </w:pPr>
            <w:r w:rsidRPr="00CF6438">
              <w:rPr>
                <w:sz w:val="21"/>
                <w:szCs w:val="21"/>
              </w:rPr>
              <w:t>11,284</w:t>
            </w:r>
          </w:p>
        </w:tc>
        <w:tc>
          <w:tcPr>
            <w:tcW w:w="1134" w:type="dxa"/>
          </w:tcPr>
          <w:p w14:paraId="77B217A8" w14:textId="77777777" w:rsidR="00CF6438" w:rsidRPr="00CF6438" w:rsidRDefault="00CF6438" w:rsidP="00CF6438">
            <w:pPr>
              <w:rPr>
                <w:sz w:val="21"/>
                <w:szCs w:val="21"/>
              </w:rPr>
            </w:pPr>
            <w:r w:rsidRPr="00CF6438">
              <w:rPr>
                <w:sz w:val="21"/>
                <w:szCs w:val="21"/>
              </w:rPr>
              <w:t>321</w:t>
            </w:r>
          </w:p>
        </w:tc>
      </w:tr>
      <w:tr w:rsidR="00CF6438" w14:paraId="04481C17" w14:textId="77777777" w:rsidTr="002C5502">
        <w:tblPrEx>
          <w:tblLook w:val="04A0" w:firstRow="1" w:lastRow="0" w:firstColumn="1" w:lastColumn="0" w:noHBand="0" w:noVBand="1"/>
        </w:tblPrEx>
        <w:trPr>
          <w:trHeight w:hRule="exact" w:val="645"/>
        </w:trPr>
        <w:tc>
          <w:tcPr>
            <w:tcW w:w="3681" w:type="dxa"/>
            <w:tcBorders>
              <w:bottom w:val="single" w:sz="4" w:space="0" w:color="BFBFBF" w:themeColor="background1" w:themeShade="BF"/>
            </w:tcBorders>
          </w:tcPr>
          <w:p w14:paraId="452F686F" w14:textId="13FF0423" w:rsidR="00CF6438" w:rsidRPr="00CF6438" w:rsidRDefault="00CF6438" w:rsidP="00CF6438">
            <w:pPr>
              <w:rPr>
                <w:sz w:val="21"/>
                <w:szCs w:val="21"/>
              </w:rPr>
            </w:pPr>
            <w:r w:rsidRPr="00CF6438">
              <w:rPr>
                <w:sz w:val="21"/>
                <w:szCs w:val="21"/>
                <w:lang w:val="en-US"/>
              </w:rPr>
              <w:t>Unrestricted comprehensive income/(expenditure) for the year</w:t>
            </w:r>
          </w:p>
        </w:tc>
        <w:tc>
          <w:tcPr>
            <w:tcW w:w="992" w:type="dxa"/>
            <w:tcBorders>
              <w:bottom w:val="single" w:sz="4" w:space="0" w:color="BFBFBF" w:themeColor="background1" w:themeShade="BF"/>
            </w:tcBorders>
          </w:tcPr>
          <w:p w14:paraId="46C648CF" w14:textId="77777777" w:rsidR="00CF6438" w:rsidRPr="00CF6438" w:rsidRDefault="00CF6438" w:rsidP="00CF6438">
            <w:pPr>
              <w:rPr>
                <w:sz w:val="21"/>
                <w:szCs w:val="21"/>
              </w:rPr>
            </w:pPr>
          </w:p>
        </w:tc>
        <w:tc>
          <w:tcPr>
            <w:tcW w:w="1559" w:type="dxa"/>
            <w:tcBorders>
              <w:bottom w:val="single" w:sz="4" w:space="0" w:color="BFBFBF" w:themeColor="background1" w:themeShade="BF"/>
            </w:tcBorders>
          </w:tcPr>
          <w:p w14:paraId="3FE408E9" w14:textId="77777777" w:rsidR="00CF6438" w:rsidRPr="00CF6438" w:rsidRDefault="00CF6438" w:rsidP="00CF6438">
            <w:pPr>
              <w:rPr>
                <w:sz w:val="21"/>
                <w:szCs w:val="21"/>
              </w:rPr>
            </w:pPr>
            <w:r w:rsidRPr="00CF6438">
              <w:rPr>
                <w:sz w:val="21"/>
                <w:szCs w:val="21"/>
              </w:rPr>
              <w:t>193,636</w:t>
            </w:r>
          </w:p>
        </w:tc>
        <w:tc>
          <w:tcPr>
            <w:tcW w:w="1276" w:type="dxa"/>
            <w:tcBorders>
              <w:bottom w:val="single" w:sz="4" w:space="0" w:color="BFBFBF" w:themeColor="background1" w:themeShade="BF"/>
            </w:tcBorders>
          </w:tcPr>
          <w:p w14:paraId="2A36B913" w14:textId="77777777" w:rsidR="00CF6438" w:rsidRPr="00CF6438" w:rsidRDefault="00CF6438" w:rsidP="00CF6438">
            <w:pPr>
              <w:rPr>
                <w:sz w:val="21"/>
                <w:szCs w:val="21"/>
              </w:rPr>
            </w:pPr>
            <w:r w:rsidRPr="00CF6438">
              <w:rPr>
                <w:sz w:val="21"/>
                <w:szCs w:val="21"/>
              </w:rPr>
              <w:t>190,640</w:t>
            </w:r>
          </w:p>
        </w:tc>
        <w:tc>
          <w:tcPr>
            <w:tcW w:w="1559" w:type="dxa"/>
            <w:tcBorders>
              <w:bottom w:val="single" w:sz="4" w:space="0" w:color="BFBFBF" w:themeColor="background1" w:themeShade="BF"/>
            </w:tcBorders>
          </w:tcPr>
          <w:p w14:paraId="1066CCFF" w14:textId="77777777" w:rsidR="00CF6438" w:rsidRPr="00CF6438" w:rsidRDefault="00CF6438" w:rsidP="00CF6438">
            <w:pPr>
              <w:rPr>
                <w:sz w:val="21"/>
                <w:szCs w:val="21"/>
              </w:rPr>
            </w:pPr>
            <w:r w:rsidRPr="00CF6438">
              <w:rPr>
                <w:sz w:val="21"/>
                <w:szCs w:val="21"/>
              </w:rPr>
              <w:t>(23,157)</w:t>
            </w:r>
          </w:p>
        </w:tc>
        <w:tc>
          <w:tcPr>
            <w:tcW w:w="1134" w:type="dxa"/>
            <w:tcBorders>
              <w:bottom w:val="single" w:sz="4" w:space="0" w:color="BFBFBF" w:themeColor="background1" w:themeShade="BF"/>
            </w:tcBorders>
          </w:tcPr>
          <w:p w14:paraId="52D303DD" w14:textId="77777777" w:rsidR="00CF6438" w:rsidRPr="00CF6438" w:rsidRDefault="00CF6438" w:rsidP="00CF6438">
            <w:pPr>
              <w:rPr>
                <w:sz w:val="21"/>
                <w:szCs w:val="21"/>
              </w:rPr>
            </w:pPr>
            <w:r w:rsidRPr="00CF6438">
              <w:rPr>
                <w:sz w:val="21"/>
                <w:szCs w:val="21"/>
              </w:rPr>
              <w:t>(9,604)</w:t>
            </w:r>
          </w:p>
        </w:tc>
      </w:tr>
      <w:tr w:rsidR="00CF6438" w14:paraId="5A1C26BA" w14:textId="77777777" w:rsidTr="002C5502">
        <w:tblPrEx>
          <w:tblLook w:val="04A0" w:firstRow="1" w:lastRow="0" w:firstColumn="1" w:lastColumn="0" w:noHBand="0" w:noVBand="1"/>
        </w:tblPrEx>
        <w:trPr>
          <w:trHeight w:hRule="exact" w:val="592"/>
        </w:trPr>
        <w:tc>
          <w:tcPr>
            <w:tcW w:w="3681" w:type="dxa"/>
            <w:tcBorders>
              <w:bottom w:val="single" w:sz="18" w:space="0" w:color="404040" w:themeColor="text1" w:themeTint="BF"/>
            </w:tcBorders>
            <w:shd w:val="clear" w:color="auto" w:fill="D9D9D9" w:themeFill="background1" w:themeFillShade="D9"/>
          </w:tcPr>
          <w:p w14:paraId="5D6A59EC" w14:textId="46119177" w:rsidR="00CF6438" w:rsidRPr="00C56510" w:rsidRDefault="00CF6438" w:rsidP="00CF6438">
            <w:pPr>
              <w:rPr>
                <w:b/>
                <w:bCs/>
                <w:sz w:val="21"/>
                <w:szCs w:val="21"/>
              </w:rPr>
            </w:pPr>
            <w:r w:rsidRPr="00C56510">
              <w:rPr>
                <w:b/>
                <w:bCs/>
                <w:sz w:val="21"/>
                <w:szCs w:val="21"/>
                <w:lang w:val="en-US"/>
              </w:rPr>
              <w:t>Total comprehensive income/(expenditure) for the year</w:t>
            </w:r>
          </w:p>
        </w:tc>
        <w:tc>
          <w:tcPr>
            <w:tcW w:w="992" w:type="dxa"/>
            <w:tcBorders>
              <w:bottom w:val="single" w:sz="18" w:space="0" w:color="404040" w:themeColor="text1" w:themeTint="BF"/>
            </w:tcBorders>
            <w:shd w:val="clear" w:color="auto" w:fill="D9D9D9" w:themeFill="background1" w:themeFillShade="D9"/>
          </w:tcPr>
          <w:p w14:paraId="54089C15" w14:textId="77777777" w:rsidR="00CF6438" w:rsidRPr="00C56510" w:rsidRDefault="00CF6438" w:rsidP="00CF6438">
            <w:pPr>
              <w:rPr>
                <w:b/>
                <w:bCs/>
                <w:sz w:val="21"/>
                <w:szCs w:val="21"/>
              </w:rPr>
            </w:pPr>
          </w:p>
        </w:tc>
        <w:tc>
          <w:tcPr>
            <w:tcW w:w="1559" w:type="dxa"/>
            <w:tcBorders>
              <w:bottom w:val="single" w:sz="18" w:space="0" w:color="404040" w:themeColor="text1" w:themeTint="BF"/>
            </w:tcBorders>
            <w:shd w:val="clear" w:color="auto" w:fill="D9D9D9" w:themeFill="background1" w:themeFillShade="D9"/>
          </w:tcPr>
          <w:p w14:paraId="6958BA4D" w14:textId="77777777" w:rsidR="00CF6438" w:rsidRPr="00C56510" w:rsidRDefault="00CF6438" w:rsidP="00CF6438">
            <w:pPr>
              <w:rPr>
                <w:b/>
                <w:bCs/>
                <w:sz w:val="21"/>
                <w:szCs w:val="21"/>
              </w:rPr>
            </w:pPr>
            <w:r w:rsidRPr="00C56510">
              <w:rPr>
                <w:b/>
                <w:bCs/>
                <w:sz w:val="21"/>
                <w:szCs w:val="21"/>
              </w:rPr>
              <w:t>206,283</w:t>
            </w:r>
          </w:p>
        </w:tc>
        <w:tc>
          <w:tcPr>
            <w:tcW w:w="1276" w:type="dxa"/>
            <w:tcBorders>
              <w:bottom w:val="single" w:sz="18" w:space="0" w:color="404040" w:themeColor="text1" w:themeTint="BF"/>
            </w:tcBorders>
            <w:shd w:val="clear" w:color="auto" w:fill="D9D9D9" w:themeFill="background1" w:themeFillShade="D9"/>
          </w:tcPr>
          <w:p w14:paraId="0BF012AA" w14:textId="77777777" w:rsidR="00CF6438" w:rsidRPr="00C56510" w:rsidRDefault="00CF6438" w:rsidP="00CF6438">
            <w:pPr>
              <w:rPr>
                <w:b/>
                <w:bCs/>
                <w:sz w:val="21"/>
                <w:szCs w:val="21"/>
              </w:rPr>
            </w:pPr>
            <w:r w:rsidRPr="00C56510">
              <w:rPr>
                <w:b/>
                <w:bCs/>
                <w:sz w:val="21"/>
                <w:szCs w:val="21"/>
              </w:rPr>
              <w:t>204,038</w:t>
            </w:r>
          </w:p>
        </w:tc>
        <w:tc>
          <w:tcPr>
            <w:tcW w:w="1559" w:type="dxa"/>
            <w:tcBorders>
              <w:bottom w:val="single" w:sz="18" w:space="0" w:color="404040" w:themeColor="text1" w:themeTint="BF"/>
            </w:tcBorders>
            <w:shd w:val="clear" w:color="auto" w:fill="D9D9D9" w:themeFill="background1" w:themeFillShade="D9"/>
          </w:tcPr>
          <w:p w14:paraId="1408AC72" w14:textId="77777777" w:rsidR="00CF6438" w:rsidRPr="00C56510" w:rsidRDefault="00CF6438" w:rsidP="00CF6438">
            <w:pPr>
              <w:rPr>
                <w:b/>
                <w:bCs/>
                <w:sz w:val="21"/>
                <w:szCs w:val="21"/>
              </w:rPr>
            </w:pPr>
            <w:r w:rsidRPr="00C56510">
              <w:rPr>
                <w:b/>
                <w:bCs/>
                <w:sz w:val="21"/>
                <w:szCs w:val="21"/>
              </w:rPr>
              <w:t>(7,587)</w:t>
            </w:r>
          </w:p>
        </w:tc>
        <w:tc>
          <w:tcPr>
            <w:tcW w:w="1134" w:type="dxa"/>
            <w:tcBorders>
              <w:bottom w:val="single" w:sz="18" w:space="0" w:color="404040" w:themeColor="text1" w:themeTint="BF"/>
            </w:tcBorders>
            <w:shd w:val="clear" w:color="auto" w:fill="D9D9D9" w:themeFill="background1" w:themeFillShade="D9"/>
          </w:tcPr>
          <w:p w14:paraId="2BCC5D18" w14:textId="77777777" w:rsidR="00CF6438" w:rsidRPr="00C56510" w:rsidRDefault="00CF6438" w:rsidP="00CF6438">
            <w:pPr>
              <w:rPr>
                <w:b/>
                <w:bCs/>
                <w:sz w:val="21"/>
                <w:szCs w:val="21"/>
              </w:rPr>
            </w:pPr>
            <w:r w:rsidRPr="00C56510">
              <w:rPr>
                <w:b/>
                <w:bCs/>
                <w:sz w:val="21"/>
                <w:szCs w:val="21"/>
              </w:rPr>
              <w:t>(4,997)</w:t>
            </w:r>
          </w:p>
        </w:tc>
      </w:tr>
    </w:tbl>
    <w:p w14:paraId="490AEE8C" w14:textId="77777777" w:rsidR="00023FF3" w:rsidRDefault="00023FF3" w:rsidP="00720B77">
      <w:pPr>
        <w:rPr>
          <w:lang w:val="en-GB"/>
        </w:rPr>
      </w:pPr>
    </w:p>
    <w:p w14:paraId="3243D371" w14:textId="0F2313DA" w:rsidR="00C56510" w:rsidRPr="00C56510" w:rsidRDefault="00C56510" w:rsidP="00C56510">
      <w:pPr>
        <w:rPr>
          <w:lang w:val="en-GB"/>
        </w:rPr>
      </w:pPr>
      <w:r w:rsidRPr="00C56510">
        <w:rPr>
          <w:lang w:val="en-GB"/>
        </w:rPr>
        <w:t>* The Universities Superannuation Scheme (USS) provides defined benefits for members and the University contributes through a scheme-wide contribution rate. When the scheme is in deficit the University recognises a liability. The deficit provision movement has decreased staff costs by £268 million (2022/23: £55 million decrease) as outlined in Notes 18 and 26.</w:t>
      </w:r>
    </w:p>
    <w:p w14:paraId="62398058" w14:textId="68F0A5B7" w:rsidR="00C56510" w:rsidRDefault="00C56510" w:rsidP="00C56510">
      <w:pPr>
        <w:rPr>
          <w:lang w:val="en-GB"/>
        </w:rPr>
      </w:pPr>
      <w:r w:rsidRPr="00C56510">
        <w:rPr>
          <w:lang w:val="en-GB"/>
        </w:rPr>
        <w:t xml:space="preserve">All items of income and expenditure relate to continuing activities. The notes on pages </w:t>
      </w:r>
      <w:r w:rsidR="0069680C">
        <w:rPr>
          <w:lang w:val="en-GB"/>
        </w:rPr>
        <w:t>73</w:t>
      </w:r>
      <w:r w:rsidRPr="00C56510">
        <w:rPr>
          <w:lang w:val="en-GB"/>
        </w:rPr>
        <w:t>-1</w:t>
      </w:r>
      <w:r w:rsidR="0069680C">
        <w:rPr>
          <w:lang w:val="en-GB"/>
        </w:rPr>
        <w:t>12</w:t>
      </w:r>
      <w:r w:rsidRPr="00C56510">
        <w:rPr>
          <w:lang w:val="en-GB"/>
        </w:rPr>
        <w:t xml:space="preserve"> form part of these financial statements.</w:t>
      </w:r>
    </w:p>
    <w:p w14:paraId="7B8BF045" w14:textId="2EF49CDF" w:rsidR="00C56510" w:rsidRPr="00C56510" w:rsidRDefault="00C56510" w:rsidP="00C56510">
      <w:pPr>
        <w:pStyle w:val="Heading1"/>
        <w:rPr>
          <w:lang w:val="en-GB"/>
        </w:rPr>
      </w:pPr>
      <w:bookmarkStart w:id="12" w:name="_Toc183806071"/>
      <w:r w:rsidRPr="00C56510">
        <w:rPr>
          <w:lang w:val="en-GB"/>
        </w:rPr>
        <w:t>Consolidated and Institution Statement of Changes in Reserves</w:t>
      </w:r>
      <w:bookmarkEnd w:id="12"/>
    </w:p>
    <w:p w14:paraId="428D736A" w14:textId="77777777" w:rsidR="00C56510" w:rsidRDefault="00C56510" w:rsidP="00C56510">
      <w:pPr>
        <w:pStyle w:val="Subtitle"/>
        <w:rPr>
          <w:lang w:val="en-GB"/>
        </w:rPr>
      </w:pPr>
      <w:r w:rsidRPr="00C56510">
        <w:rPr>
          <w:lang w:val="en-GB"/>
        </w:rPr>
        <w:t>Year ended 31 July 2024</w:t>
      </w:r>
    </w:p>
    <w:p w14:paraId="06298209" w14:textId="4FFC9FCC" w:rsidR="00016AC0" w:rsidRPr="00016AC0" w:rsidRDefault="00016AC0" w:rsidP="00016AC0">
      <w:pPr>
        <w:pStyle w:val="Heading3"/>
        <w:rPr>
          <w:lang w:val="en-GB"/>
        </w:rPr>
      </w:pPr>
      <w:r w:rsidRPr="00C56510">
        <w:rPr>
          <w:lang w:val="en-GB"/>
        </w:rPr>
        <w:t>Consolidated</w:t>
      </w:r>
    </w:p>
    <w:tbl>
      <w:tblPr>
        <w:tblStyle w:val="TableGridLight"/>
        <w:tblW w:w="10201" w:type="dxa"/>
        <w:tblLayout w:type="fixed"/>
        <w:tblCellMar>
          <w:top w:w="57" w:type="dxa"/>
          <w:bottom w:w="57" w:type="dxa"/>
        </w:tblCellMar>
        <w:tblLook w:val="00A0" w:firstRow="1" w:lastRow="0" w:firstColumn="1" w:lastColumn="0" w:noHBand="0" w:noVBand="0"/>
      </w:tblPr>
      <w:tblGrid>
        <w:gridCol w:w="3681"/>
        <w:gridCol w:w="992"/>
        <w:gridCol w:w="1418"/>
        <w:gridCol w:w="1275"/>
        <w:gridCol w:w="1560"/>
        <w:gridCol w:w="1275"/>
      </w:tblGrid>
      <w:tr w:rsidR="008A021C" w:rsidRPr="00C56510" w14:paraId="06BCAEAD" w14:textId="77777777" w:rsidTr="0024639E">
        <w:trPr>
          <w:trHeight w:val="237"/>
        </w:trPr>
        <w:tc>
          <w:tcPr>
            <w:tcW w:w="3681" w:type="dxa"/>
            <w:tcBorders>
              <w:top w:val="single" w:sz="4" w:space="0" w:color="FFFFFF" w:themeColor="background1"/>
              <w:left w:val="single" w:sz="4" w:space="0" w:color="FFFFFF" w:themeColor="background1"/>
              <w:bottom w:val="single" w:sz="4" w:space="0" w:color="FFFFFF" w:themeColor="background1"/>
            </w:tcBorders>
          </w:tcPr>
          <w:p w14:paraId="76C9E0D6" w14:textId="77777777" w:rsidR="00C56510" w:rsidRPr="00C56510" w:rsidRDefault="00C56510" w:rsidP="00C56510">
            <w:pPr>
              <w:rPr>
                <w:sz w:val="21"/>
                <w:szCs w:val="21"/>
                <w:lang w:val="en-GB"/>
              </w:rPr>
            </w:pPr>
          </w:p>
        </w:tc>
        <w:tc>
          <w:tcPr>
            <w:tcW w:w="992" w:type="dxa"/>
          </w:tcPr>
          <w:p w14:paraId="39C37B50" w14:textId="77777777" w:rsidR="00C56510" w:rsidRPr="00C56510" w:rsidRDefault="00C56510" w:rsidP="00C56510">
            <w:pPr>
              <w:rPr>
                <w:sz w:val="21"/>
                <w:szCs w:val="21"/>
                <w:lang w:val="en-GB"/>
              </w:rPr>
            </w:pPr>
          </w:p>
        </w:tc>
        <w:tc>
          <w:tcPr>
            <w:tcW w:w="4253" w:type="dxa"/>
            <w:gridSpan w:val="3"/>
          </w:tcPr>
          <w:p w14:paraId="1B5E726C" w14:textId="77777777" w:rsidR="00C56510" w:rsidRPr="00C56510" w:rsidRDefault="00C56510" w:rsidP="00C56510">
            <w:pPr>
              <w:rPr>
                <w:sz w:val="21"/>
                <w:szCs w:val="21"/>
                <w:lang w:val="en-GB"/>
              </w:rPr>
            </w:pPr>
            <w:r w:rsidRPr="00C56510">
              <w:rPr>
                <w:b/>
                <w:bCs/>
                <w:sz w:val="21"/>
                <w:szCs w:val="21"/>
                <w:lang w:val="en-US"/>
              </w:rPr>
              <w:t>Income and Expenditure account</w:t>
            </w:r>
          </w:p>
        </w:tc>
        <w:tc>
          <w:tcPr>
            <w:tcW w:w="1275" w:type="dxa"/>
          </w:tcPr>
          <w:p w14:paraId="11586238" w14:textId="77777777" w:rsidR="00C56510" w:rsidRPr="00C56510" w:rsidRDefault="00C56510" w:rsidP="00C56510">
            <w:pPr>
              <w:rPr>
                <w:sz w:val="21"/>
                <w:szCs w:val="21"/>
                <w:lang w:val="en-GB"/>
              </w:rPr>
            </w:pPr>
            <w:r w:rsidRPr="00C56510">
              <w:rPr>
                <w:b/>
                <w:bCs/>
                <w:sz w:val="21"/>
                <w:szCs w:val="21"/>
                <w:lang w:val="en-GB"/>
              </w:rPr>
              <w:t>Total</w:t>
            </w:r>
          </w:p>
        </w:tc>
      </w:tr>
      <w:tr w:rsidR="00C56510" w:rsidRPr="00C56510" w14:paraId="5CB832F0" w14:textId="77777777" w:rsidTr="0024639E">
        <w:trPr>
          <w:trHeight w:val="237"/>
        </w:trPr>
        <w:tc>
          <w:tcPr>
            <w:tcW w:w="3681" w:type="dxa"/>
            <w:tcBorders>
              <w:top w:val="single" w:sz="4" w:space="0" w:color="FFFFFF" w:themeColor="background1"/>
              <w:left w:val="single" w:sz="4" w:space="0" w:color="FFFFFF" w:themeColor="background1"/>
              <w:bottom w:val="single" w:sz="4" w:space="0" w:color="FFFFFF" w:themeColor="background1"/>
            </w:tcBorders>
          </w:tcPr>
          <w:p w14:paraId="0F85DC65" w14:textId="77777777" w:rsidR="00C56510" w:rsidRPr="00C56510" w:rsidRDefault="00C56510" w:rsidP="00C56510">
            <w:pPr>
              <w:rPr>
                <w:sz w:val="21"/>
                <w:szCs w:val="21"/>
                <w:lang w:val="en-GB"/>
              </w:rPr>
            </w:pPr>
          </w:p>
        </w:tc>
        <w:tc>
          <w:tcPr>
            <w:tcW w:w="992" w:type="dxa"/>
          </w:tcPr>
          <w:p w14:paraId="1D64D55A" w14:textId="77777777" w:rsidR="00C56510" w:rsidRPr="00C56510" w:rsidRDefault="00C56510" w:rsidP="00C56510">
            <w:pPr>
              <w:rPr>
                <w:sz w:val="21"/>
                <w:szCs w:val="21"/>
                <w:lang w:val="en-GB"/>
              </w:rPr>
            </w:pPr>
            <w:r w:rsidRPr="00C56510">
              <w:rPr>
                <w:sz w:val="21"/>
                <w:szCs w:val="21"/>
                <w:lang w:val="en-GB"/>
              </w:rPr>
              <w:t>Notes</w:t>
            </w:r>
          </w:p>
        </w:tc>
        <w:tc>
          <w:tcPr>
            <w:tcW w:w="1418" w:type="dxa"/>
          </w:tcPr>
          <w:p w14:paraId="40599C30" w14:textId="77777777" w:rsidR="00C56510" w:rsidRPr="00C56510" w:rsidRDefault="00C56510" w:rsidP="00C56510">
            <w:pPr>
              <w:rPr>
                <w:sz w:val="21"/>
                <w:szCs w:val="21"/>
                <w:lang w:val="en-GB"/>
              </w:rPr>
            </w:pPr>
            <w:r w:rsidRPr="00C56510">
              <w:rPr>
                <w:b/>
                <w:bCs/>
                <w:sz w:val="21"/>
                <w:szCs w:val="21"/>
                <w:lang w:val="en-US"/>
              </w:rPr>
              <w:t>Endowment</w:t>
            </w:r>
          </w:p>
        </w:tc>
        <w:tc>
          <w:tcPr>
            <w:tcW w:w="1275" w:type="dxa"/>
          </w:tcPr>
          <w:p w14:paraId="48C9A3A5" w14:textId="77777777" w:rsidR="00C56510" w:rsidRPr="00C56510" w:rsidRDefault="00C56510" w:rsidP="00C56510">
            <w:pPr>
              <w:rPr>
                <w:sz w:val="21"/>
                <w:szCs w:val="21"/>
                <w:lang w:val="en-GB"/>
              </w:rPr>
            </w:pPr>
            <w:r w:rsidRPr="00C56510">
              <w:rPr>
                <w:b/>
                <w:bCs/>
                <w:sz w:val="21"/>
                <w:szCs w:val="21"/>
                <w:lang w:val="en-US"/>
              </w:rPr>
              <w:t>Restricted</w:t>
            </w:r>
          </w:p>
        </w:tc>
        <w:tc>
          <w:tcPr>
            <w:tcW w:w="1560" w:type="dxa"/>
          </w:tcPr>
          <w:p w14:paraId="7A97D258" w14:textId="77777777" w:rsidR="00C56510" w:rsidRPr="00C56510" w:rsidRDefault="00C56510" w:rsidP="00C56510">
            <w:pPr>
              <w:rPr>
                <w:sz w:val="21"/>
                <w:szCs w:val="21"/>
                <w:lang w:val="en-GB"/>
              </w:rPr>
            </w:pPr>
            <w:r w:rsidRPr="00C56510">
              <w:rPr>
                <w:b/>
                <w:bCs/>
                <w:sz w:val="21"/>
                <w:szCs w:val="21"/>
                <w:lang w:val="en-US"/>
              </w:rPr>
              <w:t>Unrestricted</w:t>
            </w:r>
          </w:p>
        </w:tc>
        <w:tc>
          <w:tcPr>
            <w:tcW w:w="1275" w:type="dxa"/>
          </w:tcPr>
          <w:p w14:paraId="2D6D7F45" w14:textId="77777777" w:rsidR="00C56510" w:rsidRPr="00C56510" w:rsidRDefault="00C56510" w:rsidP="00C56510">
            <w:pPr>
              <w:rPr>
                <w:sz w:val="21"/>
                <w:szCs w:val="21"/>
                <w:lang w:val="en-GB"/>
              </w:rPr>
            </w:pPr>
          </w:p>
        </w:tc>
      </w:tr>
      <w:tr w:rsidR="00C56510" w:rsidRPr="00C56510" w14:paraId="70027145" w14:textId="77777777" w:rsidTr="0024639E">
        <w:trPr>
          <w:trHeight w:val="237"/>
        </w:trPr>
        <w:tc>
          <w:tcPr>
            <w:tcW w:w="3681" w:type="dxa"/>
            <w:tcBorders>
              <w:top w:val="single" w:sz="4" w:space="0" w:color="FFFFFF" w:themeColor="background1"/>
              <w:left w:val="single" w:sz="4" w:space="0" w:color="FFFFFF" w:themeColor="background1"/>
              <w:bottom w:val="single" w:sz="4" w:space="0" w:color="BFBFBF" w:themeColor="background1" w:themeShade="BF"/>
            </w:tcBorders>
          </w:tcPr>
          <w:p w14:paraId="2186F5DC" w14:textId="77777777" w:rsidR="00C56510" w:rsidRPr="00C56510" w:rsidRDefault="00C56510" w:rsidP="00C56510">
            <w:pPr>
              <w:rPr>
                <w:sz w:val="21"/>
                <w:szCs w:val="21"/>
                <w:lang w:val="en-GB"/>
              </w:rPr>
            </w:pPr>
          </w:p>
        </w:tc>
        <w:tc>
          <w:tcPr>
            <w:tcW w:w="992" w:type="dxa"/>
            <w:tcBorders>
              <w:bottom w:val="single" w:sz="4" w:space="0" w:color="BFBFBF" w:themeColor="background1" w:themeShade="BF"/>
            </w:tcBorders>
          </w:tcPr>
          <w:p w14:paraId="5192B623" w14:textId="77777777" w:rsidR="00C56510" w:rsidRPr="00C56510" w:rsidRDefault="00C56510" w:rsidP="00C56510">
            <w:pPr>
              <w:rPr>
                <w:sz w:val="21"/>
                <w:szCs w:val="21"/>
                <w:lang w:val="en-GB"/>
              </w:rPr>
            </w:pPr>
          </w:p>
        </w:tc>
        <w:tc>
          <w:tcPr>
            <w:tcW w:w="1418" w:type="dxa"/>
            <w:tcBorders>
              <w:bottom w:val="single" w:sz="4" w:space="0" w:color="BFBFBF" w:themeColor="background1" w:themeShade="BF"/>
            </w:tcBorders>
          </w:tcPr>
          <w:p w14:paraId="046245EB" w14:textId="77777777" w:rsidR="00C56510" w:rsidRPr="00C56510" w:rsidRDefault="00C56510" w:rsidP="00C56510">
            <w:pPr>
              <w:rPr>
                <w:sz w:val="21"/>
                <w:szCs w:val="21"/>
                <w:lang w:val="en-GB"/>
              </w:rPr>
            </w:pPr>
            <w:r w:rsidRPr="00C56510">
              <w:rPr>
                <w:b/>
                <w:bCs/>
                <w:sz w:val="21"/>
                <w:szCs w:val="21"/>
                <w:lang w:val="en-US"/>
              </w:rPr>
              <w:t>£’000</w:t>
            </w:r>
          </w:p>
        </w:tc>
        <w:tc>
          <w:tcPr>
            <w:tcW w:w="1275" w:type="dxa"/>
            <w:tcBorders>
              <w:bottom w:val="single" w:sz="4" w:space="0" w:color="BFBFBF" w:themeColor="background1" w:themeShade="BF"/>
            </w:tcBorders>
          </w:tcPr>
          <w:p w14:paraId="4920FCBF" w14:textId="77777777" w:rsidR="00C56510" w:rsidRPr="00C56510" w:rsidRDefault="00C56510" w:rsidP="00C56510">
            <w:pPr>
              <w:rPr>
                <w:sz w:val="21"/>
                <w:szCs w:val="21"/>
                <w:lang w:val="en-GB"/>
              </w:rPr>
            </w:pPr>
            <w:r w:rsidRPr="00C56510">
              <w:rPr>
                <w:b/>
                <w:bCs/>
                <w:sz w:val="21"/>
                <w:szCs w:val="21"/>
                <w:lang w:val="en-US"/>
              </w:rPr>
              <w:t>£’000</w:t>
            </w:r>
          </w:p>
        </w:tc>
        <w:tc>
          <w:tcPr>
            <w:tcW w:w="1560" w:type="dxa"/>
            <w:tcBorders>
              <w:bottom w:val="single" w:sz="4" w:space="0" w:color="BFBFBF" w:themeColor="background1" w:themeShade="BF"/>
            </w:tcBorders>
          </w:tcPr>
          <w:p w14:paraId="118D03F5" w14:textId="77777777" w:rsidR="00C56510" w:rsidRPr="00C56510" w:rsidRDefault="00C56510" w:rsidP="00C56510">
            <w:pPr>
              <w:rPr>
                <w:sz w:val="21"/>
                <w:szCs w:val="21"/>
                <w:lang w:val="en-GB"/>
              </w:rPr>
            </w:pPr>
            <w:r w:rsidRPr="00C56510">
              <w:rPr>
                <w:b/>
                <w:bCs/>
                <w:sz w:val="21"/>
                <w:szCs w:val="21"/>
                <w:lang w:val="en-US"/>
              </w:rPr>
              <w:t>£’000</w:t>
            </w:r>
          </w:p>
        </w:tc>
        <w:tc>
          <w:tcPr>
            <w:tcW w:w="1275" w:type="dxa"/>
            <w:tcBorders>
              <w:bottom w:val="single" w:sz="4" w:space="0" w:color="BFBFBF" w:themeColor="background1" w:themeShade="BF"/>
            </w:tcBorders>
          </w:tcPr>
          <w:p w14:paraId="69DD75F0" w14:textId="77777777" w:rsidR="00C56510" w:rsidRPr="00C56510" w:rsidRDefault="00C56510" w:rsidP="00C56510">
            <w:pPr>
              <w:rPr>
                <w:sz w:val="21"/>
                <w:szCs w:val="21"/>
                <w:lang w:val="en-GB"/>
              </w:rPr>
            </w:pPr>
            <w:r w:rsidRPr="00C56510">
              <w:rPr>
                <w:b/>
                <w:bCs/>
                <w:sz w:val="21"/>
                <w:szCs w:val="21"/>
                <w:lang w:val="en-US"/>
              </w:rPr>
              <w:t>£’000</w:t>
            </w:r>
          </w:p>
        </w:tc>
      </w:tr>
      <w:tr w:rsidR="00C56510" w:rsidRPr="00C56510" w14:paraId="70E000D1" w14:textId="77777777" w:rsidTr="0024639E">
        <w:trPr>
          <w:trHeight w:val="283"/>
        </w:trPr>
        <w:tc>
          <w:tcPr>
            <w:tcW w:w="3681" w:type="dxa"/>
            <w:tcBorders>
              <w:bottom w:val="single" w:sz="18" w:space="0" w:color="404040" w:themeColor="text1" w:themeTint="BF"/>
            </w:tcBorders>
            <w:shd w:val="clear" w:color="auto" w:fill="D9D9D9" w:themeFill="background1" w:themeFillShade="D9"/>
          </w:tcPr>
          <w:p w14:paraId="28C0524A" w14:textId="77777777" w:rsidR="00C56510" w:rsidRPr="00C56510" w:rsidRDefault="00C56510" w:rsidP="00C56510">
            <w:pPr>
              <w:rPr>
                <w:sz w:val="21"/>
                <w:szCs w:val="21"/>
                <w:lang w:val="en-GB"/>
              </w:rPr>
            </w:pPr>
            <w:r w:rsidRPr="00C56510">
              <w:rPr>
                <w:b/>
                <w:bCs/>
                <w:sz w:val="21"/>
                <w:szCs w:val="21"/>
                <w:lang w:val="en-US"/>
              </w:rPr>
              <w:t xml:space="preserve">Balance </w:t>
            </w:r>
            <w:proofErr w:type="gramStart"/>
            <w:r w:rsidRPr="00C56510">
              <w:rPr>
                <w:b/>
                <w:bCs/>
                <w:sz w:val="21"/>
                <w:szCs w:val="21"/>
                <w:lang w:val="en-US"/>
              </w:rPr>
              <w:t>at</w:t>
            </w:r>
            <w:proofErr w:type="gramEnd"/>
            <w:r w:rsidRPr="00C56510">
              <w:rPr>
                <w:b/>
                <w:bCs/>
                <w:sz w:val="21"/>
                <w:szCs w:val="21"/>
                <w:lang w:val="en-US"/>
              </w:rPr>
              <w:t xml:space="preserve"> 1 August 2022 (restated in prior year)</w:t>
            </w:r>
          </w:p>
        </w:tc>
        <w:tc>
          <w:tcPr>
            <w:tcW w:w="992" w:type="dxa"/>
            <w:tcBorders>
              <w:bottom w:val="single" w:sz="18" w:space="0" w:color="404040" w:themeColor="text1" w:themeTint="BF"/>
            </w:tcBorders>
            <w:shd w:val="clear" w:color="auto" w:fill="D9D9D9" w:themeFill="background1" w:themeFillShade="D9"/>
          </w:tcPr>
          <w:p w14:paraId="75219BD9" w14:textId="77777777" w:rsidR="00C56510" w:rsidRPr="00C56510" w:rsidRDefault="00C56510" w:rsidP="00C56510">
            <w:pPr>
              <w:rPr>
                <w:sz w:val="21"/>
                <w:szCs w:val="21"/>
                <w:lang w:val="en-GB"/>
              </w:rPr>
            </w:pPr>
          </w:p>
        </w:tc>
        <w:tc>
          <w:tcPr>
            <w:tcW w:w="1418" w:type="dxa"/>
            <w:tcBorders>
              <w:bottom w:val="single" w:sz="18" w:space="0" w:color="404040" w:themeColor="text1" w:themeTint="BF"/>
            </w:tcBorders>
            <w:shd w:val="clear" w:color="auto" w:fill="D9D9D9" w:themeFill="background1" w:themeFillShade="D9"/>
          </w:tcPr>
          <w:p w14:paraId="2564D22A" w14:textId="77777777" w:rsidR="00C56510" w:rsidRPr="00C56510" w:rsidRDefault="00C56510" w:rsidP="00C56510">
            <w:pPr>
              <w:rPr>
                <w:sz w:val="21"/>
                <w:szCs w:val="21"/>
                <w:lang w:val="en-GB"/>
              </w:rPr>
            </w:pPr>
            <w:r w:rsidRPr="00C56510">
              <w:rPr>
                <w:b/>
                <w:bCs/>
                <w:sz w:val="21"/>
                <w:szCs w:val="21"/>
                <w:lang w:val="en-GB"/>
              </w:rPr>
              <w:t>138,015</w:t>
            </w:r>
          </w:p>
        </w:tc>
        <w:tc>
          <w:tcPr>
            <w:tcW w:w="1275" w:type="dxa"/>
            <w:tcBorders>
              <w:bottom w:val="single" w:sz="18" w:space="0" w:color="404040" w:themeColor="text1" w:themeTint="BF"/>
            </w:tcBorders>
            <w:shd w:val="clear" w:color="auto" w:fill="D9D9D9" w:themeFill="background1" w:themeFillShade="D9"/>
          </w:tcPr>
          <w:p w14:paraId="27DF522D" w14:textId="77777777" w:rsidR="00C56510" w:rsidRPr="00C56510" w:rsidRDefault="00C56510" w:rsidP="00C56510">
            <w:pPr>
              <w:rPr>
                <w:sz w:val="21"/>
                <w:szCs w:val="21"/>
                <w:lang w:val="en-GB"/>
              </w:rPr>
            </w:pPr>
            <w:r w:rsidRPr="00C56510">
              <w:rPr>
                <w:b/>
                <w:bCs/>
                <w:sz w:val="21"/>
                <w:szCs w:val="21"/>
                <w:lang w:val="en-GB"/>
              </w:rPr>
              <w:t>17,677</w:t>
            </w:r>
          </w:p>
        </w:tc>
        <w:tc>
          <w:tcPr>
            <w:tcW w:w="1560" w:type="dxa"/>
            <w:tcBorders>
              <w:bottom w:val="single" w:sz="18" w:space="0" w:color="404040" w:themeColor="text1" w:themeTint="BF"/>
            </w:tcBorders>
            <w:shd w:val="clear" w:color="auto" w:fill="D9D9D9" w:themeFill="background1" w:themeFillShade="D9"/>
          </w:tcPr>
          <w:p w14:paraId="3D6055AD" w14:textId="77777777" w:rsidR="00C56510" w:rsidRPr="00C56510" w:rsidRDefault="00C56510" w:rsidP="00C56510">
            <w:pPr>
              <w:rPr>
                <w:sz w:val="21"/>
                <w:szCs w:val="21"/>
                <w:lang w:val="en-GB"/>
              </w:rPr>
            </w:pPr>
            <w:r w:rsidRPr="00C56510">
              <w:rPr>
                <w:b/>
                <w:bCs/>
                <w:sz w:val="21"/>
                <w:szCs w:val="21"/>
                <w:lang w:val="en-GB"/>
              </w:rPr>
              <w:t>980,303</w:t>
            </w:r>
          </w:p>
        </w:tc>
        <w:tc>
          <w:tcPr>
            <w:tcW w:w="1275" w:type="dxa"/>
            <w:tcBorders>
              <w:bottom w:val="single" w:sz="18" w:space="0" w:color="404040" w:themeColor="text1" w:themeTint="BF"/>
            </w:tcBorders>
            <w:shd w:val="clear" w:color="auto" w:fill="D9D9D9" w:themeFill="background1" w:themeFillShade="D9"/>
          </w:tcPr>
          <w:p w14:paraId="33C392B5" w14:textId="77777777" w:rsidR="00C56510" w:rsidRPr="00C56510" w:rsidRDefault="00C56510" w:rsidP="00C56510">
            <w:pPr>
              <w:rPr>
                <w:sz w:val="21"/>
                <w:szCs w:val="21"/>
                <w:lang w:val="en-GB"/>
              </w:rPr>
            </w:pPr>
            <w:r w:rsidRPr="00C56510">
              <w:rPr>
                <w:b/>
                <w:bCs/>
                <w:sz w:val="21"/>
                <w:szCs w:val="21"/>
                <w:lang w:val="en-GB"/>
              </w:rPr>
              <w:t>1,135,995</w:t>
            </w:r>
          </w:p>
        </w:tc>
      </w:tr>
      <w:tr w:rsidR="00C56510" w:rsidRPr="00C56510" w14:paraId="508EA5B3" w14:textId="77777777" w:rsidTr="0024639E">
        <w:trPr>
          <w:trHeight w:val="355"/>
        </w:trPr>
        <w:tc>
          <w:tcPr>
            <w:tcW w:w="3681" w:type="dxa"/>
            <w:tcBorders>
              <w:top w:val="single" w:sz="18" w:space="0" w:color="404040" w:themeColor="text1" w:themeTint="BF"/>
            </w:tcBorders>
          </w:tcPr>
          <w:p w14:paraId="5C8C54AD" w14:textId="77777777" w:rsidR="00C56510" w:rsidRPr="00C56510" w:rsidRDefault="00C56510" w:rsidP="00C56510">
            <w:pPr>
              <w:rPr>
                <w:sz w:val="21"/>
                <w:szCs w:val="21"/>
                <w:lang w:val="en-GB"/>
              </w:rPr>
            </w:pPr>
            <w:r w:rsidRPr="00C56510">
              <w:rPr>
                <w:sz w:val="21"/>
                <w:szCs w:val="21"/>
                <w:lang w:val="en-US"/>
              </w:rPr>
              <w:t>Surplus/(deficit) for the year</w:t>
            </w:r>
          </w:p>
        </w:tc>
        <w:tc>
          <w:tcPr>
            <w:tcW w:w="992" w:type="dxa"/>
            <w:tcBorders>
              <w:top w:val="single" w:sz="18" w:space="0" w:color="404040" w:themeColor="text1" w:themeTint="BF"/>
            </w:tcBorders>
          </w:tcPr>
          <w:p w14:paraId="0E994957" w14:textId="77777777" w:rsidR="00C56510" w:rsidRPr="00C56510" w:rsidRDefault="00C56510" w:rsidP="00C56510">
            <w:pPr>
              <w:rPr>
                <w:sz w:val="21"/>
                <w:szCs w:val="21"/>
                <w:lang w:val="en-GB"/>
              </w:rPr>
            </w:pPr>
          </w:p>
        </w:tc>
        <w:tc>
          <w:tcPr>
            <w:tcW w:w="1418" w:type="dxa"/>
            <w:tcBorders>
              <w:top w:val="single" w:sz="18" w:space="0" w:color="404040" w:themeColor="text1" w:themeTint="BF"/>
            </w:tcBorders>
          </w:tcPr>
          <w:p w14:paraId="299F55F0" w14:textId="77777777" w:rsidR="00C56510" w:rsidRPr="00C56510" w:rsidRDefault="00C56510" w:rsidP="00C56510">
            <w:pPr>
              <w:rPr>
                <w:sz w:val="21"/>
                <w:szCs w:val="21"/>
                <w:lang w:val="en-GB"/>
              </w:rPr>
            </w:pPr>
            <w:r w:rsidRPr="00C56510">
              <w:rPr>
                <w:sz w:val="21"/>
                <w:szCs w:val="21"/>
                <w:lang w:val="en-GB"/>
              </w:rPr>
              <w:t>6,504</w:t>
            </w:r>
          </w:p>
        </w:tc>
        <w:tc>
          <w:tcPr>
            <w:tcW w:w="1275" w:type="dxa"/>
            <w:tcBorders>
              <w:top w:val="single" w:sz="18" w:space="0" w:color="404040" w:themeColor="text1" w:themeTint="BF"/>
            </w:tcBorders>
          </w:tcPr>
          <w:p w14:paraId="60B0AF07" w14:textId="77777777" w:rsidR="00C56510" w:rsidRPr="00C56510" w:rsidRDefault="00C56510" w:rsidP="00C56510">
            <w:pPr>
              <w:rPr>
                <w:sz w:val="21"/>
                <w:szCs w:val="21"/>
                <w:lang w:val="en-GB"/>
              </w:rPr>
            </w:pPr>
            <w:r w:rsidRPr="00C56510">
              <w:rPr>
                <w:sz w:val="21"/>
                <w:szCs w:val="21"/>
                <w:lang w:val="en-GB"/>
              </w:rPr>
              <w:t>17,182</w:t>
            </w:r>
          </w:p>
        </w:tc>
        <w:tc>
          <w:tcPr>
            <w:tcW w:w="1560" w:type="dxa"/>
            <w:tcBorders>
              <w:top w:val="single" w:sz="18" w:space="0" w:color="404040" w:themeColor="text1" w:themeTint="BF"/>
            </w:tcBorders>
          </w:tcPr>
          <w:p w14:paraId="75378D63" w14:textId="77777777" w:rsidR="00C56510" w:rsidRPr="00C56510" w:rsidRDefault="00C56510" w:rsidP="00C56510">
            <w:pPr>
              <w:rPr>
                <w:sz w:val="21"/>
                <w:szCs w:val="21"/>
                <w:lang w:val="en-GB"/>
              </w:rPr>
            </w:pPr>
            <w:r w:rsidRPr="00C56510">
              <w:rPr>
                <w:sz w:val="21"/>
                <w:szCs w:val="21"/>
                <w:lang w:val="en-GB"/>
              </w:rPr>
              <w:t>(16,706)</w:t>
            </w:r>
          </w:p>
        </w:tc>
        <w:tc>
          <w:tcPr>
            <w:tcW w:w="1275" w:type="dxa"/>
            <w:tcBorders>
              <w:top w:val="single" w:sz="18" w:space="0" w:color="404040" w:themeColor="text1" w:themeTint="BF"/>
            </w:tcBorders>
          </w:tcPr>
          <w:p w14:paraId="6F37F3BE" w14:textId="77777777" w:rsidR="00C56510" w:rsidRPr="00C56510" w:rsidRDefault="00C56510" w:rsidP="00C56510">
            <w:pPr>
              <w:rPr>
                <w:sz w:val="21"/>
                <w:szCs w:val="21"/>
                <w:lang w:val="en-GB"/>
              </w:rPr>
            </w:pPr>
            <w:r w:rsidRPr="00C56510">
              <w:rPr>
                <w:sz w:val="21"/>
                <w:szCs w:val="21"/>
                <w:lang w:val="en-GB"/>
              </w:rPr>
              <w:t>6,980</w:t>
            </w:r>
          </w:p>
        </w:tc>
      </w:tr>
      <w:tr w:rsidR="00C56510" w:rsidRPr="00C56510" w14:paraId="195F798B" w14:textId="77777777" w:rsidTr="0024639E">
        <w:trPr>
          <w:trHeight w:val="283"/>
        </w:trPr>
        <w:tc>
          <w:tcPr>
            <w:tcW w:w="3681" w:type="dxa"/>
          </w:tcPr>
          <w:p w14:paraId="0B77B09A" w14:textId="77777777" w:rsidR="00C56510" w:rsidRPr="00C56510" w:rsidRDefault="00C56510" w:rsidP="00C56510">
            <w:pPr>
              <w:rPr>
                <w:sz w:val="21"/>
                <w:szCs w:val="21"/>
                <w:lang w:val="en-GB"/>
              </w:rPr>
            </w:pPr>
            <w:r w:rsidRPr="00C56510">
              <w:rPr>
                <w:sz w:val="21"/>
                <w:szCs w:val="21"/>
                <w:lang w:val="en-US"/>
              </w:rPr>
              <w:t>Other comprehensive expenditure</w:t>
            </w:r>
          </w:p>
        </w:tc>
        <w:tc>
          <w:tcPr>
            <w:tcW w:w="992" w:type="dxa"/>
          </w:tcPr>
          <w:p w14:paraId="09BEBEFE" w14:textId="77777777" w:rsidR="00C56510" w:rsidRPr="00C56510" w:rsidRDefault="00C56510" w:rsidP="00C56510">
            <w:pPr>
              <w:rPr>
                <w:sz w:val="21"/>
                <w:szCs w:val="21"/>
                <w:lang w:val="en-GB"/>
              </w:rPr>
            </w:pPr>
          </w:p>
        </w:tc>
        <w:tc>
          <w:tcPr>
            <w:tcW w:w="1418" w:type="dxa"/>
          </w:tcPr>
          <w:p w14:paraId="75B1CED7" w14:textId="77777777" w:rsidR="00C56510" w:rsidRPr="00C56510" w:rsidRDefault="00C56510" w:rsidP="00C56510">
            <w:pPr>
              <w:rPr>
                <w:sz w:val="21"/>
                <w:szCs w:val="21"/>
                <w:lang w:val="en-GB"/>
              </w:rPr>
            </w:pPr>
            <w:r w:rsidRPr="00C56510">
              <w:rPr>
                <w:sz w:val="21"/>
                <w:szCs w:val="21"/>
                <w:lang w:val="en-GB"/>
              </w:rPr>
              <w:t>-</w:t>
            </w:r>
          </w:p>
        </w:tc>
        <w:tc>
          <w:tcPr>
            <w:tcW w:w="1275" w:type="dxa"/>
          </w:tcPr>
          <w:p w14:paraId="415913A1" w14:textId="77777777" w:rsidR="00C56510" w:rsidRPr="00C56510" w:rsidRDefault="00C56510" w:rsidP="00C56510">
            <w:pPr>
              <w:rPr>
                <w:sz w:val="21"/>
                <w:szCs w:val="21"/>
                <w:lang w:val="en-GB"/>
              </w:rPr>
            </w:pPr>
            <w:r w:rsidRPr="00C56510">
              <w:rPr>
                <w:sz w:val="21"/>
                <w:szCs w:val="21"/>
                <w:lang w:val="en-GB"/>
              </w:rPr>
              <w:t>-</w:t>
            </w:r>
          </w:p>
        </w:tc>
        <w:tc>
          <w:tcPr>
            <w:tcW w:w="1560" w:type="dxa"/>
          </w:tcPr>
          <w:p w14:paraId="1152D531" w14:textId="77777777" w:rsidR="00C56510" w:rsidRPr="00C56510" w:rsidRDefault="00C56510" w:rsidP="00C56510">
            <w:pPr>
              <w:rPr>
                <w:sz w:val="21"/>
                <w:szCs w:val="21"/>
                <w:lang w:val="en-GB"/>
              </w:rPr>
            </w:pPr>
            <w:r w:rsidRPr="00C56510">
              <w:rPr>
                <w:sz w:val="21"/>
                <w:szCs w:val="21"/>
                <w:lang w:val="en-GB"/>
              </w:rPr>
              <w:t>(27,475)</w:t>
            </w:r>
          </w:p>
        </w:tc>
        <w:tc>
          <w:tcPr>
            <w:tcW w:w="1275" w:type="dxa"/>
          </w:tcPr>
          <w:p w14:paraId="31C97A24" w14:textId="77777777" w:rsidR="00C56510" w:rsidRPr="00C56510" w:rsidRDefault="00C56510" w:rsidP="00C56510">
            <w:pPr>
              <w:rPr>
                <w:sz w:val="21"/>
                <w:szCs w:val="21"/>
                <w:lang w:val="en-GB"/>
              </w:rPr>
            </w:pPr>
            <w:r w:rsidRPr="00C56510">
              <w:rPr>
                <w:sz w:val="21"/>
                <w:szCs w:val="21"/>
                <w:lang w:val="en-GB"/>
              </w:rPr>
              <w:t>(27,475)</w:t>
            </w:r>
          </w:p>
        </w:tc>
      </w:tr>
      <w:tr w:rsidR="00C56510" w:rsidRPr="00C56510" w14:paraId="1085AD0C" w14:textId="77777777" w:rsidTr="0024639E">
        <w:trPr>
          <w:trHeight w:val="283"/>
        </w:trPr>
        <w:tc>
          <w:tcPr>
            <w:tcW w:w="3681" w:type="dxa"/>
          </w:tcPr>
          <w:p w14:paraId="7EC68164" w14:textId="77777777" w:rsidR="00C56510" w:rsidRPr="00C56510" w:rsidRDefault="00C56510" w:rsidP="00C56510">
            <w:pPr>
              <w:rPr>
                <w:sz w:val="21"/>
                <w:szCs w:val="21"/>
                <w:lang w:val="en-GB"/>
              </w:rPr>
            </w:pPr>
            <w:r w:rsidRPr="00C56510">
              <w:rPr>
                <w:sz w:val="21"/>
                <w:szCs w:val="21"/>
                <w:lang w:val="en-US"/>
              </w:rPr>
              <w:lastRenderedPageBreak/>
              <w:t>Release of restricted funds spent in year</w:t>
            </w:r>
          </w:p>
        </w:tc>
        <w:tc>
          <w:tcPr>
            <w:tcW w:w="992" w:type="dxa"/>
          </w:tcPr>
          <w:p w14:paraId="205EC680" w14:textId="77777777" w:rsidR="00C56510" w:rsidRPr="00C56510" w:rsidRDefault="00C56510" w:rsidP="00C56510">
            <w:pPr>
              <w:rPr>
                <w:sz w:val="21"/>
                <w:szCs w:val="21"/>
                <w:lang w:val="en-GB"/>
              </w:rPr>
            </w:pPr>
            <w:r w:rsidRPr="00C56510">
              <w:rPr>
                <w:sz w:val="21"/>
                <w:szCs w:val="21"/>
                <w:lang w:val="en-GB"/>
              </w:rPr>
              <w:t>21,22</w:t>
            </w:r>
          </w:p>
        </w:tc>
        <w:tc>
          <w:tcPr>
            <w:tcW w:w="1418" w:type="dxa"/>
          </w:tcPr>
          <w:p w14:paraId="6EF1E900" w14:textId="77777777" w:rsidR="00C56510" w:rsidRPr="00C56510" w:rsidRDefault="00C56510" w:rsidP="00C56510">
            <w:pPr>
              <w:rPr>
                <w:sz w:val="21"/>
                <w:szCs w:val="21"/>
                <w:lang w:val="en-GB"/>
              </w:rPr>
            </w:pPr>
            <w:r w:rsidRPr="00C56510">
              <w:rPr>
                <w:sz w:val="21"/>
                <w:szCs w:val="21"/>
                <w:lang w:val="en-GB"/>
              </w:rPr>
              <w:t>(2,218)</w:t>
            </w:r>
          </w:p>
        </w:tc>
        <w:tc>
          <w:tcPr>
            <w:tcW w:w="1275" w:type="dxa"/>
          </w:tcPr>
          <w:p w14:paraId="5184904C" w14:textId="77777777" w:rsidR="00C56510" w:rsidRPr="00C56510" w:rsidRDefault="00C56510" w:rsidP="00C56510">
            <w:pPr>
              <w:rPr>
                <w:sz w:val="21"/>
                <w:szCs w:val="21"/>
                <w:lang w:val="en-GB"/>
              </w:rPr>
            </w:pPr>
            <w:r w:rsidRPr="00C56510">
              <w:rPr>
                <w:sz w:val="21"/>
                <w:szCs w:val="21"/>
                <w:lang w:val="en-GB"/>
              </w:rPr>
              <w:t>(18,806)</w:t>
            </w:r>
          </w:p>
        </w:tc>
        <w:tc>
          <w:tcPr>
            <w:tcW w:w="1560" w:type="dxa"/>
          </w:tcPr>
          <w:p w14:paraId="65A091A4" w14:textId="77777777" w:rsidR="00C56510" w:rsidRPr="00C56510" w:rsidRDefault="00C56510" w:rsidP="00C56510">
            <w:pPr>
              <w:rPr>
                <w:sz w:val="21"/>
                <w:szCs w:val="21"/>
                <w:lang w:val="en-GB"/>
              </w:rPr>
            </w:pPr>
            <w:r w:rsidRPr="00C56510">
              <w:rPr>
                <w:sz w:val="21"/>
                <w:szCs w:val="21"/>
                <w:lang w:val="en-GB"/>
              </w:rPr>
              <w:t>21,024</w:t>
            </w:r>
          </w:p>
        </w:tc>
        <w:tc>
          <w:tcPr>
            <w:tcW w:w="1275" w:type="dxa"/>
          </w:tcPr>
          <w:p w14:paraId="5C003F35" w14:textId="77777777" w:rsidR="00C56510" w:rsidRPr="00C56510" w:rsidRDefault="00C56510" w:rsidP="00C56510">
            <w:pPr>
              <w:rPr>
                <w:sz w:val="21"/>
                <w:szCs w:val="21"/>
                <w:lang w:val="en-GB"/>
              </w:rPr>
            </w:pPr>
            <w:r w:rsidRPr="00C56510">
              <w:rPr>
                <w:sz w:val="21"/>
                <w:szCs w:val="21"/>
                <w:lang w:val="en-GB"/>
              </w:rPr>
              <w:t>-</w:t>
            </w:r>
          </w:p>
        </w:tc>
      </w:tr>
      <w:tr w:rsidR="00C56510" w:rsidRPr="00C56510" w14:paraId="45663FD2" w14:textId="77777777" w:rsidTr="0024639E">
        <w:trPr>
          <w:trHeight w:val="283"/>
        </w:trPr>
        <w:tc>
          <w:tcPr>
            <w:tcW w:w="3681" w:type="dxa"/>
          </w:tcPr>
          <w:p w14:paraId="734C6233" w14:textId="77777777" w:rsidR="00C56510" w:rsidRPr="00C56510" w:rsidRDefault="00C56510" w:rsidP="00C56510">
            <w:pPr>
              <w:rPr>
                <w:sz w:val="21"/>
                <w:szCs w:val="21"/>
                <w:lang w:val="en-GB"/>
              </w:rPr>
            </w:pPr>
            <w:r w:rsidRPr="00C56510">
              <w:rPr>
                <w:sz w:val="21"/>
                <w:szCs w:val="21"/>
                <w:lang w:val="en-GB"/>
              </w:rPr>
              <w:t xml:space="preserve">Negative goodwill recognised on wind down of subsidiary </w:t>
            </w:r>
          </w:p>
        </w:tc>
        <w:tc>
          <w:tcPr>
            <w:tcW w:w="992" w:type="dxa"/>
          </w:tcPr>
          <w:p w14:paraId="54602B3F" w14:textId="77777777" w:rsidR="00C56510" w:rsidRPr="00C56510" w:rsidRDefault="00C56510" w:rsidP="00C56510">
            <w:pPr>
              <w:rPr>
                <w:sz w:val="21"/>
                <w:szCs w:val="21"/>
                <w:lang w:val="en-GB"/>
              </w:rPr>
            </w:pPr>
          </w:p>
        </w:tc>
        <w:tc>
          <w:tcPr>
            <w:tcW w:w="1418" w:type="dxa"/>
          </w:tcPr>
          <w:p w14:paraId="0867FF4F" w14:textId="77777777" w:rsidR="00C56510" w:rsidRPr="00C56510" w:rsidRDefault="00C56510" w:rsidP="00C56510">
            <w:pPr>
              <w:rPr>
                <w:sz w:val="21"/>
                <w:szCs w:val="21"/>
                <w:lang w:val="en-GB"/>
              </w:rPr>
            </w:pPr>
            <w:r w:rsidRPr="00C56510">
              <w:rPr>
                <w:sz w:val="21"/>
                <w:szCs w:val="21"/>
                <w:lang w:val="en-GB"/>
              </w:rPr>
              <w:t>-</w:t>
            </w:r>
          </w:p>
        </w:tc>
        <w:tc>
          <w:tcPr>
            <w:tcW w:w="1275" w:type="dxa"/>
          </w:tcPr>
          <w:p w14:paraId="18BA3100" w14:textId="77777777" w:rsidR="00C56510" w:rsidRPr="00C56510" w:rsidRDefault="00C56510" w:rsidP="00C56510">
            <w:pPr>
              <w:rPr>
                <w:sz w:val="21"/>
                <w:szCs w:val="21"/>
                <w:lang w:val="en-GB"/>
              </w:rPr>
            </w:pPr>
            <w:r w:rsidRPr="00C56510">
              <w:rPr>
                <w:sz w:val="21"/>
                <w:szCs w:val="21"/>
                <w:lang w:val="en-GB"/>
              </w:rPr>
              <w:t>12,908</w:t>
            </w:r>
          </w:p>
        </w:tc>
        <w:tc>
          <w:tcPr>
            <w:tcW w:w="1560" w:type="dxa"/>
          </w:tcPr>
          <w:p w14:paraId="39F6826D" w14:textId="77777777" w:rsidR="00C56510" w:rsidRPr="00C56510" w:rsidRDefault="00C56510" w:rsidP="00C56510">
            <w:pPr>
              <w:rPr>
                <w:sz w:val="21"/>
                <w:szCs w:val="21"/>
                <w:lang w:val="en-GB"/>
              </w:rPr>
            </w:pPr>
            <w:r w:rsidRPr="00C56510">
              <w:rPr>
                <w:sz w:val="21"/>
                <w:szCs w:val="21"/>
                <w:lang w:val="en-US"/>
              </w:rPr>
              <w:t>-</w:t>
            </w:r>
          </w:p>
        </w:tc>
        <w:tc>
          <w:tcPr>
            <w:tcW w:w="1275" w:type="dxa"/>
          </w:tcPr>
          <w:p w14:paraId="40F656A1" w14:textId="77777777" w:rsidR="00C56510" w:rsidRPr="00C56510" w:rsidRDefault="00C56510" w:rsidP="00C56510">
            <w:pPr>
              <w:rPr>
                <w:sz w:val="21"/>
                <w:szCs w:val="21"/>
                <w:lang w:val="en-GB"/>
              </w:rPr>
            </w:pPr>
            <w:r w:rsidRPr="00C56510">
              <w:rPr>
                <w:sz w:val="21"/>
                <w:szCs w:val="21"/>
                <w:lang w:val="en-GB"/>
              </w:rPr>
              <w:t>12,908</w:t>
            </w:r>
          </w:p>
        </w:tc>
      </w:tr>
      <w:tr w:rsidR="00C56510" w:rsidRPr="00C56510" w14:paraId="0D751BFB" w14:textId="77777777" w:rsidTr="0024639E">
        <w:trPr>
          <w:trHeight w:val="283"/>
        </w:trPr>
        <w:tc>
          <w:tcPr>
            <w:tcW w:w="3681" w:type="dxa"/>
          </w:tcPr>
          <w:p w14:paraId="7EAB3340" w14:textId="77777777" w:rsidR="00C56510" w:rsidRPr="00C56510" w:rsidRDefault="00C56510" w:rsidP="00C56510">
            <w:pPr>
              <w:rPr>
                <w:sz w:val="21"/>
                <w:szCs w:val="21"/>
                <w:lang w:val="en-GB"/>
              </w:rPr>
            </w:pPr>
            <w:r w:rsidRPr="00C56510">
              <w:rPr>
                <w:b/>
                <w:bCs/>
                <w:sz w:val="21"/>
                <w:szCs w:val="21"/>
                <w:lang w:val="en-US"/>
              </w:rPr>
              <w:t>Total comprehensive income/(expenditure) for the year</w:t>
            </w:r>
          </w:p>
        </w:tc>
        <w:tc>
          <w:tcPr>
            <w:tcW w:w="992" w:type="dxa"/>
          </w:tcPr>
          <w:p w14:paraId="08DA27E6" w14:textId="77777777" w:rsidR="00C56510" w:rsidRPr="00C56510" w:rsidRDefault="00C56510" w:rsidP="00C56510">
            <w:pPr>
              <w:rPr>
                <w:sz w:val="21"/>
                <w:szCs w:val="21"/>
                <w:lang w:val="en-GB"/>
              </w:rPr>
            </w:pPr>
          </w:p>
        </w:tc>
        <w:tc>
          <w:tcPr>
            <w:tcW w:w="1418" w:type="dxa"/>
          </w:tcPr>
          <w:p w14:paraId="34394998" w14:textId="77777777" w:rsidR="00C56510" w:rsidRPr="00C56510" w:rsidRDefault="00C56510" w:rsidP="00C56510">
            <w:pPr>
              <w:rPr>
                <w:sz w:val="21"/>
                <w:szCs w:val="21"/>
                <w:lang w:val="en-GB"/>
              </w:rPr>
            </w:pPr>
            <w:r w:rsidRPr="00C56510">
              <w:rPr>
                <w:b/>
                <w:bCs/>
                <w:sz w:val="21"/>
                <w:szCs w:val="21"/>
                <w:lang w:val="en-GB"/>
              </w:rPr>
              <w:t>4,286</w:t>
            </w:r>
          </w:p>
        </w:tc>
        <w:tc>
          <w:tcPr>
            <w:tcW w:w="1275" w:type="dxa"/>
          </w:tcPr>
          <w:p w14:paraId="14C9180D" w14:textId="77777777" w:rsidR="00C56510" w:rsidRPr="00C56510" w:rsidRDefault="00C56510" w:rsidP="00C56510">
            <w:pPr>
              <w:rPr>
                <w:sz w:val="21"/>
                <w:szCs w:val="21"/>
                <w:lang w:val="en-GB"/>
              </w:rPr>
            </w:pPr>
            <w:r w:rsidRPr="00C56510">
              <w:rPr>
                <w:b/>
                <w:bCs/>
                <w:sz w:val="21"/>
                <w:szCs w:val="21"/>
                <w:lang w:val="en-GB"/>
              </w:rPr>
              <w:t>11,284</w:t>
            </w:r>
          </w:p>
        </w:tc>
        <w:tc>
          <w:tcPr>
            <w:tcW w:w="1560" w:type="dxa"/>
          </w:tcPr>
          <w:p w14:paraId="01AC574F" w14:textId="77777777" w:rsidR="00C56510" w:rsidRPr="00C56510" w:rsidRDefault="00C56510" w:rsidP="00C56510">
            <w:pPr>
              <w:rPr>
                <w:sz w:val="21"/>
                <w:szCs w:val="21"/>
                <w:lang w:val="en-GB"/>
              </w:rPr>
            </w:pPr>
            <w:r w:rsidRPr="00C56510">
              <w:rPr>
                <w:b/>
                <w:bCs/>
                <w:sz w:val="21"/>
                <w:szCs w:val="21"/>
                <w:lang w:val="en-GB"/>
              </w:rPr>
              <w:t>(23,157)</w:t>
            </w:r>
          </w:p>
        </w:tc>
        <w:tc>
          <w:tcPr>
            <w:tcW w:w="1275" w:type="dxa"/>
          </w:tcPr>
          <w:p w14:paraId="4B9E2819" w14:textId="77777777" w:rsidR="00C56510" w:rsidRPr="00C56510" w:rsidRDefault="00C56510" w:rsidP="00C56510">
            <w:pPr>
              <w:rPr>
                <w:sz w:val="21"/>
                <w:szCs w:val="21"/>
                <w:lang w:val="en-GB"/>
              </w:rPr>
            </w:pPr>
            <w:r w:rsidRPr="00C56510">
              <w:rPr>
                <w:b/>
                <w:bCs/>
                <w:sz w:val="21"/>
                <w:szCs w:val="21"/>
                <w:lang w:val="en-GB"/>
              </w:rPr>
              <w:t>(7,587)</w:t>
            </w:r>
          </w:p>
        </w:tc>
      </w:tr>
      <w:tr w:rsidR="00C56510" w:rsidRPr="00C56510" w14:paraId="1B8C8F43" w14:textId="77777777" w:rsidTr="0024639E">
        <w:trPr>
          <w:trHeight w:val="283"/>
        </w:trPr>
        <w:tc>
          <w:tcPr>
            <w:tcW w:w="3681" w:type="dxa"/>
            <w:tcBorders>
              <w:bottom w:val="single" w:sz="4" w:space="0" w:color="BFBFBF" w:themeColor="background1" w:themeShade="BF"/>
            </w:tcBorders>
          </w:tcPr>
          <w:p w14:paraId="60BF2EF1" w14:textId="77777777" w:rsidR="00C56510" w:rsidRPr="00C56510" w:rsidRDefault="00C56510" w:rsidP="00C56510">
            <w:pPr>
              <w:rPr>
                <w:sz w:val="21"/>
                <w:szCs w:val="21"/>
                <w:lang w:val="en-GB"/>
              </w:rPr>
            </w:pPr>
            <w:r w:rsidRPr="00C56510">
              <w:rPr>
                <w:sz w:val="21"/>
                <w:szCs w:val="21"/>
                <w:lang w:val="en-US"/>
              </w:rPr>
              <w:t>Other movements</w:t>
            </w:r>
          </w:p>
        </w:tc>
        <w:tc>
          <w:tcPr>
            <w:tcW w:w="992" w:type="dxa"/>
            <w:tcBorders>
              <w:bottom w:val="single" w:sz="4" w:space="0" w:color="BFBFBF" w:themeColor="background1" w:themeShade="BF"/>
            </w:tcBorders>
          </w:tcPr>
          <w:p w14:paraId="2178CDB0" w14:textId="77777777" w:rsidR="00C56510" w:rsidRPr="00C56510" w:rsidRDefault="00C56510" w:rsidP="00C56510">
            <w:pPr>
              <w:rPr>
                <w:sz w:val="21"/>
                <w:szCs w:val="21"/>
                <w:lang w:val="en-GB"/>
              </w:rPr>
            </w:pPr>
            <w:r w:rsidRPr="00C56510">
              <w:rPr>
                <w:sz w:val="21"/>
                <w:szCs w:val="21"/>
                <w:lang w:val="en-GB"/>
              </w:rPr>
              <w:t>21,22</w:t>
            </w:r>
          </w:p>
        </w:tc>
        <w:tc>
          <w:tcPr>
            <w:tcW w:w="1418" w:type="dxa"/>
            <w:tcBorders>
              <w:bottom w:val="single" w:sz="4" w:space="0" w:color="BFBFBF" w:themeColor="background1" w:themeShade="BF"/>
            </w:tcBorders>
          </w:tcPr>
          <w:p w14:paraId="32778F43" w14:textId="77777777" w:rsidR="00C56510" w:rsidRPr="00C56510" w:rsidRDefault="00C56510" w:rsidP="00C56510">
            <w:pPr>
              <w:rPr>
                <w:sz w:val="21"/>
                <w:szCs w:val="21"/>
                <w:lang w:val="en-GB"/>
              </w:rPr>
            </w:pPr>
            <w:r w:rsidRPr="00C56510">
              <w:rPr>
                <w:sz w:val="21"/>
                <w:szCs w:val="21"/>
                <w:lang w:val="en-GB"/>
              </w:rPr>
              <w:t>186</w:t>
            </w:r>
          </w:p>
        </w:tc>
        <w:tc>
          <w:tcPr>
            <w:tcW w:w="1275" w:type="dxa"/>
            <w:tcBorders>
              <w:bottom w:val="single" w:sz="4" w:space="0" w:color="BFBFBF" w:themeColor="background1" w:themeShade="BF"/>
            </w:tcBorders>
          </w:tcPr>
          <w:p w14:paraId="2FBFCB44" w14:textId="77777777" w:rsidR="00C56510" w:rsidRPr="00C56510" w:rsidRDefault="00C56510" w:rsidP="00C56510">
            <w:pPr>
              <w:rPr>
                <w:sz w:val="21"/>
                <w:szCs w:val="21"/>
                <w:lang w:val="en-GB"/>
              </w:rPr>
            </w:pPr>
            <w:r w:rsidRPr="00C56510">
              <w:rPr>
                <w:sz w:val="21"/>
                <w:szCs w:val="21"/>
                <w:lang w:val="en-US"/>
              </w:rPr>
              <w:t>(11)</w:t>
            </w:r>
          </w:p>
        </w:tc>
        <w:tc>
          <w:tcPr>
            <w:tcW w:w="1560" w:type="dxa"/>
            <w:tcBorders>
              <w:bottom w:val="single" w:sz="4" w:space="0" w:color="BFBFBF" w:themeColor="background1" w:themeShade="BF"/>
            </w:tcBorders>
          </w:tcPr>
          <w:p w14:paraId="6BE5C5F1" w14:textId="77777777" w:rsidR="00C56510" w:rsidRPr="00C56510" w:rsidRDefault="00C56510" w:rsidP="00C56510">
            <w:pPr>
              <w:rPr>
                <w:sz w:val="21"/>
                <w:szCs w:val="21"/>
                <w:lang w:val="en-GB"/>
              </w:rPr>
            </w:pPr>
            <w:r w:rsidRPr="00C56510">
              <w:rPr>
                <w:sz w:val="21"/>
                <w:szCs w:val="21"/>
                <w:lang w:val="en-US"/>
              </w:rPr>
              <w:t>(174)</w:t>
            </w:r>
          </w:p>
        </w:tc>
        <w:tc>
          <w:tcPr>
            <w:tcW w:w="1275" w:type="dxa"/>
            <w:tcBorders>
              <w:bottom w:val="single" w:sz="4" w:space="0" w:color="BFBFBF" w:themeColor="background1" w:themeShade="BF"/>
            </w:tcBorders>
          </w:tcPr>
          <w:p w14:paraId="68E7B160" w14:textId="77777777" w:rsidR="00C56510" w:rsidRPr="00C56510" w:rsidRDefault="00C56510" w:rsidP="00C56510">
            <w:pPr>
              <w:rPr>
                <w:sz w:val="21"/>
                <w:szCs w:val="21"/>
                <w:lang w:val="en-GB"/>
              </w:rPr>
            </w:pPr>
            <w:r w:rsidRPr="00C56510">
              <w:rPr>
                <w:sz w:val="21"/>
                <w:szCs w:val="21"/>
                <w:lang w:val="en-US"/>
              </w:rPr>
              <w:t>1</w:t>
            </w:r>
          </w:p>
        </w:tc>
      </w:tr>
      <w:tr w:rsidR="00C56510" w:rsidRPr="00C56510" w14:paraId="61EC164C" w14:textId="77777777" w:rsidTr="0024639E">
        <w:trPr>
          <w:trHeight w:val="283"/>
        </w:trPr>
        <w:tc>
          <w:tcPr>
            <w:tcW w:w="3681" w:type="dxa"/>
            <w:tcBorders>
              <w:bottom w:val="single" w:sz="18" w:space="0" w:color="404040" w:themeColor="text1" w:themeTint="BF"/>
            </w:tcBorders>
            <w:shd w:val="clear" w:color="auto" w:fill="D9D9D9" w:themeFill="background1" w:themeFillShade="D9"/>
          </w:tcPr>
          <w:p w14:paraId="7A60B994" w14:textId="77777777" w:rsidR="00C56510" w:rsidRPr="00C56510" w:rsidRDefault="00C56510" w:rsidP="00C56510">
            <w:pPr>
              <w:rPr>
                <w:sz w:val="21"/>
                <w:szCs w:val="21"/>
                <w:lang w:val="en-GB"/>
              </w:rPr>
            </w:pPr>
            <w:r w:rsidRPr="00C56510">
              <w:rPr>
                <w:b/>
                <w:bCs/>
                <w:sz w:val="21"/>
                <w:szCs w:val="21"/>
                <w:lang w:val="en-GB"/>
              </w:rPr>
              <w:t xml:space="preserve">Balance </w:t>
            </w:r>
            <w:proofErr w:type="gramStart"/>
            <w:r w:rsidRPr="00C56510">
              <w:rPr>
                <w:b/>
                <w:bCs/>
                <w:sz w:val="21"/>
                <w:szCs w:val="21"/>
                <w:lang w:val="en-GB"/>
              </w:rPr>
              <w:t>at</w:t>
            </w:r>
            <w:proofErr w:type="gramEnd"/>
            <w:r w:rsidRPr="00C56510">
              <w:rPr>
                <w:b/>
                <w:bCs/>
                <w:sz w:val="21"/>
                <w:szCs w:val="21"/>
                <w:lang w:val="en-GB"/>
              </w:rPr>
              <w:t xml:space="preserve"> 31 July 2023</w:t>
            </w:r>
          </w:p>
        </w:tc>
        <w:tc>
          <w:tcPr>
            <w:tcW w:w="992" w:type="dxa"/>
            <w:tcBorders>
              <w:bottom w:val="single" w:sz="18" w:space="0" w:color="404040" w:themeColor="text1" w:themeTint="BF"/>
            </w:tcBorders>
            <w:shd w:val="clear" w:color="auto" w:fill="D9D9D9" w:themeFill="background1" w:themeFillShade="D9"/>
          </w:tcPr>
          <w:p w14:paraId="6BBC6477" w14:textId="77777777" w:rsidR="00C56510" w:rsidRPr="00C56510" w:rsidRDefault="00C56510" w:rsidP="00C56510">
            <w:pPr>
              <w:rPr>
                <w:sz w:val="21"/>
                <w:szCs w:val="21"/>
                <w:lang w:val="en-GB"/>
              </w:rPr>
            </w:pPr>
          </w:p>
        </w:tc>
        <w:tc>
          <w:tcPr>
            <w:tcW w:w="1418" w:type="dxa"/>
            <w:tcBorders>
              <w:bottom w:val="single" w:sz="18" w:space="0" w:color="404040" w:themeColor="text1" w:themeTint="BF"/>
            </w:tcBorders>
            <w:shd w:val="clear" w:color="auto" w:fill="D9D9D9" w:themeFill="background1" w:themeFillShade="D9"/>
          </w:tcPr>
          <w:p w14:paraId="35671341" w14:textId="77777777" w:rsidR="00C56510" w:rsidRPr="00C56510" w:rsidRDefault="00C56510" w:rsidP="00C56510">
            <w:pPr>
              <w:rPr>
                <w:sz w:val="21"/>
                <w:szCs w:val="21"/>
                <w:lang w:val="en-GB"/>
              </w:rPr>
            </w:pPr>
            <w:r w:rsidRPr="00C56510">
              <w:rPr>
                <w:b/>
                <w:bCs/>
                <w:sz w:val="21"/>
                <w:szCs w:val="21"/>
                <w:lang w:val="en-GB"/>
              </w:rPr>
              <w:t>142,487</w:t>
            </w:r>
          </w:p>
        </w:tc>
        <w:tc>
          <w:tcPr>
            <w:tcW w:w="1275" w:type="dxa"/>
            <w:tcBorders>
              <w:bottom w:val="single" w:sz="18" w:space="0" w:color="404040" w:themeColor="text1" w:themeTint="BF"/>
            </w:tcBorders>
            <w:shd w:val="clear" w:color="auto" w:fill="D9D9D9" w:themeFill="background1" w:themeFillShade="D9"/>
          </w:tcPr>
          <w:p w14:paraId="4E5A7F5A" w14:textId="77777777" w:rsidR="00C56510" w:rsidRPr="00C56510" w:rsidRDefault="00C56510" w:rsidP="00C56510">
            <w:pPr>
              <w:rPr>
                <w:sz w:val="21"/>
                <w:szCs w:val="21"/>
                <w:lang w:val="en-GB"/>
              </w:rPr>
            </w:pPr>
            <w:r w:rsidRPr="00C56510">
              <w:rPr>
                <w:b/>
                <w:bCs/>
                <w:sz w:val="21"/>
                <w:szCs w:val="21"/>
                <w:lang w:val="en-GB"/>
              </w:rPr>
              <w:t>28,950</w:t>
            </w:r>
          </w:p>
        </w:tc>
        <w:tc>
          <w:tcPr>
            <w:tcW w:w="1560" w:type="dxa"/>
            <w:tcBorders>
              <w:bottom w:val="single" w:sz="18" w:space="0" w:color="404040" w:themeColor="text1" w:themeTint="BF"/>
            </w:tcBorders>
            <w:shd w:val="clear" w:color="auto" w:fill="D9D9D9" w:themeFill="background1" w:themeFillShade="D9"/>
          </w:tcPr>
          <w:p w14:paraId="00D47844" w14:textId="77777777" w:rsidR="00C56510" w:rsidRPr="00C56510" w:rsidRDefault="00C56510" w:rsidP="00C56510">
            <w:pPr>
              <w:rPr>
                <w:sz w:val="21"/>
                <w:szCs w:val="21"/>
                <w:lang w:val="en-GB"/>
              </w:rPr>
            </w:pPr>
            <w:r w:rsidRPr="00C56510">
              <w:rPr>
                <w:b/>
                <w:bCs/>
                <w:sz w:val="21"/>
                <w:szCs w:val="21"/>
                <w:lang w:val="en-GB"/>
              </w:rPr>
              <w:t>956,972</w:t>
            </w:r>
          </w:p>
        </w:tc>
        <w:tc>
          <w:tcPr>
            <w:tcW w:w="1275" w:type="dxa"/>
            <w:tcBorders>
              <w:bottom w:val="single" w:sz="18" w:space="0" w:color="404040" w:themeColor="text1" w:themeTint="BF"/>
            </w:tcBorders>
            <w:shd w:val="clear" w:color="auto" w:fill="D9D9D9" w:themeFill="background1" w:themeFillShade="D9"/>
          </w:tcPr>
          <w:p w14:paraId="721670A3" w14:textId="77777777" w:rsidR="00C56510" w:rsidRPr="00C56510" w:rsidRDefault="00C56510" w:rsidP="00C56510">
            <w:pPr>
              <w:rPr>
                <w:sz w:val="21"/>
                <w:szCs w:val="21"/>
                <w:lang w:val="en-GB"/>
              </w:rPr>
            </w:pPr>
            <w:r w:rsidRPr="00C56510">
              <w:rPr>
                <w:b/>
                <w:bCs/>
                <w:sz w:val="21"/>
                <w:szCs w:val="21"/>
                <w:lang w:val="en-GB"/>
              </w:rPr>
              <w:t>1,128,409</w:t>
            </w:r>
          </w:p>
        </w:tc>
      </w:tr>
      <w:tr w:rsidR="00C56510" w:rsidRPr="00C56510" w14:paraId="478D1F47" w14:textId="77777777" w:rsidTr="0024639E">
        <w:trPr>
          <w:trHeight w:val="283"/>
        </w:trPr>
        <w:tc>
          <w:tcPr>
            <w:tcW w:w="3681" w:type="dxa"/>
            <w:tcBorders>
              <w:top w:val="single" w:sz="18" w:space="0" w:color="404040" w:themeColor="text1" w:themeTint="BF"/>
            </w:tcBorders>
          </w:tcPr>
          <w:p w14:paraId="39205B5E" w14:textId="77777777" w:rsidR="00C56510" w:rsidRPr="00C56510" w:rsidRDefault="00C56510" w:rsidP="00C56510">
            <w:pPr>
              <w:rPr>
                <w:sz w:val="21"/>
                <w:szCs w:val="21"/>
                <w:lang w:val="en-GB"/>
              </w:rPr>
            </w:pPr>
            <w:r w:rsidRPr="00C56510">
              <w:rPr>
                <w:sz w:val="21"/>
                <w:szCs w:val="21"/>
                <w:lang w:val="en-US"/>
              </w:rPr>
              <w:t>Surplus for the year</w:t>
            </w:r>
          </w:p>
        </w:tc>
        <w:tc>
          <w:tcPr>
            <w:tcW w:w="992" w:type="dxa"/>
            <w:tcBorders>
              <w:top w:val="single" w:sz="18" w:space="0" w:color="404040" w:themeColor="text1" w:themeTint="BF"/>
            </w:tcBorders>
          </w:tcPr>
          <w:p w14:paraId="295E055C" w14:textId="77777777" w:rsidR="00C56510" w:rsidRPr="00C56510" w:rsidRDefault="00C56510" w:rsidP="00C56510">
            <w:pPr>
              <w:rPr>
                <w:sz w:val="21"/>
                <w:szCs w:val="21"/>
                <w:lang w:val="en-GB"/>
              </w:rPr>
            </w:pPr>
          </w:p>
        </w:tc>
        <w:tc>
          <w:tcPr>
            <w:tcW w:w="1418" w:type="dxa"/>
            <w:tcBorders>
              <w:top w:val="single" w:sz="18" w:space="0" w:color="404040" w:themeColor="text1" w:themeTint="BF"/>
            </w:tcBorders>
          </w:tcPr>
          <w:p w14:paraId="17005698" w14:textId="77777777" w:rsidR="00C56510" w:rsidRPr="00C56510" w:rsidRDefault="00C56510" w:rsidP="00C56510">
            <w:pPr>
              <w:rPr>
                <w:sz w:val="21"/>
                <w:szCs w:val="21"/>
                <w:lang w:val="en-GB"/>
              </w:rPr>
            </w:pPr>
            <w:r w:rsidRPr="00C56510">
              <w:rPr>
                <w:sz w:val="21"/>
                <w:szCs w:val="21"/>
                <w:lang w:val="en-US"/>
              </w:rPr>
              <w:t>16,084</w:t>
            </w:r>
          </w:p>
        </w:tc>
        <w:tc>
          <w:tcPr>
            <w:tcW w:w="1275" w:type="dxa"/>
            <w:tcBorders>
              <w:top w:val="single" w:sz="18" w:space="0" w:color="404040" w:themeColor="text1" w:themeTint="BF"/>
            </w:tcBorders>
          </w:tcPr>
          <w:p w14:paraId="0306B33B" w14:textId="77777777" w:rsidR="00C56510" w:rsidRPr="00C56510" w:rsidRDefault="00C56510" w:rsidP="00C56510">
            <w:pPr>
              <w:rPr>
                <w:sz w:val="21"/>
                <w:szCs w:val="21"/>
                <w:lang w:val="en-GB"/>
              </w:rPr>
            </w:pPr>
            <w:r w:rsidRPr="00C56510">
              <w:rPr>
                <w:sz w:val="21"/>
                <w:szCs w:val="21"/>
                <w:lang w:val="en-US"/>
              </w:rPr>
              <w:t>17,840</w:t>
            </w:r>
          </w:p>
        </w:tc>
        <w:tc>
          <w:tcPr>
            <w:tcW w:w="1560" w:type="dxa"/>
            <w:tcBorders>
              <w:top w:val="single" w:sz="18" w:space="0" w:color="404040" w:themeColor="text1" w:themeTint="BF"/>
            </w:tcBorders>
          </w:tcPr>
          <w:p w14:paraId="33167FC7" w14:textId="77777777" w:rsidR="00C56510" w:rsidRPr="00C56510" w:rsidRDefault="00C56510" w:rsidP="00C56510">
            <w:pPr>
              <w:rPr>
                <w:sz w:val="21"/>
                <w:szCs w:val="21"/>
                <w:lang w:val="en-GB"/>
              </w:rPr>
            </w:pPr>
            <w:r w:rsidRPr="00C56510">
              <w:rPr>
                <w:sz w:val="21"/>
                <w:szCs w:val="21"/>
                <w:lang w:val="en-GB"/>
              </w:rPr>
              <w:t>177,956</w:t>
            </w:r>
          </w:p>
        </w:tc>
        <w:tc>
          <w:tcPr>
            <w:tcW w:w="1275" w:type="dxa"/>
            <w:tcBorders>
              <w:top w:val="single" w:sz="18" w:space="0" w:color="404040" w:themeColor="text1" w:themeTint="BF"/>
            </w:tcBorders>
          </w:tcPr>
          <w:p w14:paraId="0130C89F" w14:textId="77777777" w:rsidR="00C56510" w:rsidRPr="00C56510" w:rsidRDefault="00C56510" w:rsidP="00C56510">
            <w:pPr>
              <w:rPr>
                <w:sz w:val="21"/>
                <w:szCs w:val="21"/>
                <w:lang w:val="en-GB"/>
              </w:rPr>
            </w:pPr>
            <w:r w:rsidRPr="00C56510">
              <w:rPr>
                <w:sz w:val="21"/>
                <w:szCs w:val="21"/>
                <w:lang w:val="en-GB"/>
              </w:rPr>
              <w:t>211,880</w:t>
            </w:r>
          </w:p>
        </w:tc>
      </w:tr>
      <w:tr w:rsidR="00C56510" w:rsidRPr="00C56510" w14:paraId="7EABFC78" w14:textId="77777777" w:rsidTr="0024639E">
        <w:trPr>
          <w:trHeight w:val="283"/>
        </w:trPr>
        <w:tc>
          <w:tcPr>
            <w:tcW w:w="3681" w:type="dxa"/>
          </w:tcPr>
          <w:p w14:paraId="0BF5C462" w14:textId="77777777" w:rsidR="00C56510" w:rsidRPr="00C56510" w:rsidRDefault="00C56510" w:rsidP="00C56510">
            <w:pPr>
              <w:rPr>
                <w:sz w:val="21"/>
                <w:szCs w:val="21"/>
                <w:lang w:val="en-GB"/>
              </w:rPr>
            </w:pPr>
            <w:r w:rsidRPr="00C56510">
              <w:rPr>
                <w:sz w:val="21"/>
                <w:szCs w:val="21"/>
                <w:lang w:val="en-US"/>
              </w:rPr>
              <w:t>Other comprehensive expenditure</w:t>
            </w:r>
          </w:p>
        </w:tc>
        <w:tc>
          <w:tcPr>
            <w:tcW w:w="992" w:type="dxa"/>
          </w:tcPr>
          <w:p w14:paraId="6E7B9D85" w14:textId="77777777" w:rsidR="00C56510" w:rsidRPr="00C56510" w:rsidRDefault="00C56510" w:rsidP="00C56510">
            <w:pPr>
              <w:rPr>
                <w:sz w:val="21"/>
                <w:szCs w:val="21"/>
                <w:lang w:val="en-GB"/>
              </w:rPr>
            </w:pPr>
          </w:p>
        </w:tc>
        <w:tc>
          <w:tcPr>
            <w:tcW w:w="1418" w:type="dxa"/>
          </w:tcPr>
          <w:p w14:paraId="1756E0D1" w14:textId="77777777" w:rsidR="00C56510" w:rsidRPr="00C56510" w:rsidRDefault="00C56510" w:rsidP="00C56510">
            <w:pPr>
              <w:rPr>
                <w:sz w:val="21"/>
                <w:szCs w:val="21"/>
                <w:lang w:val="en-GB"/>
              </w:rPr>
            </w:pPr>
            <w:r w:rsidRPr="00C56510">
              <w:rPr>
                <w:sz w:val="21"/>
                <w:szCs w:val="21"/>
                <w:lang w:val="en-US"/>
              </w:rPr>
              <w:t>-</w:t>
            </w:r>
          </w:p>
        </w:tc>
        <w:tc>
          <w:tcPr>
            <w:tcW w:w="1275" w:type="dxa"/>
          </w:tcPr>
          <w:p w14:paraId="7AFB822C" w14:textId="77777777" w:rsidR="00C56510" w:rsidRPr="00C56510" w:rsidRDefault="00C56510" w:rsidP="00C56510">
            <w:pPr>
              <w:rPr>
                <w:sz w:val="21"/>
                <w:szCs w:val="21"/>
                <w:lang w:val="en-GB"/>
              </w:rPr>
            </w:pPr>
            <w:r w:rsidRPr="00C56510">
              <w:rPr>
                <w:sz w:val="21"/>
                <w:szCs w:val="21"/>
                <w:lang w:val="en-US"/>
              </w:rPr>
              <w:t xml:space="preserve"> - </w:t>
            </w:r>
          </w:p>
        </w:tc>
        <w:tc>
          <w:tcPr>
            <w:tcW w:w="1560" w:type="dxa"/>
          </w:tcPr>
          <w:p w14:paraId="1DBDC06E" w14:textId="77777777" w:rsidR="00C56510" w:rsidRPr="00C56510" w:rsidRDefault="00C56510" w:rsidP="00C56510">
            <w:pPr>
              <w:rPr>
                <w:sz w:val="21"/>
                <w:szCs w:val="21"/>
                <w:lang w:val="en-GB"/>
              </w:rPr>
            </w:pPr>
            <w:r w:rsidRPr="00C56510">
              <w:rPr>
                <w:sz w:val="21"/>
                <w:szCs w:val="21"/>
                <w:lang w:val="en-US"/>
              </w:rPr>
              <w:t>(5,597)</w:t>
            </w:r>
          </w:p>
        </w:tc>
        <w:tc>
          <w:tcPr>
            <w:tcW w:w="1275" w:type="dxa"/>
          </w:tcPr>
          <w:p w14:paraId="138C0BC3" w14:textId="77777777" w:rsidR="00C56510" w:rsidRPr="00C56510" w:rsidRDefault="00C56510" w:rsidP="00C56510">
            <w:pPr>
              <w:rPr>
                <w:sz w:val="21"/>
                <w:szCs w:val="21"/>
                <w:lang w:val="en-GB"/>
              </w:rPr>
            </w:pPr>
            <w:r w:rsidRPr="00C56510">
              <w:rPr>
                <w:sz w:val="21"/>
                <w:szCs w:val="21"/>
                <w:lang w:val="en-US"/>
              </w:rPr>
              <w:t>(5,597)</w:t>
            </w:r>
          </w:p>
        </w:tc>
      </w:tr>
      <w:tr w:rsidR="00C56510" w:rsidRPr="00C56510" w14:paraId="190568C9" w14:textId="77777777" w:rsidTr="0024639E">
        <w:trPr>
          <w:trHeight w:val="283"/>
        </w:trPr>
        <w:tc>
          <w:tcPr>
            <w:tcW w:w="3681" w:type="dxa"/>
          </w:tcPr>
          <w:p w14:paraId="2701967C" w14:textId="77777777" w:rsidR="00C56510" w:rsidRPr="00C56510" w:rsidRDefault="00C56510" w:rsidP="00C56510">
            <w:pPr>
              <w:rPr>
                <w:sz w:val="21"/>
                <w:szCs w:val="21"/>
                <w:lang w:val="en-GB"/>
              </w:rPr>
            </w:pPr>
            <w:r w:rsidRPr="00C56510">
              <w:rPr>
                <w:sz w:val="21"/>
                <w:szCs w:val="21"/>
                <w:lang w:val="en-US"/>
              </w:rPr>
              <w:t>Release of restricted funds spent in year</w:t>
            </w:r>
          </w:p>
        </w:tc>
        <w:tc>
          <w:tcPr>
            <w:tcW w:w="992" w:type="dxa"/>
          </w:tcPr>
          <w:p w14:paraId="02F6D583" w14:textId="77777777" w:rsidR="00C56510" w:rsidRPr="00C56510" w:rsidRDefault="00C56510" w:rsidP="00C56510">
            <w:pPr>
              <w:rPr>
                <w:sz w:val="21"/>
                <w:szCs w:val="21"/>
                <w:lang w:val="en-GB"/>
              </w:rPr>
            </w:pPr>
            <w:r w:rsidRPr="00C56510">
              <w:rPr>
                <w:sz w:val="21"/>
                <w:szCs w:val="21"/>
                <w:lang w:val="en-GB"/>
              </w:rPr>
              <w:t>21,22</w:t>
            </w:r>
          </w:p>
        </w:tc>
        <w:tc>
          <w:tcPr>
            <w:tcW w:w="1418" w:type="dxa"/>
          </w:tcPr>
          <w:p w14:paraId="5269BA7C" w14:textId="77777777" w:rsidR="00C56510" w:rsidRPr="00C56510" w:rsidRDefault="00C56510" w:rsidP="00C56510">
            <w:pPr>
              <w:rPr>
                <w:sz w:val="21"/>
                <w:szCs w:val="21"/>
                <w:lang w:val="en-GB"/>
              </w:rPr>
            </w:pPr>
            <w:r w:rsidRPr="00C56510">
              <w:rPr>
                <w:sz w:val="21"/>
                <w:szCs w:val="21"/>
                <w:lang w:val="en-US"/>
              </w:rPr>
              <w:t>(2,794)</w:t>
            </w:r>
          </w:p>
        </w:tc>
        <w:tc>
          <w:tcPr>
            <w:tcW w:w="1275" w:type="dxa"/>
          </w:tcPr>
          <w:p w14:paraId="3D241438" w14:textId="77777777" w:rsidR="00C56510" w:rsidRPr="00C56510" w:rsidRDefault="00C56510" w:rsidP="00C56510">
            <w:pPr>
              <w:rPr>
                <w:sz w:val="21"/>
                <w:szCs w:val="21"/>
                <w:lang w:val="en-GB"/>
              </w:rPr>
            </w:pPr>
            <w:r w:rsidRPr="00C56510">
              <w:rPr>
                <w:sz w:val="21"/>
                <w:szCs w:val="21"/>
                <w:lang w:val="en-US"/>
              </w:rPr>
              <w:t>(18,483)</w:t>
            </w:r>
          </w:p>
        </w:tc>
        <w:tc>
          <w:tcPr>
            <w:tcW w:w="1560" w:type="dxa"/>
          </w:tcPr>
          <w:p w14:paraId="2C288BC6" w14:textId="77777777" w:rsidR="00C56510" w:rsidRPr="00C56510" w:rsidRDefault="00C56510" w:rsidP="00C56510">
            <w:pPr>
              <w:rPr>
                <w:sz w:val="21"/>
                <w:szCs w:val="21"/>
                <w:lang w:val="en-GB"/>
              </w:rPr>
            </w:pPr>
            <w:r w:rsidRPr="00C56510">
              <w:rPr>
                <w:sz w:val="21"/>
                <w:szCs w:val="21"/>
                <w:lang w:val="en-US"/>
              </w:rPr>
              <w:t>21,277</w:t>
            </w:r>
          </w:p>
        </w:tc>
        <w:tc>
          <w:tcPr>
            <w:tcW w:w="1275" w:type="dxa"/>
          </w:tcPr>
          <w:p w14:paraId="2A870632" w14:textId="77777777" w:rsidR="00C56510" w:rsidRPr="00C56510" w:rsidRDefault="00C56510" w:rsidP="00C56510">
            <w:pPr>
              <w:rPr>
                <w:sz w:val="21"/>
                <w:szCs w:val="21"/>
                <w:lang w:val="en-GB"/>
              </w:rPr>
            </w:pPr>
            <w:r w:rsidRPr="00C56510">
              <w:rPr>
                <w:sz w:val="21"/>
                <w:szCs w:val="21"/>
                <w:lang w:val="en-US"/>
              </w:rPr>
              <w:t xml:space="preserve"> - </w:t>
            </w:r>
          </w:p>
        </w:tc>
      </w:tr>
      <w:tr w:rsidR="00C56510" w:rsidRPr="00C56510" w14:paraId="71FDE1D8" w14:textId="77777777" w:rsidTr="0024639E">
        <w:trPr>
          <w:trHeight w:val="283"/>
        </w:trPr>
        <w:tc>
          <w:tcPr>
            <w:tcW w:w="3681" w:type="dxa"/>
          </w:tcPr>
          <w:p w14:paraId="7F919878" w14:textId="77777777" w:rsidR="00C56510" w:rsidRPr="00C56510" w:rsidRDefault="00C56510" w:rsidP="00C56510">
            <w:pPr>
              <w:rPr>
                <w:sz w:val="21"/>
                <w:szCs w:val="21"/>
                <w:lang w:val="en-GB"/>
              </w:rPr>
            </w:pPr>
            <w:r w:rsidRPr="00C56510">
              <w:rPr>
                <w:b/>
                <w:bCs/>
                <w:sz w:val="21"/>
                <w:szCs w:val="21"/>
                <w:lang w:val="en-US"/>
              </w:rPr>
              <w:t>Total comprehensive income/(expenditure) for the year</w:t>
            </w:r>
          </w:p>
        </w:tc>
        <w:tc>
          <w:tcPr>
            <w:tcW w:w="992" w:type="dxa"/>
          </w:tcPr>
          <w:p w14:paraId="0F932F4E" w14:textId="77777777" w:rsidR="00C56510" w:rsidRPr="00C56510" w:rsidRDefault="00C56510" w:rsidP="00C56510">
            <w:pPr>
              <w:rPr>
                <w:sz w:val="21"/>
                <w:szCs w:val="21"/>
                <w:lang w:val="en-GB"/>
              </w:rPr>
            </w:pPr>
          </w:p>
        </w:tc>
        <w:tc>
          <w:tcPr>
            <w:tcW w:w="1418" w:type="dxa"/>
          </w:tcPr>
          <w:p w14:paraId="1C8A729E" w14:textId="77777777" w:rsidR="00C56510" w:rsidRPr="00C56510" w:rsidRDefault="00C56510" w:rsidP="00C56510">
            <w:pPr>
              <w:rPr>
                <w:sz w:val="21"/>
                <w:szCs w:val="21"/>
                <w:lang w:val="en-GB"/>
              </w:rPr>
            </w:pPr>
            <w:r w:rsidRPr="00C56510">
              <w:rPr>
                <w:b/>
                <w:bCs/>
                <w:sz w:val="21"/>
                <w:szCs w:val="21"/>
                <w:lang w:val="en-US"/>
              </w:rPr>
              <w:t>13,290</w:t>
            </w:r>
          </w:p>
        </w:tc>
        <w:tc>
          <w:tcPr>
            <w:tcW w:w="1275" w:type="dxa"/>
          </w:tcPr>
          <w:p w14:paraId="065BE27B" w14:textId="77777777" w:rsidR="00C56510" w:rsidRPr="00C56510" w:rsidRDefault="00C56510" w:rsidP="00C56510">
            <w:pPr>
              <w:rPr>
                <w:sz w:val="21"/>
                <w:szCs w:val="21"/>
                <w:lang w:val="en-GB"/>
              </w:rPr>
            </w:pPr>
            <w:r w:rsidRPr="00C56510">
              <w:rPr>
                <w:b/>
                <w:bCs/>
                <w:sz w:val="21"/>
                <w:szCs w:val="21"/>
                <w:lang w:val="en-US"/>
              </w:rPr>
              <w:t>(643)</w:t>
            </w:r>
          </w:p>
        </w:tc>
        <w:tc>
          <w:tcPr>
            <w:tcW w:w="1560" w:type="dxa"/>
          </w:tcPr>
          <w:p w14:paraId="0E0C3C50" w14:textId="77777777" w:rsidR="00C56510" w:rsidRPr="00C56510" w:rsidRDefault="00C56510" w:rsidP="00C56510">
            <w:pPr>
              <w:rPr>
                <w:sz w:val="21"/>
                <w:szCs w:val="21"/>
                <w:lang w:val="en-GB"/>
              </w:rPr>
            </w:pPr>
            <w:r w:rsidRPr="00C56510">
              <w:rPr>
                <w:b/>
                <w:bCs/>
                <w:sz w:val="21"/>
                <w:szCs w:val="21"/>
                <w:lang w:val="en-GB"/>
              </w:rPr>
              <w:t>193,636</w:t>
            </w:r>
          </w:p>
        </w:tc>
        <w:tc>
          <w:tcPr>
            <w:tcW w:w="1275" w:type="dxa"/>
          </w:tcPr>
          <w:p w14:paraId="06728250" w14:textId="77777777" w:rsidR="00C56510" w:rsidRPr="00C56510" w:rsidRDefault="00C56510" w:rsidP="00C56510">
            <w:pPr>
              <w:rPr>
                <w:sz w:val="21"/>
                <w:szCs w:val="21"/>
                <w:lang w:val="en-GB"/>
              </w:rPr>
            </w:pPr>
            <w:r w:rsidRPr="00C56510">
              <w:rPr>
                <w:b/>
                <w:bCs/>
                <w:sz w:val="21"/>
                <w:szCs w:val="21"/>
                <w:lang w:val="en-GB"/>
              </w:rPr>
              <w:t>206,283</w:t>
            </w:r>
          </w:p>
        </w:tc>
      </w:tr>
      <w:tr w:rsidR="00C56510" w:rsidRPr="00C56510" w14:paraId="6B0AA5A5" w14:textId="77777777" w:rsidTr="0024639E">
        <w:trPr>
          <w:trHeight w:val="283"/>
        </w:trPr>
        <w:tc>
          <w:tcPr>
            <w:tcW w:w="3681" w:type="dxa"/>
            <w:tcBorders>
              <w:bottom w:val="single" w:sz="4" w:space="0" w:color="BFBFBF" w:themeColor="background1" w:themeShade="BF"/>
            </w:tcBorders>
          </w:tcPr>
          <w:p w14:paraId="33CE10CF" w14:textId="77777777" w:rsidR="00C56510" w:rsidRPr="00C56510" w:rsidRDefault="00C56510" w:rsidP="00C56510">
            <w:pPr>
              <w:rPr>
                <w:sz w:val="21"/>
                <w:szCs w:val="21"/>
                <w:lang w:val="en-GB"/>
              </w:rPr>
            </w:pPr>
            <w:r w:rsidRPr="00C56510">
              <w:rPr>
                <w:sz w:val="21"/>
                <w:szCs w:val="21"/>
                <w:lang w:val="en-US"/>
              </w:rPr>
              <w:t>Other movements</w:t>
            </w:r>
          </w:p>
        </w:tc>
        <w:tc>
          <w:tcPr>
            <w:tcW w:w="992" w:type="dxa"/>
            <w:tcBorders>
              <w:bottom w:val="single" w:sz="4" w:space="0" w:color="BFBFBF" w:themeColor="background1" w:themeShade="BF"/>
            </w:tcBorders>
          </w:tcPr>
          <w:p w14:paraId="036799EA" w14:textId="77777777" w:rsidR="00C56510" w:rsidRPr="00C56510" w:rsidRDefault="00C56510" w:rsidP="00C56510">
            <w:pPr>
              <w:rPr>
                <w:sz w:val="21"/>
                <w:szCs w:val="21"/>
                <w:lang w:val="en-GB"/>
              </w:rPr>
            </w:pPr>
            <w:r w:rsidRPr="00C56510">
              <w:rPr>
                <w:sz w:val="21"/>
                <w:szCs w:val="21"/>
                <w:lang w:val="en-GB"/>
              </w:rPr>
              <w:t>21,22</w:t>
            </w:r>
          </w:p>
        </w:tc>
        <w:tc>
          <w:tcPr>
            <w:tcW w:w="1418" w:type="dxa"/>
            <w:tcBorders>
              <w:bottom w:val="single" w:sz="4" w:space="0" w:color="BFBFBF" w:themeColor="background1" w:themeShade="BF"/>
            </w:tcBorders>
          </w:tcPr>
          <w:p w14:paraId="388848C6" w14:textId="77777777" w:rsidR="00C56510" w:rsidRPr="00C56510" w:rsidRDefault="00C56510" w:rsidP="00C56510">
            <w:pPr>
              <w:rPr>
                <w:sz w:val="21"/>
                <w:szCs w:val="21"/>
                <w:lang w:val="en-GB"/>
              </w:rPr>
            </w:pPr>
            <w:r w:rsidRPr="00C56510">
              <w:rPr>
                <w:sz w:val="21"/>
                <w:szCs w:val="21"/>
                <w:lang w:val="en-US"/>
              </w:rPr>
              <w:t>-</w:t>
            </w:r>
          </w:p>
        </w:tc>
        <w:tc>
          <w:tcPr>
            <w:tcW w:w="1275" w:type="dxa"/>
            <w:tcBorders>
              <w:bottom w:val="single" w:sz="4" w:space="0" w:color="BFBFBF" w:themeColor="background1" w:themeShade="BF"/>
            </w:tcBorders>
          </w:tcPr>
          <w:p w14:paraId="5F5CB88F" w14:textId="77777777" w:rsidR="00C56510" w:rsidRPr="00C56510" w:rsidRDefault="00C56510" w:rsidP="00C56510">
            <w:pPr>
              <w:rPr>
                <w:sz w:val="21"/>
                <w:szCs w:val="21"/>
                <w:lang w:val="en-GB"/>
              </w:rPr>
            </w:pPr>
            <w:r w:rsidRPr="00C56510">
              <w:rPr>
                <w:sz w:val="21"/>
                <w:szCs w:val="21"/>
                <w:lang w:val="en-US"/>
              </w:rPr>
              <w:t>16</w:t>
            </w:r>
          </w:p>
        </w:tc>
        <w:tc>
          <w:tcPr>
            <w:tcW w:w="1560" w:type="dxa"/>
            <w:tcBorders>
              <w:bottom w:val="single" w:sz="4" w:space="0" w:color="BFBFBF" w:themeColor="background1" w:themeShade="BF"/>
            </w:tcBorders>
          </w:tcPr>
          <w:p w14:paraId="03211D9F" w14:textId="77777777" w:rsidR="00C56510" w:rsidRPr="00C56510" w:rsidRDefault="00C56510" w:rsidP="00C56510">
            <w:pPr>
              <w:rPr>
                <w:sz w:val="21"/>
                <w:szCs w:val="21"/>
                <w:lang w:val="en-GB"/>
              </w:rPr>
            </w:pPr>
            <w:r w:rsidRPr="00C56510">
              <w:rPr>
                <w:sz w:val="21"/>
                <w:szCs w:val="21"/>
                <w:lang w:val="en-US"/>
              </w:rPr>
              <w:t>(16)</w:t>
            </w:r>
          </w:p>
        </w:tc>
        <w:tc>
          <w:tcPr>
            <w:tcW w:w="1275" w:type="dxa"/>
            <w:tcBorders>
              <w:bottom w:val="single" w:sz="4" w:space="0" w:color="BFBFBF" w:themeColor="background1" w:themeShade="BF"/>
            </w:tcBorders>
          </w:tcPr>
          <w:p w14:paraId="2879FDCF" w14:textId="77777777" w:rsidR="00C56510" w:rsidRPr="00C56510" w:rsidRDefault="00C56510" w:rsidP="00C56510">
            <w:pPr>
              <w:rPr>
                <w:sz w:val="21"/>
                <w:szCs w:val="21"/>
                <w:lang w:val="en-GB"/>
              </w:rPr>
            </w:pPr>
            <w:r w:rsidRPr="00C56510">
              <w:rPr>
                <w:sz w:val="21"/>
                <w:szCs w:val="21"/>
                <w:lang w:val="en-US"/>
              </w:rPr>
              <w:t xml:space="preserve"> - </w:t>
            </w:r>
          </w:p>
        </w:tc>
      </w:tr>
      <w:tr w:rsidR="00C56510" w:rsidRPr="00C56510" w14:paraId="19550FF1" w14:textId="77777777" w:rsidTr="0024639E">
        <w:trPr>
          <w:trHeight w:val="340"/>
        </w:trPr>
        <w:tc>
          <w:tcPr>
            <w:tcW w:w="3681" w:type="dxa"/>
            <w:tcBorders>
              <w:bottom w:val="single" w:sz="18" w:space="0" w:color="404040" w:themeColor="text1" w:themeTint="BF"/>
            </w:tcBorders>
            <w:shd w:val="clear" w:color="auto" w:fill="D9D9D9" w:themeFill="background1" w:themeFillShade="D9"/>
          </w:tcPr>
          <w:p w14:paraId="1281ABAC" w14:textId="77777777" w:rsidR="00C56510" w:rsidRPr="00C56510" w:rsidRDefault="00C56510" w:rsidP="00C56510">
            <w:pPr>
              <w:rPr>
                <w:sz w:val="21"/>
                <w:szCs w:val="21"/>
                <w:lang w:val="en-GB"/>
              </w:rPr>
            </w:pPr>
            <w:r w:rsidRPr="00C56510">
              <w:rPr>
                <w:b/>
                <w:bCs/>
                <w:sz w:val="21"/>
                <w:szCs w:val="21"/>
                <w:lang w:val="en-US"/>
              </w:rPr>
              <w:t xml:space="preserve">Balance </w:t>
            </w:r>
            <w:proofErr w:type="gramStart"/>
            <w:r w:rsidRPr="00C56510">
              <w:rPr>
                <w:b/>
                <w:bCs/>
                <w:sz w:val="21"/>
                <w:szCs w:val="21"/>
                <w:lang w:val="en-US"/>
              </w:rPr>
              <w:t>at</w:t>
            </w:r>
            <w:proofErr w:type="gramEnd"/>
            <w:r w:rsidRPr="00C56510">
              <w:rPr>
                <w:b/>
                <w:bCs/>
                <w:sz w:val="21"/>
                <w:szCs w:val="21"/>
                <w:lang w:val="en-US"/>
              </w:rPr>
              <w:t xml:space="preserve"> 31 July 2024</w:t>
            </w:r>
          </w:p>
        </w:tc>
        <w:tc>
          <w:tcPr>
            <w:tcW w:w="992" w:type="dxa"/>
            <w:tcBorders>
              <w:bottom w:val="single" w:sz="18" w:space="0" w:color="404040" w:themeColor="text1" w:themeTint="BF"/>
            </w:tcBorders>
            <w:shd w:val="clear" w:color="auto" w:fill="D9D9D9" w:themeFill="background1" w:themeFillShade="D9"/>
          </w:tcPr>
          <w:p w14:paraId="13A39B36" w14:textId="77777777" w:rsidR="00C56510" w:rsidRPr="00C56510" w:rsidRDefault="00C56510" w:rsidP="00C56510">
            <w:pPr>
              <w:rPr>
                <w:sz w:val="21"/>
                <w:szCs w:val="21"/>
                <w:lang w:val="en-GB"/>
              </w:rPr>
            </w:pPr>
          </w:p>
        </w:tc>
        <w:tc>
          <w:tcPr>
            <w:tcW w:w="1418" w:type="dxa"/>
            <w:tcBorders>
              <w:bottom w:val="single" w:sz="18" w:space="0" w:color="404040" w:themeColor="text1" w:themeTint="BF"/>
            </w:tcBorders>
            <w:shd w:val="clear" w:color="auto" w:fill="D9D9D9" w:themeFill="background1" w:themeFillShade="D9"/>
          </w:tcPr>
          <w:p w14:paraId="0686232A" w14:textId="77777777" w:rsidR="00C56510" w:rsidRPr="00C56510" w:rsidRDefault="00C56510" w:rsidP="00C56510">
            <w:pPr>
              <w:rPr>
                <w:sz w:val="21"/>
                <w:szCs w:val="21"/>
                <w:lang w:val="en-GB"/>
              </w:rPr>
            </w:pPr>
            <w:r w:rsidRPr="00C56510">
              <w:rPr>
                <w:b/>
                <w:bCs/>
                <w:sz w:val="21"/>
                <w:szCs w:val="21"/>
                <w:lang w:val="en-GB"/>
              </w:rPr>
              <w:t>155,777</w:t>
            </w:r>
          </w:p>
        </w:tc>
        <w:tc>
          <w:tcPr>
            <w:tcW w:w="1275" w:type="dxa"/>
            <w:tcBorders>
              <w:bottom w:val="single" w:sz="18" w:space="0" w:color="404040" w:themeColor="text1" w:themeTint="BF"/>
            </w:tcBorders>
            <w:shd w:val="clear" w:color="auto" w:fill="D9D9D9" w:themeFill="background1" w:themeFillShade="D9"/>
          </w:tcPr>
          <w:p w14:paraId="62FFACBE" w14:textId="77777777" w:rsidR="00C56510" w:rsidRPr="00C56510" w:rsidRDefault="00C56510" w:rsidP="00C56510">
            <w:pPr>
              <w:rPr>
                <w:sz w:val="21"/>
                <w:szCs w:val="21"/>
                <w:lang w:val="en-GB"/>
              </w:rPr>
            </w:pPr>
            <w:r w:rsidRPr="00C56510">
              <w:rPr>
                <w:b/>
                <w:bCs/>
                <w:sz w:val="21"/>
                <w:szCs w:val="21"/>
                <w:lang w:val="en-GB"/>
              </w:rPr>
              <w:t>28,323</w:t>
            </w:r>
          </w:p>
        </w:tc>
        <w:tc>
          <w:tcPr>
            <w:tcW w:w="1560" w:type="dxa"/>
            <w:tcBorders>
              <w:bottom w:val="single" w:sz="18" w:space="0" w:color="404040" w:themeColor="text1" w:themeTint="BF"/>
            </w:tcBorders>
            <w:shd w:val="clear" w:color="auto" w:fill="D9D9D9" w:themeFill="background1" w:themeFillShade="D9"/>
          </w:tcPr>
          <w:p w14:paraId="0592CE7E" w14:textId="77777777" w:rsidR="00C56510" w:rsidRPr="00C56510" w:rsidRDefault="00C56510" w:rsidP="00C56510">
            <w:pPr>
              <w:rPr>
                <w:sz w:val="21"/>
                <w:szCs w:val="21"/>
                <w:lang w:val="en-GB"/>
              </w:rPr>
            </w:pPr>
            <w:r w:rsidRPr="00C56510">
              <w:rPr>
                <w:b/>
                <w:bCs/>
                <w:sz w:val="21"/>
                <w:szCs w:val="21"/>
                <w:lang w:val="en-GB"/>
              </w:rPr>
              <w:t>1,150,592</w:t>
            </w:r>
          </w:p>
        </w:tc>
        <w:tc>
          <w:tcPr>
            <w:tcW w:w="1275" w:type="dxa"/>
            <w:tcBorders>
              <w:bottom w:val="single" w:sz="18" w:space="0" w:color="404040" w:themeColor="text1" w:themeTint="BF"/>
            </w:tcBorders>
            <w:shd w:val="clear" w:color="auto" w:fill="D9D9D9" w:themeFill="background1" w:themeFillShade="D9"/>
          </w:tcPr>
          <w:p w14:paraId="6C08669A" w14:textId="77777777" w:rsidR="00C56510" w:rsidRPr="00C56510" w:rsidRDefault="00C56510" w:rsidP="00C56510">
            <w:pPr>
              <w:rPr>
                <w:sz w:val="21"/>
                <w:szCs w:val="21"/>
                <w:lang w:val="en-GB"/>
              </w:rPr>
            </w:pPr>
            <w:r w:rsidRPr="00C56510">
              <w:rPr>
                <w:b/>
                <w:bCs/>
                <w:sz w:val="21"/>
                <w:szCs w:val="21"/>
                <w:lang w:val="en-GB"/>
              </w:rPr>
              <w:t>1,334,692</w:t>
            </w:r>
          </w:p>
        </w:tc>
      </w:tr>
    </w:tbl>
    <w:p w14:paraId="23DF95CF" w14:textId="77777777" w:rsidR="00016AC0" w:rsidRPr="00016AC0" w:rsidRDefault="00016AC0" w:rsidP="00016AC0">
      <w:pPr>
        <w:pStyle w:val="Heading3"/>
        <w:rPr>
          <w:lang w:val="en-GB"/>
        </w:rPr>
      </w:pPr>
      <w:r w:rsidRPr="00016AC0">
        <w:rPr>
          <w:lang w:val="en-GB"/>
        </w:rPr>
        <w:t>Institution</w:t>
      </w:r>
    </w:p>
    <w:tbl>
      <w:tblPr>
        <w:tblStyle w:val="TableGridLight"/>
        <w:tblW w:w="10201" w:type="dxa"/>
        <w:tblLayout w:type="fixed"/>
        <w:tblCellMar>
          <w:top w:w="57" w:type="dxa"/>
          <w:bottom w:w="57" w:type="dxa"/>
        </w:tblCellMar>
        <w:tblLook w:val="0000" w:firstRow="0" w:lastRow="0" w:firstColumn="0" w:lastColumn="0" w:noHBand="0" w:noVBand="0"/>
      </w:tblPr>
      <w:tblGrid>
        <w:gridCol w:w="3681"/>
        <w:gridCol w:w="992"/>
        <w:gridCol w:w="1418"/>
        <w:gridCol w:w="1275"/>
        <w:gridCol w:w="1560"/>
        <w:gridCol w:w="1275"/>
      </w:tblGrid>
      <w:tr w:rsidR="00016AC0" w:rsidRPr="00016AC0" w14:paraId="3E493839" w14:textId="77777777" w:rsidTr="00363CC2">
        <w:trPr>
          <w:trHeight w:val="237"/>
        </w:trPr>
        <w:tc>
          <w:tcPr>
            <w:tcW w:w="3681" w:type="dxa"/>
          </w:tcPr>
          <w:p w14:paraId="77720986" w14:textId="77777777" w:rsidR="00016AC0" w:rsidRPr="00016AC0" w:rsidRDefault="00016AC0" w:rsidP="00016AC0">
            <w:pPr>
              <w:rPr>
                <w:sz w:val="21"/>
                <w:szCs w:val="21"/>
                <w:lang w:val="en-GB"/>
              </w:rPr>
            </w:pPr>
          </w:p>
        </w:tc>
        <w:tc>
          <w:tcPr>
            <w:tcW w:w="992" w:type="dxa"/>
          </w:tcPr>
          <w:p w14:paraId="6CE45828" w14:textId="77777777" w:rsidR="00016AC0" w:rsidRPr="00016AC0" w:rsidRDefault="00016AC0" w:rsidP="00016AC0">
            <w:pPr>
              <w:rPr>
                <w:sz w:val="21"/>
                <w:szCs w:val="21"/>
                <w:lang w:val="en-GB"/>
              </w:rPr>
            </w:pPr>
          </w:p>
        </w:tc>
        <w:tc>
          <w:tcPr>
            <w:tcW w:w="4253" w:type="dxa"/>
            <w:gridSpan w:val="3"/>
          </w:tcPr>
          <w:p w14:paraId="0F16E7C0" w14:textId="77777777" w:rsidR="00016AC0" w:rsidRPr="00016AC0" w:rsidRDefault="00016AC0" w:rsidP="00016AC0">
            <w:pPr>
              <w:rPr>
                <w:sz w:val="21"/>
                <w:szCs w:val="21"/>
                <w:lang w:val="en-GB"/>
              </w:rPr>
            </w:pPr>
            <w:r w:rsidRPr="00016AC0">
              <w:rPr>
                <w:b/>
                <w:bCs/>
                <w:sz w:val="21"/>
                <w:szCs w:val="21"/>
                <w:lang w:val="en-US"/>
              </w:rPr>
              <w:t>Income and Expenditure account</w:t>
            </w:r>
          </w:p>
        </w:tc>
        <w:tc>
          <w:tcPr>
            <w:tcW w:w="1275" w:type="dxa"/>
          </w:tcPr>
          <w:p w14:paraId="7CC575E8" w14:textId="77777777" w:rsidR="00016AC0" w:rsidRPr="00016AC0" w:rsidRDefault="00016AC0" w:rsidP="00016AC0">
            <w:pPr>
              <w:rPr>
                <w:sz w:val="21"/>
                <w:szCs w:val="21"/>
                <w:lang w:val="en-GB"/>
              </w:rPr>
            </w:pPr>
            <w:r w:rsidRPr="00016AC0">
              <w:rPr>
                <w:b/>
                <w:bCs/>
                <w:sz w:val="21"/>
                <w:szCs w:val="21"/>
                <w:lang w:val="en-GB"/>
              </w:rPr>
              <w:t>Total</w:t>
            </w:r>
          </w:p>
        </w:tc>
      </w:tr>
      <w:tr w:rsidR="00016AC0" w:rsidRPr="00016AC0" w14:paraId="46907522" w14:textId="77777777" w:rsidTr="00363CC2">
        <w:trPr>
          <w:trHeight w:val="237"/>
        </w:trPr>
        <w:tc>
          <w:tcPr>
            <w:tcW w:w="3681" w:type="dxa"/>
          </w:tcPr>
          <w:p w14:paraId="19FEAE9D" w14:textId="77777777" w:rsidR="00016AC0" w:rsidRPr="00016AC0" w:rsidRDefault="00016AC0" w:rsidP="00016AC0">
            <w:pPr>
              <w:rPr>
                <w:sz w:val="21"/>
                <w:szCs w:val="21"/>
                <w:lang w:val="en-GB"/>
              </w:rPr>
            </w:pPr>
          </w:p>
        </w:tc>
        <w:tc>
          <w:tcPr>
            <w:tcW w:w="992" w:type="dxa"/>
          </w:tcPr>
          <w:p w14:paraId="5A7D7096" w14:textId="77777777" w:rsidR="00016AC0" w:rsidRPr="00016AC0" w:rsidRDefault="00016AC0" w:rsidP="00016AC0">
            <w:pPr>
              <w:rPr>
                <w:sz w:val="21"/>
                <w:szCs w:val="21"/>
                <w:lang w:val="en-GB"/>
              </w:rPr>
            </w:pPr>
            <w:r w:rsidRPr="00016AC0">
              <w:rPr>
                <w:sz w:val="21"/>
                <w:szCs w:val="21"/>
                <w:lang w:val="en-GB"/>
              </w:rPr>
              <w:t>Notes</w:t>
            </w:r>
          </w:p>
        </w:tc>
        <w:tc>
          <w:tcPr>
            <w:tcW w:w="1418" w:type="dxa"/>
          </w:tcPr>
          <w:p w14:paraId="19550323" w14:textId="77777777" w:rsidR="00016AC0" w:rsidRPr="00016AC0" w:rsidRDefault="00016AC0" w:rsidP="00016AC0">
            <w:pPr>
              <w:rPr>
                <w:sz w:val="21"/>
                <w:szCs w:val="21"/>
                <w:lang w:val="en-GB"/>
              </w:rPr>
            </w:pPr>
            <w:r w:rsidRPr="00016AC0">
              <w:rPr>
                <w:b/>
                <w:bCs/>
                <w:sz w:val="21"/>
                <w:szCs w:val="21"/>
                <w:lang w:val="en-US"/>
              </w:rPr>
              <w:t>Endowment</w:t>
            </w:r>
          </w:p>
        </w:tc>
        <w:tc>
          <w:tcPr>
            <w:tcW w:w="1275" w:type="dxa"/>
          </w:tcPr>
          <w:p w14:paraId="6D66049E" w14:textId="77777777" w:rsidR="00016AC0" w:rsidRPr="00016AC0" w:rsidRDefault="00016AC0" w:rsidP="00016AC0">
            <w:pPr>
              <w:rPr>
                <w:sz w:val="21"/>
                <w:szCs w:val="21"/>
                <w:lang w:val="en-GB"/>
              </w:rPr>
            </w:pPr>
            <w:r w:rsidRPr="00016AC0">
              <w:rPr>
                <w:b/>
                <w:bCs/>
                <w:sz w:val="21"/>
                <w:szCs w:val="21"/>
                <w:lang w:val="en-US"/>
              </w:rPr>
              <w:t>Restricted</w:t>
            </w:r>
          </w:p>
        </w:tc>
        <w:tc>
          <w:tcPr>
            <w:tcW w:w="1560" w:type="dxa"/>
          </w:tcPr>
          <w:p w14:paraId="7DCC165C" w14:textId="77777777" w:rsidR="00016AC0" w:rsidRPr="00016AC0" w:rsidRDefault="00016AC0" w:rsidP="00016AC0">
            <w:pPr>
              <w:rPr>
                <w:sz w:val="21"/>
                <w:szCs w:val="21"/>
                <w:lang w:val="en-GB"/>
              </w:rPr>
            </w:pPr>
            <w:r w:rsidRPr="00016AC0">
              <w:rPr>
                <w:b/>
                <w:bCs/>
                <w:sz w:val="21"/>
                <w:szCs w:val="21"/>
                <w:lang w:val="en-US"/>
              </w:rPr>
              <w:t>Unrestricted</w:t>
            </w:r>
          </w:p>
        </w:tc>
        <w:tc>
          <w:tcPr>
            <w:tcW w:w="1275" w:type="dxa"/>
          </w:tcPr>
          <w:p w14:paraId="1982B618" w14:textId="77777777" w:rsidR="00016AC0" w:rsidRPr="00016AC0" w:rsidRDefault="00016AC0" w:rsidP="00016AC0">
            <w:pPr>
              <w:rPr>
                <w:sz w:val="21"/>
                <w:szCs w:val="21"/>
                <w:lang w:val="en-GB"/>
              </w:rPr>
            </w:pPr>
          </w:p>
        </w:tc>
      </w:tr>
      <w:tr w:rsidR="00016AC0" w:rsidRPr="00016AC0" w14:paraId="1E7EF048" w14:textId="77777777" w:rsidTr="002C5502">
        <w:trPr>
          <w:trHeight w:val="237"/>
        </w:trPr>
        <w:tc>
          <w:tcPr>
            <w:tcW w:w="3681" w:type="dxa"/>
            <w:tcBorders>
              <w:bottom w:val="single" w:sz="4" w:space="0" w:color="BFBFBF" w:themeColor="background1" w:themeShade="BF"/>
            </w:tcBorders>
          </w:tcPr>
          <w:p w14:paraId="2EEA7EF5" w14:textId="77777777" w:rsidR="00016AC0" w:rsidRPr="00016AC0" w:rsidRDefault="00016AC0" w:rsidP="00016AC0">
            <w:pPr>
              <w:rPr>
                <w:sz w:val="21"/>
                <w:szCs w:val="21"/>
                <w:lang w:val="en-GB"/>
              </w:rPr>
            </w:pPr>
          </w:p>
        </w:tc>
        <w:tc>
          <w:tcPr>
            <w:tcW w:w="992" w:type="dxa"/>
            <w:tcBorders>
              <w:bottom w:val="single" w:sz="4" w:space="0" w:color="BFBFBF" w:themeColor="background1" w:themeShade="BF"/>
            </w:tcBorders>
          </w:tcPr>
          <w:p w14:paraId="75153C2A" w14:textId="77777777" w:rsidR="00016AC0" w:rsidRPr="00016AC0" w:rsidRDefault="00016AC0" w:rsidP="00016AC0">
            <w:pPr>
              <w:rPr>
                <w:sz w:val="21"/>
                <w:szCs w:val="21"/>
                <w:lang w:val="en-GB"/>
              </w:rPr>
            </w:pPr>
          </w:p>
        </w:tc>
        <w:tc>
          <w:tcPr>
            <w:tcW w:w="1418" w:type="dxa"/>
            <w:tcBorders>
              <w:bottom w:val="single" w:sz="4" w:space="0" w:color="BFBFBF" w:themeColor="background1" w:themeShade="BF"/>
            </w:tcBorders>
          </w:tcPr>
          <w:p w14:paraId="4AB21C2E" w14:textId="77777777" w:rsidR="00016AC0" w:rsidRPr="00016AC0" w:rsidRDefault="00016AC0" w:rsidP="00016AC0">
            <w:pPr>
              <w:rPr>
                <w:sz w:val="21"/>
                <w:szCs w:val="21"/>
                <w:lang w:val="en-GB"/>
              </w:rPr>
            </w:pPr>
            <w:r w:rsidRPr="00016AC0">
              <w:rPr>
                <w:b/>
                <w:bCs/>
                <w:sz w:val="21"/>
                <w:szCs w:val="21"/>
                <w:lang w:val="en-US"/>
              </w:rPr>
              <w:t>£’000</w:t>
            </w:r>
          </w:p>
        </w:tc>
        <w:tc>
          <w:tcPr>
            <w:tcW w:w="1275" w:type="dxa"/>
            <w:tcBorders>
              <w:bottom w:val="single" w:sz="4" w:space="0" w:color="BFBFBF" w:themeColor="background1" w:themeShade="BF"/>
            </w:tcBorders>
          </w:tcPr>
          <w:p w14:paraId="2DEFF365" w14:textId="77777777" w:rsidR="00016AC0" w:rsidRPr="00016AC0" w:rsidRDefault="00016AC0" w:rsidP="00016AC0">
            <w:pPr>
              <w:rPr>
                <w:sz w:val="21"/>
                <w:szCs w:val="21"/>
                <w:lang w:val="en-GB"/>
              </w:rPr>
            </w:pPr>
            <w:r w:rsidRPr="00016AC0">
              <w:rPr>
                <w:b/>
                <w:bCs/>
                <w:sz w:val="21"/>
                <w:szCs w:val="21"/>
                <w:lang w:val="en-US"/>
              </w:rPr>
              <w:t>£’000</w:t>
            </w:r>
          </w:p>
        </w:tc>
        <w:tc>
          <w:tcPr>
            <w:tcW w:w="1560" w:type="dxa"/>
            <w:tcBorders>
              <w:bottom w:val="single" w:sz="4" w:space="0" w:color="BFBFBF" w:themeColor="background1" w:themeShade="BF"/>
            </w:tcBorders>
          </w:tcPr>
          <w:p w14:paraId="695925A2" w14:textId="77777777" w:rsidR="00016AC0" w:rsidRPr="00016AC0" w:rsidRDefault="00016AC0" w:rsidP="00016AC0">
            <w:pPr>
              <w:rPr>
                <w:sz w:val="21"/>
                <w:szCs w:val="21"/>
                <w:lang w:val="en-GB"/>
              </w:rPr>
            </w:pPr>
            <w:r w:rsidRPr="00016AC0">
              <w:rPr>
                <w:b/>
                <w:bCs/>
                <w:sz w:val="21"/>
                <w:szCs w:val="21"/>
                <w:lang w:val="en-US"/>
              </w:rPr>
              <w:t>£’000</w:t>
            </w:r>
          </w:p>
        </w:tc>
        <w:tc>
          <w:tcPr>
            <w:tcW w:w="1275" w:type="dxa"/>
            <w:tcBorders>
              <w:bottom w:val="single" w:sz="4" w:space="0" w:color="BFBFBF" w:themeColor="background1" w:themeShade="BF"/>
            </w:tcBorders>
          </w:tcPr>
          <w:p w14:paraId="1C059DAE" w14:textId="77777777" w:rsidR="00016AC0" w:rsidRPr="00016AC0" w:rsidRDefault="00016AC0" w:rsidP="00016AC0">
            <w:pPr>
              <w:rPr>
                <w:sz w:val="21"/>
                <w:szCs w:val="21"/>
                <w:lang w:val="en-GB"/>
              </w:rPr>
            </w:pPr>
            <w:r w:rsidRPr="00016AC0">
              <w:rPr>
                <w:b/>
                <w:bCs/>
                <w:sz w:val="21"/>
                <w:szCs w:val="21"/>
                <w:lang w:val="en-US"/>
              </w:rPr>
              <w:t>£’000</w:t>
            </w:r>
          </w:p>
        </w:tc>
      </w:tr>
      <w:tr w:rsidR="00016AC0" w:rsidRPr="00016AC0" w14:paraId="10115C66" w14:textId="77777777" w:rsidTr="002C5502">
        <w:trPr>
          <w:trHeight w:val="283"/>
        </w:trPr>
        <w:tc>
          <w:tcPr>
            <w:tcW w:w="3681" w:type="dxa"/>
            <w:tcBorders>
              <w:bottom w:val="single" w:sz="18" w:space="0" w:color="404040" w:themeColor="text1" w:themeTint="BF"/>
            </w:tcBorders>
            <w:shd w:val="clear" w:color="auto" w:fill="D9D9D9" w:themeFill="background1" w:themeFillShade="D9"/>
          </w:tcPr>
          <w:p w14:paraId="06D4CC5B" w14:textId="77777777" w:rsidR="00016AC0" w:rsidRPr="00016AC0" w:rsidRDefault="00016AC0" w:rsidP="00016AC0">
            <w:pPr>
              <w:rPr>
                <w:sz w:val="21"/>
                <w:szCs w:val="21"/>
                <w:lang w:val="en-GB"/>
              </w:rPr>
            </w:pPr>
            <w:r w:rsidRPr="00016AC0">
              <w:rPr>
                <w:b/>
                <w:bCs/>
                <w:sz w:val="21"/>
                <w:szCs w:val="21"/>
                <w:lang w:val="en-US"/>
              </w:rPr>
              <w:t xml:space="preserve">Balance </w:t>
            </w:r>
            <w:proofErr w:type="gramStart"/>
            <w:r w:rsidRPr="00016AC0">
              <w:rPr>
                <w:b/>
                <w:bCs/>
                <w:sz w:val="21"/>
                <w:szCs w:val="21"/>
                <w:lang w:val="en-US"/>
              </w:rPr>
              <w:t>at</w:t>
            </w:r>
            <w:proofErr w:type="gramEnd"/>
            <w:r w:rsidRPr="00016AC0">
              <w:rPr>
                <w:b/>
                <w:bCs/>
                <w:sz w:val="21"/>
                <w:szCs w:val="21"/>
                <w:lang w:val="en-US"/>
              </w:rPr>
              <w:t xml:space="preserve"> 1 August 2022 (restated in prior year)</w:t>
            </w:r>
          </w:p>
        </w:tc>
        <w:tc>
          <w:tcPr>
            <w:tcW w:w="992" w:type="dxa"/>
            <w:tcBorders>
              <w:bottom w:val="single" w:sz="18" w:space="0" w:color="404040" w:themeColor="text1" w:themeTint="BF"/>
            </w:tcBorders>
            <w:shd w:val="clear" w:color="auto" w:fill="D9D9D9" w:themeFill="background1" w:themeFillShade="D9"/>
          </w:tcPr>
          <w:p w14:paraId="2CB07C80" w14:textId="77777777" w:rsidR="00016AC0" w:rsidRPr="00016AC0" w:rsidRDefault="00016AC0" w:rsidP="00016AC0">
            <w:pPr>
              <w:rPr>
                <w:sz w:val="21"/>
                <w:szCs w:val="21"/>
                <w:lang w:val="en-GB"/>
              </w:rPr>
            </w:pPr>
          </w:p>
        </w:tc>
        <w:tc>
          <w:tcPr>
            <w:tcW w:w="1418" w:type="dxa"/>
            <w:tcBorders>
              <w:bottom w:val="single" w:sz="18" w:space="0" w:color="404040" w:themeColor="text1" w:themeTint="BF"/>
            </w:tcBorders>
            <w:shd w:val="clear" w:color="auto" w:fill="D9D9D9" w:themeFill="background1" w:themeFillShade="D9"/>
          </w:tcPr>
          <w:p w14:paraId="09A5123F" w14:textId="77777777" w:rsidR="00016AC0" w:rsidRPr="00016AC0" w:rsidRDefault="00016AC0" w:rsidP="00016AC0">
            <w:pPr>
              <w:rPr>
                <w:sz w:val="21"/>
                <w:szCs w:val="21"/>
                <w:lang w:val="en-GB"/>
              </w:rPr>
            </w:pPr>
            <w:r w:rsidRPr="00016AC0">
              <w:rPr>
                <w:b/>
                <w:bCs/>
                <w:sz w:val="21"/>
                <w:szCs w:val="21"/>
                <w:lang w:val="en-GB"/>
              </w:rPr>
              <w:t>138,015</w:t>
            </w:r>
          </w:p>
        </w:tc>
        <w:tc>
          <w:tcPr>
            <w:tcW w:w="1275" w:type="dxa"/>
            <w:tcBorders>
              <w:bottom w:val="single" w:sz="18" w:space="0" w:color="404040" w:themeColor="text1" w:themeTint="BF"/>
            </w:tcBorders>
            <w:shd w:val="clear" w:color="auto" w:fill="D9D9D9" w:themeFill="background1" w:themeFillShade="D9"/>
          </w:tcPr>
          <w:p w14:paraId="1CB9A2E7" w14:textId="77777777" w:rsidR="00016AC0" w:rsidRPr="00016AC0" w:rsidRDefault="00016AC0" w:rsidP="00016AC0">
            <w:pPr>
              <w:rPr>
                <w:sz w:val="21"/>
                <w:szCs w:val="21"/>
                <w:lang w:val="en-GB"/>
              </w:rPr>
            </w:pPr>
            <w:r w:rsidRPr="00016AC0">
              <w:rPr>
                <w:b/>
                <w:bCs/>
                <w:sz w:val="21"/>
                <w:szCs w:val="21"/>
                <w:lang w:val="en-GB"/>
              </w:rPr>
              <w:t>11,357</w:t>
            </w:r>
          </w:p>
        </w:tc>
        <w:tc>
          <w:tcPr>
            <w:tcW w:w="1560" w:type="dxa"/>
            <w:tcBorders>
              <w:bottom w:val="single" w:sz="18" w:space="0" w:color="404040" w:themeColor="text1" w:themeTint="BF"/>
            </w:tcBorders>
            <w:shd w:val="clear" w:color="auto" w:fill="D9D9D9" w:themeFill="background1" w:themeFillShade="D9"/>
          </w:tcPr>
          <w:p w14:paraId="18AB2B3F" w14:textId="77777777" w:rsidR="00016AC0" w:rsidRPr="00016AC0" w:rsidRDefault="00016AC0" w:rsidP="00016AC0">
            <w:pPr>
              <w:rPr>
                <w:sz w:val="21"/>
                <w:szCs w:val="21"/>
                <w:lang w:val="en-GB"/>
              </w:rPr>
            </w:pPr>
            <w:r w:rsidRPr="00016AC0">
              <w:rPr>
                <w:b/>
                <w:bCs/>
                <w:sz w:val="21"/>
                <w:szCs w:val="21"/>
                <w:lang w:val="en-GB"/>
              </w:rPr>
              <w:t>961,246</w:t>
            </w:r>
          </w:p>
        </w:tc>
        <w:tc>
          <w:tcPr>
            <w:tcW w:w="1275" w:type="dxa"/>
            <w:tcBorders>
              <w:bottom w:val="single" w:sz="18" w:space="0" w:color="404040" w:themeColor="text1" w:themeTint="BF"/>
            </w:tcBorders>
            <w:shd w:val="clear" w:color="auto" w:fill="D9D9D9" w:themeFill="background1" w:themeFillShade="D9"/>
          </w:tcPr>
          <w:p w14:paraId="79A6D39E" w14:textId="77777777" w:rsidR="00016AC0" w:rsidRPr="00016AC0" w:rsidRDefault="00016AC0" w:rsidP="00016AC0">
            <w:pPr>
              <w:rPr>
                <w:sz w:val="21"/>
                <w:szCs w:val="21"/>
                <w:lang w:val="en-GB"/>
              </w:rPr>
            </w:pPr>
            <w:r w:rsidRPr="00016AC0">
              <w:rPr>
                <w:b/>
                <w:bCs/>
                <w:sz w:val="21"/>
                <w:szCs w:val="21"/>
                <w:lang w:val="en-GB"/>
              </w:rPr>
              <w:t>1,110,618</w:t>
            </w:r>
          </w:p>
        </w:tc>
      </w:tr>
      <w:tr w:rsidR="00016AC0" w:rsidRPr="00016AC0" w14:paraId="74EAA432" w14:textId="77777777" w:rsidTr="002C5502">
        <w:trPr>
          <w:trHeight w:val="367"/>
        </w:trPr>
        <w:tc>
          <w:tcPr>
            <w:tcW w:w="3681" w:type="dxa"/>
            <w:tcBorders>
              <w:top w:val="single" w:sz="18" w:space="0" w:color="404040" w:themeColor="text1" w:themeTint="BF"/>
            </w:tcBorders>
          </w:tcPr>
          <w:p w14:paraId="05125C3F" w14:textId="77777777" w:rsidR="00016AC0" w:rsidRPr="00016AC0" w:rsidRDefault="00016AC0" w:rsidP="00016AC0">
            <w:pPr>
              <w:rPr>
                <w:sz w:val="21"/>
                <w:szCs w:val="21"/>
                <w:lang w:val="en-GB"/>
              </w:rPr>
            </w:pPr>
            <w:r w:rsidRPr="00016AC0">
              <w:rPr>
                <w:sz w:val="21"/>
                <w:szCs w:val="21"/>
                <w:lang w:val="en-US"/>
              </w:rPr>
              <w:t>Surplus for the year</w:t>
            </w:r>
          </w:p>
        </w:tc>
        <w:tc>
          <w:tcPr>
            <w:tcW w:w="992" w:type="dxa"/>
            <w:tcBorders>
              <w:top w:val="single" w:sz="18" w:space="0" w:color="404040" w:themeColor="text1" w:themeTint="BF"/>
            </w:tcBorders>
          </w:tcPr>
          <w:p w14:paraId="2C69904A" w14:textId="77777777" w:rsidR="00016AC0" w:rsidRPr="00016AC0" w:rsidRDefault="00016AC0" w:rsidP="00016AC0">
            <w:pPr>
              <w:rPr>
                <w:sz w:val="21"/>
                <w:szCs w:val="21"/>
                <w:lang w:val="en-GB"/>
              </w:rPr>
            </w:pPr>
          </w:p>
        </w:tc>
        <w:tc>
          <w:tcPr>
            <w:tcW w:w="1418" w:type="dxa"/>
            <w:tcBorders>
              <w:top w:val="single" w:sz="18" w:space="0" w:color="404040" w:themeColor="text1" w:themeTint="BF"/>
            </w:tcBorders>
          </w:tcPr>
          <w:p w14:paraId="68D13196" w14:textId="77777777" w:rsidR="00016AC0" w:rsidRPr="00016AC0" w:rsidRDefault="00016AC0" w:rsidP="00016AC0">
            <w:pPr>
              <w:rPr>
                <w:sz w:val="21"/>
                <w:szCs w:val="21"/>
                <w:lang w:val="en-GB"/>
              </w:rPr>
            </w:pPr>
            <w:r w:rsidRPr="00016AC0">
              <w:rPr>
                <w:sz w:val="21"/>
                <w:szCs w:val="21"/>
                <w:lang w:val="en-GB"/>
              </w:rPr>
              <w:t>6,504</w:t>
            </w:r>
          </w:p>
        </w:tc>
        <w:tc>
          <w:tcPr>
            <w:tcW w:w="1275" w:type="dxa"/>
            <w:tcBorders>
              <w:top w:val="single" w:sz="18" w:space="0" w:color="404040" w:themeColor="text1" w:themeTint="BF"/>
            </w:tcBorders>
          </w:tcPr>
          <w:p w14:paraId="3C682501" w14:textId="77777777" w:rsidR="00016AC0" w:rsidRPr="00016AC0" w:rsidRDefault="00016AC0" w:rsidP="00016AC0">
            <w:pPr>
              <w:rPr>
                <w:sz w:val="21"/>
                <w:szCs w:val="21"/>
                <w:lang w:val="en-GB"/>
              </w:rPr>
            </w:pPr>
            <w:r w:rsidRPr="00016AC0">
              <w:rPr>
                <w:sz w:val="21"/>
                <w:szCs w:val="21"/>
                <w:lang w:val="en-GB"/>
              </w:rPr>
              <w:t>8,848</w:t>
            </w:r>
          </w:p>
        </w:tc>
        <w:tc>
          <w:tcPr>
            <w:tcW w:w="1560" w:type="dxa"/>
            <w:tcBorders>
              <w:top w:val="single" w:sz="18" w:space="0" w:color="404040" w:themeColor="text1" w:themeTint="BF"/>
            </w:tcBorders>
          </w:tcPr>
          <w:p w14:paraId="02606538" w14:textId="77777777" w:rsidR="00016AC0" w:rsidRPr="00016AC0" w:rsidRDefault="00016AC0" w:rsidP="00016AC0">
            <w:pPr>
              <w:rPr>
                <w:sz w:val="21"/>
                <w:szCs w:val="21"/>
                <w:lang w:val="en-GB"/>
              </w:rPr>
            </w:pPr>
            <w:r w:rsidRPr="00016AC0">
              <w:rPr>
                <w:sz w:val="21"/>
                <w:szCs w:val="21"/>
                <w:lang w:val="en-GB"/>
              </w:rPr>
              <w:t>7,051</w:t>
            </w:r>
          </w:p>
        </w:tc>
        <w:tc>
          <w:tcPr>
            <w:tcW w:w="1275" w:type="dxa"/>
            <w:tcBorders>
              <w:top w:val="single" w:sz="18" w:space="0" w:color="404040" w:themeColor="text1" w:themeTint="BF"/>
            </w:tcBorders>
          </w:tcPr>
          <w:p w14:paraId="4717BE41" w14:textId="77777777" w:rsidR="00016AC0" w:rsidRPr="00016AC0" w:rsidRDefault="00016AC0" w:rsidP="00016AC0">
            <w:pPr>
              <w:rPr>
                <w:sz w:val="21"/>
                <w:szCs w:val="21"/>
                <w:lang w:val="en-GB"/>
              </w:rPr>
            </w:pPr>
            <w:r w:rsidRPr="00016AC0">
              <w:rPr>
                <w:sz w:val="21"/>
                <w:szCs w:val="21"/>
                <w:lang w:val="en-GB"/>
              </w:rPr>
              <w:t>22,403</w:t>
            </w:r>
          </w:p>
        </w:tc>
      </w:tr>
      <w:tr w:rsidR="00016AC0" w:rsidRPr="00016AC0" w14:paraId="6B916153" w14:textId="77777777" w:rsidTr="00363CC2">
        <w:trPr>
          <w:trHeight w:val="283"/>
        </w:trPr>
        <w:tc>
          <w:tcPr>
            <w:tcW w:w="3681" w:type="dxa"/>
          </w:tcPr>
          <w:p w14:paraId="68AA082D" w14:textId="77777777" w:rsidR="00016AC0" w:rsidRPr="00016AC0" w:rsidRDefault="00016AC0" w:rsidP="00016AC0">
            <w:pPr>
              <w:rPr>
                <w:sz w:val="21"/>
                <w:szCs w:val="21"/>
                <w:lang w:val="en-GB"/>
              </w:rPr>
            </w:pPr>
            <w:r w:rsidRPr="00016AC0">
              <w:rPr>
                <w:sz w:val="21"/>
                <w:szCs w:val="21"/>
                <w:lang w:val="en-US"/>
              </w:rPr>
              <w:t>Other comprehensive expenditure</w:t>
            </w:r>
          </w:p>
        </w:tc>
        <w:tc>
          <w:tcPr>
            <w:tcW w:w="992" w:type="dxa"/>
          </w:tcPr>
          <w:p w14:paraId="5E08837B" w14:textId="77777777" w:rsidR="00016AC0" w:rsidRPr="00016AC0" w:rsidRDefault="00016AC0" w:rsidP="00016AC0">
            <w:pPr>
              <w:rPr>
                <w:sz w:val="21"/>
                <w:szCs w:val="21"/>
                <w:lang w:val="en-GB"/>
              </w:rPr>
            </w:pPr>
          </w:p>
        </w:tc>
        <w:tc>
          <w:tcPr>
            <w:tcW w:w="1418" w:type="dxa"/>
          </w:tcPr>
          <w:p w14:paraId="07A8FD6C" w14:textId="77777777" w:rsidR="00016AC0" w:rsidRPr="00016AC0" w:rsidRDefault="00016AC0" w:rsidP="00016AC0">
            <w:pPr>
              <w:rPr>
                <w:sz w:val="21"/>
                <w:szCs w:val="21"/>
                <w:lang w:val="en-GB"/>
              </w:rPr>
            </w:pPr>
            <w:r w:rsidRPr="00016AC0">
              <w:rPr>
                <w:sz w:val="21"/>
                <w:szCs w:val="21"/>
                <w:lang w:val="en-GB"/>
              </w:rPr>
              <w:t>-</w:t>
            </w:r>
          </w:p>
        </w:tc>
        <w:tc>
          <w:tcPr>
            <w:tcW w:w="1275" w:type="dxa"/>
          </w:tcPr>
          <w:p w14:paraId="790ED5BF" w14:textId="77777777" w:rsidR="00016AC0" w:rsidRPr="00016AC0" w:rsidRDefault="00016AC0" w:rsidP="00016AC0">
            <w:pPr>
              <w:rPr>
                <w:sz w:val="21"/>
                <w:szCs w:val="21"/>
                <w:lang w:val="en-GB"/>
              </w:rPr>
            </w:pPr>
            <w:r w:rsidRPr="00016AC0">
              <w:rPr>
                <w:sz w:val="21"/>
                <w:szCs w:val="21"/>
                <w:lang w:val="en-GB"/>
              </w:rPr>
              <w:t>-</w:t>
            </w:r>
          </w:p>
        </w:tc>
        <w:tc>
          <w:tcPr>
            <w:tcW w:w="1560" w:type="dxa"/>
          </w:tcPr>
          <w:p w14:paraId="492B0576" w14:textId="77777777" w:rsidR="00016AC0" w:rsidRPr="00016AC0" w:rsidRDefault="00016AC0" w:rsidP="00016AC0">
            <w:pPr>
              <w:rPr>
                <w:sz w:val="21"/>
                <w:szCs w:val="21"/>
                <w:lang w:val="en-GB"/>
              </w:rPr>
            </w:pPr>
            <w:r w:rsidRPr="00016AC0">
              <w:rPr>
                <w:sz w:val="21"/>
                <w:szCs w:val="21"/>
                <w:lang w:val="en-GB"/>
              </w:rPr>
              <w:t>(27,400)</w:t>
            </w:r>
          </w:p>
        </w:tc>
        <w:tc>
          <w:tcPr>
            <w:tcW w:w="1275" w:type="dxa"/>
          </w:tcPr>
          <w:p w14:paraId="127D4A20" w14:textId="77777777" w:rsidR="00016AC0" w:rsidRPr="00016AC0" w:rsidRDefault="00016AC0" w:rsidP="00016AC0">
            <w:pPr>
              <w:rPr>
                <w:sz w:val="21"/>
                <w:szCs w:val="21"/>
                <w:lang w:val="en-GB"/>
              </w:rPr>
            </w:pPr>
            <w:r w:rsidRPr="00016AC0">
              <w:rPr>
                <w:sz w:val="21"/>
                <w:szCs w:val="21"/>
                <w:lang w:val="en-GB"/>
              </w:rPr>
              <w:t>(27,400)</w:t>
            </w:r>
          </w:p>
        </w:tc>
      </w:tr>
      <w:tr w:rsidR="00016AC0" w:rsidRPr="00016AC0" w14:paraId="6A697436" w14:textId="77777777" w:rsidTr="00363CC2">
        <w:trPr>
          <w:trHeight w:val="283"/>
        </w:trPr>
        <w:tc>
          <w:tcPr>
            <w:tcW w:w="3681" w:type="dxa"/>
          </w:tcPr>
          <w:p w14:paraId="434F93BB" w14:textId="77777777" w:rsidR="00016AC0" w:rsidRPr="00016AC0" w:rsidRDefault="00016AC0" w:rsidP="00016AC0">
            <w:pPr>
              <w:rPr>
                <w:sz w:val="21"/>
                <w:szCs w:val="21"/>
                <w:lang w:val="en-GB"/>
              </w:rPr>
            </w:pPr>
            <w:r w:rsidRPr="00016AC0">
              <w:rPr>
                <w:sz w:val="21"/>
                <w:szCs w:val="21"/>
                <w:lang w:val="en-US"/>
              </w:rPr>
              <w:t>Release of restricted funds spent in year</w:t>
            </w:r>
          </w:p>
        </w:tc>
        <w:tc>
          <w:tcPr>
            <w:tcW w:w="992" w:type="dxa"/>
          </w:tcPr>
          <w:p w14:paraId="5EE33A09" w14:textId="77777777" w:rsidR="00016AC0" w:rsidRPr="00016AC0" w:rsidRDefault="00016AC0" w:rsidP="00016AC0">
            <w:pPr>
              <w:rPr>
                <w:sz w:val="21"/>
                <w:szCs w:val="21"/>
                <w:lang w:val="en-GB"/>
              </w:rPr>
            </w:pPr>
            <w:r w:rsidRPr="00016AC0">
              <w:rPr>
                <w:sz w:val="21"/>
                <w:szCs w:val="21"/>
                <w:lang w:val="en-GB"/>
              </w:rPr>
              <w:t>21,22</w:t>
            </w:r>
          </w:p>
        </w:tc>
        <w:tc>
          <w:tcPr>
            <w:tcW w:w="1418" w:type="dxa"/>
          </w:tcPr>
          <w:p w14:paraId="4E364196" w14:textId="77777777" w:rsidR="00016AC0" w:rsidRPr="00016AC0" w:rsidRDefault="00016AC0" w:rsidP="00016AC0">
            <w:pPr>
              <w:rPr>
                <w:sz w:val="21"/>
                <w:szCs w:val="21"/>
                <w:lang w:val="en-GB"/>
              </w:rPr>
            </w:pPr>
            <w:r w:rsidRPr="00016AC0">
              <w:rPr>
                <w:sz w:val="21"/>
                <w:szCs w:val="21"/>
                <w:lang w:val="en-GB"/>
              </w:rPr>
              <w:t>(2,218)</w:t>
            </w:r>
          </w:p>
        </w:tc>
        <w:tc>
          <w:tcPr>
            <w:tcW w:w="1275" w:type="dxa"/>
          </w:tcPr>
          <w:p w14:paraId="127EFAED" w14:textId="77777777" w:rsidR="00016AC0" w:rsidRPr="00016AC0" w:rsidRDefault="00016AC0" w:rsidP="00016AC0">
            <w:pPr>
              <w:rPr>
                <w:sz w:val="21"/>
                <w:szCs w:val="21"/>
                <w:lang w:val="en-GB"/>
              </w:rPr>
            </w:pPr>
            <w:r w:rsidRPr="00016AC0">
              <w:rPr>
                <w:sz w:val="21"/>
                <w:szCs w:val="21"/>
                <w:lang w:val="en-GB"/>
              </w:rPr>
              <w:t>(8,527)</w:t>
            </w:r>
          </w:p>
        </w:tc>
        <w:tc>
          <w:tcPr>
            <w:tcW w:w="1560" w:type="dxa"/>
          </w:tcPr>
          <w:p w14:paraId="2C6D0B00" w14:textId="77777777" w:rsidR="00016AC0" w:rsidRPr="00016AC0" w:rsidRDefault="00016AC0" w:rsidP="00016AC0">
            <w:pPr>
              <w:rPr>
                <w:sz w:val="21"/>
                <w:szCs w:val="21"/>
                <w:lang w:val="en-GB"/>
              </w:rPr>
            </w:pPr>
            <w:r w:rsidRPr="00016AC0">
              <w:rPr>
                <w:sz w:val="21"/>
                <w:szCs w:val="21"/>
                <w:lang w:val="en-GB"/>
              </w:rPr>
              <w:t>10,745</w:t>
            </w:r>
          </w:p>
        </w:tc>
        <w:tc>
          <w:tcPr>
            <w:tcW w:w="1275" w:type="dxa"/>
          </w:tcPr>
          <w:p w14:paraId="6E4BBB9D" w14:textId="77777777" w:rsidR="00016AC0" w:rsidRPr="00016AC0" w:rsidRDefault="00016AC0" w:rsidP="00016AC0">
            <w:pPr>
              <w:rPr>
                <w:sz w:val="21"/>
                <w:szCs w:val="21"/>
                <w:lang w:val="en-GB"/>
              </w:rPr>
            </w:pPr>
            <w:r w:rsidRPr="00016AC0">
              <w:rPr>
                <w:sz w:val="21"/>
                <w:szCs w:val="21"/>
                <w:lang w:val="en-GB"/>
              </w:rPr>
              <w:t>-</w:t>
            </w:r>
          </w:p>
        </w:tc>
      </w:tr>
      <w:tr w:rsidR="00016AC0" w:rsidRPr="00016AC0" w14:paraId="18EC767D" w14:textId="77777777" w:rsidTr="00363CC2">
        <w:trPr>
          <w:trHeight w:val="283"/>
        </w:trPr>
        <w:tc>
          <w:tcPr>
            <w:tcW w:w="3681" w:type="dxa"/>
          </w:tcPr>
          <w:p w14:paraId="6A9C3752" w14:textId="77777777" w:rsidR="00016AC0" w:rsidRPr="00016AC0" w:rsidRDefault="00016AC0" w:rsidP="00016AC0">
            <w:pPr>
              <w:rPr>
                <w:sz w:val="21"/>
                <w:szCs w:val="21"/>
                <w:lang w:val="en-GB"/>
              </w:rPr>
            </w:pPr>
            <w:r w:rsidRPr="00016AC0">
              <w:rPr>
                <w:b/>
                <w:bCs/>
                <w:sz w:val="21"/>
                <w:szCs w:val="21"/>
                <w:lang w:val="en-US"/>
              </w:rPr>
              <w:t>Total comprehensive income/(expenditure) for the year</w:t>
            </w:r>
          </w:p>
        </w:tc>
        <w:tc>
          <w:tcPr>
            <w:tcW w:w="992" w:type="dxa"/>
          </w:tcPr>
          <w:p w14:paraId="060340B9" w14:textId="77777777" w:rsidR="00016AC0" w:rsidRPr="00016AC0" w:rsidRDefault="00016AC0" w:rsidP="00016AC0">
            <w:pPr>
              <w:rPr>
                <w:sz w:val="21"/>
                <w:szCs w:val="21"/>
                <w:lang w:val="en-GB"/>
              </w:rPr>
            </w:pPr>
          </w:p>
        </w:tc>
        <w:tc>
          <w:tcPr>
            <w:tcW w:w="1418" w:type="dxa"/>
          </w:tcPr>
          <w:p w14:paraId="45D6BD51" w14:textId="77777777" w:rsidR="00016AC0" w:rsidRPr="00016AC0" w:rsidRDefault="00016AC0" w:rsidP="00016AC0">
            <w:pPr>
              <w:rPr>
                <w:sz w:val="21"/>
                <w:szCs w:val="21"/>
                <w:lang w:val="en-GB"/>
              </w:rPr>
            </w:pPr>
            <w:r w:rsidRPr="00016AC0">
              <w:rPr>
                <w:b/>
                <w:bCs/>
                <w:sz w:val="21"/>
                <w:szCs w:val="21"/>
                <w:lang w:val="en-GB"/>
              </w:rPr>
              <w:t>4,286</w:t>
            </w:r>
          </w:p>
        </w:tc>
        <w:tc>
          <w:tcPr>
            <w:tcW w:w="1275" w:type="dxa"/>
          </w:tcPr>
          <w:p w14:paraId="5A29AA89" w14:textId="77777777" w:rsidR="00016AC0" w:rsidRPr="00016AC0" w:rsidRDefault="00016AC0" w:rsidP="00016AC0">
            <w:pPr>
              <w:rPr>
                <w:sz w:val="21"/>
                <w:szCs w:val="21"/>
                <w:lang w:val="en-GB"/>
              </w:rPr>
            </w:pPr>
            <w:r w:rsidRPr="00016AC0">
              <w:rPr>
                <w:b/>
                <w:bCs/>
                <w:sz w:val="21"/>
                <w:szCs w:val="21"/>
                <w:lang w:val="en-GB"/>
              </w:rPr>
              <w:t>321</w:t>
            </w:r>
          </w:p>
        </w:tc>
        <w:tc>
          <w:tcPr>
            <w:tcW w:w="1560" w:type="dxa"/>
          </w:tcPr>
          <w:p w14:paraId="0B802902" w14:textId="77777777" w:rsidR="00016AC0" w:rsidRPr="00016AC0" w:rsidRDefault="00016AC0" w:rsidP="00016AC0">
            <w:pPr>
              <w:rPr>
                <w:sz w:val="21"/>
                <w:szCs w:val="21"/>
                <w:lang w:val="en-GB"/>
              </w:rPr>
            </w:pPr>
            <w:r w:rsidRPr="00016AC0">
              <w:rPr>
                <w:b/>
                <w:bCs/>
                <w:sz w:val="21"/>
                <w:szCs w:val="21"/>
                <w:lang w:val="en-GB"/>
              </w:rPr>
              <w:t>(9,604)</w:t>
            </w:r>
          </w:p>
        </w:tc>
        <w:tc>
          <w:tcPr>
            <w:tcW w:w="1275" w:type="dxa"/>
          </w:tcPr>
          <w:p w14:paraId="4EB1E008" w14:textId="77777777" w:rsidR="00016AC0" w:rsidRPr="00016AC0" w:rsidRDefault="00016AC0" w:rsidP="00016AC0">
            <w:pPr>
              <w:rPr>
                <w:sz w:val="21"/>
                <w:szCs w:val="21"/>
                <w:lang w:val="en-GB"/>
              </w:rPr>
            </w:pPr>
            <w:r w:rsidRPr="00016AC0">
              <w:rPr>
                <w:b/>
                <w:bCs/>
                <w:sz w:val="21"/>
                <w:szCs w:val="21"/>
                <w:lang w:val="en-GB"/>
              </w:rPr>
              <w:t>(4,997)</w:t>
            </w:r>
          </w:p>
        </w:tc>
      </w:tr>
      <w:tr w:rsidR="00016AC0" w:rsidRPr="00016AC0" w14:paraId="6F59DA13" w14:textId="77777777" w:rsidTr="002C5502">
        <w:trPr>
          <w:trHeight w:val="283"/>
        </w:trPr>
        <w:tc>
          <w:tcPr>
            <w:tcW w:w="3681" w:type="dxa"/>
            <w:tcBorders>
              <w:bottom w:val="single" w:sz="4" w:space="0" w:color="BFBFBF" w:themeColor="background1" w:themeShade="BF"/>
            </w:tcBorders>
          </w:tcPr>
          <w:p w14:paraId="428A5C3F" w14:textId="77777777" w:rsidR="00016AC0" w:rsidRPr="00016AC0" w:rsidRDefault="00016AC0" w:rsidP="00016AC0">
            <w:pPr>
              <w:rPr>
                <w:sz w:val="21"/>
                <w:szCs w:val="21"/>
                <w:lang w:val="en-GB"/>
              </w:rPr>
            </w:pPr>
            <w:r w:rsidRPr="00016AC0">
              <w:rPr>
                <w:sz w:val="21"/>
                <w:szCs w:val="21"/>
                <w:lang w:val="en-US"/>
              </w:rPr>
              <w:t>Other movements</w:t>
            </w:r>
          </w:p>
        </w:tc>
        <w:tc>
          <w:tcPr>
            <w:tcW w:w="992" w:type="dxa"/>
            <w:tcBorders>
              <w:bottom w:val="single" w:sz="4" w:space="0" w:color="BFBFBF" w:themeColor="background1" w:themeShade="BF"/>
            </w:tcBorders>
          </w:tcPr>
          <w:p w14:paraId="5101B7A0" w14:textId="77777777" w:rsidR="00016AC0" w:rsidRPr="00016AC0" w:rsidRDefault="00016AC0" w:rsidP="00016AC0">
            <w:pPr>
              <w:rPr>
                <w:sz w:val="21"/>
                <w:szCs w:val="21"/>
                <w:lang w:val="en-GB"/>
              </w:rPr>
            </w:pPr>
            <w:r w:rsidRPr="00016AC0">
              <w:rPr>
                <w:sz w:val="21"/>
                <w:szCs w:val="21"/>
                <w:lang w:val="en-GB"/>
              </w:rPr>
              <w:t>21,22</w:t>
            </w:r>
          </w:p>
        </w:tc>
        <w:tc>
          <w:tcPr>
            <w:tcW w:w="1418" w:type="dxa"/>
            <w:tcBorders>
              <w:bottom w:val="single" w:sz="4" w:space="0" w:color="BFBFBF" w:themeColor="background1" w:themeShade="BF"/>
            </w:tcBorders>
          </w:tcPr>
          <w:p w14:paraId="49EE4DB1" w14:textId="77777777" w:rsidR="00016AC0" w:rsidRPr="00016AC0" w:rsidRDefault="00016AC0" w:rsidP="00016AC0">
            <w:pPr>
              <w:rPr>
                <w:sz w:val="21"/>
                <w:szCs w:val="21"/>
                <w:lang w:val="en-GB"/>
              </w:rPr>
            </w:pPr>
            <w:r w:rsidRPr="00016AC0">
              <w:rPr>
                <w:sz w:val="21"/>
                <w:szCs w:val="21"/>
                <w:lang w:val="en-GB"/>
              </w:rPr>
              <w:t>186</w:t>
            </w:r>
          </w:p>
        </w:tc>
        <w:tc>
          <w:tcPr>
            <w:tcW w:w="1275" w:type="dxa"/>
            <w:tcBorders>
              <w:bottom w:val="single" w:sz="4" w:space="0" w:color="BFBFBF" w:themeColor="background1" w:themeShade="BF"/>
            </w:tcBorders>
          </w:tcPr>
          <w:p w14:paraId="56274D9A" w14:textId="77777777" w:rsidR="00016AC0" w:rsidRPr="00016AC0" w:rsidRDefault="00016AC0" w:rsidP="00016AC0">
            <w:pPr>
              <w:rPr>
                <w:sz w:val="21"/>
                <w:szCs w:val="21"/>
                <w:lang w:val="en-GB"/>
              </w:rPr>
            </w:pPr>
            <w:r w:rsidRPr="00016AC0">
              <w:rPr>
                <w:sz w:val="21"/>
                <w:szCs w:val="21"/>
                <w:lang w:val="en-GB"/>
              </w:rPr>
              <w:t>(11)</w:t>
            </w:r>
          </w:p>
        </w:tc>
        <w:tc>
          <w:tcPr>
            <w:tcW w:w="1560" w:type="dxa"/>
            <w:tcBorders>
              <w:bottom w:val="single" w:sz="4" w:space="0" w:color="BFBFBF" w:themeColor="background1" w:themeShade="BF"/>
            </w:tcBorders>
          </w:tcPr>
          <w:p w14:paraId="3CD8DFAB" w14:textId="77777777" w:rsidR="00016AC0" w:rsidRPr="00016AC0" w:rsidRDefault="00016AC0" w:rsidP="00016AC0">
            <w:pPr>
              <w:rPr>
                <w:sz w:val="21"/>
                <w:szCs w:val="21"/>
                <w:lang w:val="en-GB"/>
              </w:rPr>
            </w:pPr>
            <w:r w:rsidRPr="00016AC0">
              <w:rPr>
                <w:sz w:val="21"/>
                <w:szCs w:val="21"/>
                <w:lang w:val="en-GB"/>
              </w:rPr>
              <w:t>(175)</w:t>
            </w:r>
          </w:p>
        </w:tc>
        <w:tc>
          <w:tcPr>
            <w:tcW w:w="1275" w:type="dxa"/>
            <w:tcBorders>
              <w:bottom w:val="single" w:sz="4" w:space="0" w:color="BFBFBF" w:themeColor="background1" w:themeShade="BF"/>
            </w:tcBorders>
          </w:tcPr>
          <w:p w14:paraId="67096AFA" w14:textId="77777777" w:rsidR="00016AC0" w:rsidRPr="00016AC0" w:rsidRDefault="00016AC0" w:rsidP="00016AC0">
            <w:pPr>
              <w:rPr>
                <w:sz w:val="21"/>
                <w:szCs w:val="21"/>
                <w:lang w:val="en-GB"/>
              </w:rPr>
            </w:pPr>
            <w:r w:rsidRPr="00016AC0">
              <w:rPr>
                <w:sz w:val="21"/>
                <w:szCs w:val="21"/>
                <w:lang w:val="en-GB"/>
              </w:rPr>
              <w:t>-</w:t>
            </w:r>
          </w:p>
        </w:tc>
      </w:tr>
      <w:tr w:rsidR="00016AC0" w:rsidRPr="00016AC0" w14:paraId="6CB936DB" w14:textId="77777777" w:rsidTr="002C5502">
        <w:trPr>
          <w:trHeight w:val="283"/>
        </w:trPr>
        <w:tc>
          <w:tcPr>
            <w:tcW w:w="3681" w:type="dxa"/>
            <w:tcBorders>
              <w:bottom w:val="single" w:sz="18" w:space="0" w:color="404040" w:themeColor="text1" w:themeTint="BF"/>
            </w:tcBorders>
            <w:shd w:val="clear" w:color="auto" w:fill="D9D9D9" w:themeFill="background1" w:themeFillShade="D9"/>
          </w:tcPr>
          <w:p w14:paraId="65100243" w14:textId="77777777" w:rsidR="00016AC0" w:rsidRPr="00016AC0" w:rsidRDefault="00016AC0" w:rsidP="00016AC0">
            <w:pPr>
              <w:rPr>
                <w:sz w:val="21"/>
                <w:szCs w:val="21"/>
                <w:lang w:val="en-GB"/>
              </w:rPr>
            </w:pPr>
            <w:r w:rsidRPr="00016AC0">
              <w:rPr>
                <w:b/>
                <w:bCs/>
                <w:sz w:val="21"/>
                <w:szCs w:val="21"/>
                <w:lang w:val="en-GB"/>
              </w:rPr>
              <w:t xml:space="preserve">Balance </w:t>
            </w:r>
            <w:proofErr w:type="gramStart"/>
            <w:r w:rsidRPr="00016AC0">
              <w:rPr>
                <w:b/>
                <w:bCs/>
                <w:sz w:val="21"/>
                <w:szCs w:val="21"/>
                <w:lang w:val="en-GB"/>
              </w:rPr>
              <w:t>at</w:t>
            </w:r>
            <w:proofErr w:type="gramEnd"/>
            <w:r w:rsidRPr="00016AC0">
              <w:rPr>
                <w:b/>
                <w:bCs/>
                <w:sz w:val="21"/>
                <w:szCs w:val="21"/>
                <w:lang w:val="en-GB"/>
              </w:rPr>
              <w:t xml:space="preserve"> 31 July 2023</w:t>
            </w:r>
          </w:p>
        </w:tc>
        <w:tc>
          <w:tcPr>
            <w:tcW w:w="992" w:type="dxa"/>
            <w:tcBorders>
              <w:bottom w:val="single" w:sz="18" w:space="0" w:color="404040" w:themeColor="text1" w:themeTint="BF"/>
            </w:tcBorders>
            <w:shd w:val="clear" w:color="auto" w:fill="D9D9D9" w:themeFill="background1" w:themeFillShade="D9"/>
          </w:tcPr>
          <w:p w14:paraId="3233ABD1" w14:textId="77777777" w:rsidR="00016AC0" w:rsidRPr="00016AC0" w:rsidRDefault="00016AC0" w:rsidP="00016AC0">
            <w:pPr>
              <w:rPr>
                <w:sz w:val="21"/>
                <w:szCs w:val="21"/>
                <w:lang w:val="en-GB"/>
              </w:rPr>
            </w:pPr>
          </w:p>
        </w:tc>
        <w:tc>
          <w:tcPr>
            <w:tcW w:w="1418" w:type="dxa"/>
            <w:tcBorders>
              <w:bottom w:val="single" w:sz="18" w:space="0" w:color="404040" w:themeColor="text1" w:themeTint="BF"/>
            </w:tcBorders>
            <w:shd w:val="clear" w:color="auto" w:fill="D9D9D9" w:themeFill="background1" w:themeFillShade="D9"/>
          </w:tcPr>
          <w:p w14:paraId="035344D9" w14:textId="77777777" w:rsidR="00016AC0" w:rsidRPr="00016AC0" w:rsidRDefault="00016AC0" w:rsidP="00016AC0">
            <w:pPr>
              <w:rPr>
                <w:sz w:val="21"/>
                <w:szCs w:val="21"/>
                <w:lang w:val="en-GB"/>
              </w:rPr>
            </w:pPr>
            <w:r w:rsidRPr="00016AC0">
              <w:rPr>
                <w:b/>
                <w:bCs/>
                <w:sz w:val="21"/>
                <w:szCs w:val="21"/>
                <w:lang w:val="en-GB"/>
              </w:rPr>
              <w:t>142,487</w:t>
            </w:r>
          </w:p>
        </w:tc>
        <w:tc>
          <w:tcPr>
            <w:tcW w:w="1275" w:type="dxa"/>
            <w:tcBorders>
              <w:bottom w:val="single" w:sz="18" w:space="0" w:color="404040" w:themeColor="text1" w:themeTint="BF"/>
            </w:tcBorders>
            <w:shd w:val="clear" w:color="auto" w:fill="D9D9D9" w:themeFill="background1" w:themeFillShade="D9"/>
          </w:tcPr>
          <w:p w14:paraId="2C84FD18" w14:textId="77777777" w:rsidR="00016AC0" w:rsidRPr="00016AC0" w:rsidRDefault="00016AC0" w:rsidP="00016AC0">
            <w:pPr>
              <w:rPr>
                <w:sz w:val="21"/>
                <w:szCs w:val="21"/>
                <w:lang w:val="en-GB"/>
              </w:rPr>
            </w:pPr>
            <w:r w:rsidRPr="00016AC0">
              <w:rPr>
                <w:b/>
                <w:bCs/>
                <w:sz w:val="21"/>
                <w:szCs w:val="21"/>
                <w:lang w:val="en-GB"/>
              </w:rPr>
              <w:t>11,667</w:t>
            </w:r>
          </w:p>
        </w:tc>
        <w:tc>
          <w:tcPr>
            <w:tcW w:w="1560" w:type="dxa"/>
            <w:tcBorders>
              <w:bottom w:val="single" w:sz="18" w:space="0" w:color="404040" w:themeColor="text1" w:themeTint="BF"/>
            </w:tcBorders>
            <w:shd w:val="clear" w:color="auto" w:fill="D9D9D9" w:themeFill="background1" w:themeFillShade="D9"/>
          </w:tcPr>
          <w:p w14:paraId="04EE4769" w14:textId="77777777" w:rsidR="00016AC0" w:rsidRPr="00016AC0" w:rsidRDefault="00016AC0" w:rsidP="00016AC0">
            <w:pPr>
              <w:rPr>
                <w:sz w:val="21"/>
                <w:szCs w:val="21"/>
                <w:lang w:val="en-GB"/>
              </w:rPr>
            </w:pPr>
            <w:r w:rsidRPr="00016AC0">
              <w:rPr>
                <w:b/>
                <w:bCs/>
                <w:sz w:val="21"/>
                <w:szCs w:val="21"/>
                <w:lang w:val="en-GB"/>
              </w:rPr>
              <w:t>951,467</w:t>
            </w:r>
          </w:p>
        </w:tc>
        <w:tc>
          <w:tcPr>
            <w:tcW w:w="1275" w:type="dxa"/>
            <w:tcBorders>
              <w:bottom w:val="single" w:sz="18" w:space="0" w:color="404040" w:themeColor="text1" w:themeTint="BF"/>
            </w:tcBorders>
            <w:shd w:val="clear" w:color="auto" w:fill="D9D9D9" w:themeFill="background1" w:themeFillShade="D9"/>
          </w:tcPr>
          <w:p w14:paraId="4436286A" w14:textId="77777777" w:rsidR="00016AC0" w:rsidRPr="00016AC0" w:rsidRDefault="00016AC0" w:rsidP="00016AC0">
            <w:pPr>
              <w:rPr>
                <w:sz w:val="21"/>
                <w:szCs w:val="21"/>
                <w:lang w:val="en-GB"/>
              </w:rPr>
            </w:pPr>
            <w:r w:rsidRPr="00016AC0">
              <w:rPr>
                <w:b/>
                <w:bCs/>
                <w:sz w:val="21"/>
                <w:szCs w:val="21"/>
                <w:lang w:val="en-GB"/>
              </w:rPr>
              <w:t>1,105,621</w:t>
            </w:r>
          </w:p>
        </w:tc>
      </w:tr>
      <w:tr w:rsidR="00016AC0" w:rsidRPr="00016AC0" w14:paraId="17B4A98D" w14:textId="77777777" w:rsidTr="002C5502">
        <w:trPr>
          <w:trHeight w:val="358"/>
        </w:trPr>
        <w:tc>
          <w:tcPr>
            <w:tcW w:w="3681" w:type="dxa"/>
            <w:tcBorders>
              <w:top w:val="single" w:sz="18" w:space="0" w:color="404040" w:themeColor="text1" w:themeTint="BF"/>
            </w:tcBorders>
          </w:tcPr>
          <w:p w14:paraId="187A7349" w14:textId="77777777" w:rsidR="00016AC0" w:rsidRPr="00016AC0" w:rsidRDefault="00016AC0" w:rsidP="00016AC0">
            <w:pPr>
              <w:rPr>
                <w:sz w:val="21"/>
                <w:szCs w:val="21"/>
                <w:lang w:val="en-GB"/>
              </w:rPr>
            </w:pPr>
            <w:r w:rsidRPr="00016AC0">
              <w:rPr>
                <w:sz w:val="21"/>
                <w:szCs w:val="21"/>
                <w:lang w:val="en-US"/>
              </w:rPr>
              <w:t>Surplus for the year</w:t>
            </w:r>
          </w:p>
        </w:tc>
        <w:tc>
          <w:tcPr>
            <w:tcW w:w="992" w:type="dxa"/>
            <w:tcBorders>
              <w:top w:val="single" w:sz="18" w:space="0" w:color="404040" w:themeColor="text1" w:themeTint="BF"/>
            </w:tcBorders>
          </w:tcPr>
          <w:p w14:paraId="2CA5776F" w14:textId="77777777" w:rsidR="00016AC0" w:rsidRPr="00016AC0" w:rsidRDefault="00016AC0" w:rsidP="00016AC0">
            <w:pPr>
              <w:rPr>
                <w:sz w:val="21"/>
                <w:szCs w:val="21"/>
                <w:lang w:val="en-GB"/>
              </w:rPr>
            </w:pPr>
          </w:p>
        </w:tc>
        <w:tc>
          <w:tcPr>
            <w:tcW w:w="1418" w:type="dxa"/>
            <w:tcBorders>
              <w:top w:val="single" w:sz="18" w:space="0" w:color="404040" w:themeColor="text1" w:themeTint="BF"/>
            </w:tcBorders>
          </w:tcPr>
          <w:p w14:paraId="62E3B4D7" w14:textId="77777777" w:rsidR="00016AC0" w:rsidRPr="00016AC0" w:rsidRDefault="00016AC0" w:rsidP="00016AC0">
            <w:pPr>
              <w:rPr>
                <w:sz w:val="21"/>
                <w:szCs w:val="21"/>
                <w:lang w:val="en-GB"/>
              </w:rPr>
            </w:pPr>
            <w:r w:rsidRPr="00016AC0">
              <w:rPr>
                <w:sz w:val="21"/>
                <w:szCs w:val="21"/>
                <w:lang w:val="en-US"/>
              </w:rPr>
              <w:t>16,084</w:t>
            </w:r>
          </w:p>
        </w:tc>
        <w:tc>
          <w:tcPr>
            <w:tcW w:w="1275" w:type="dxa"/>
            <w:tcBorders>
              <w:top w:val="single" w:sz="18" w:space="0" w:color="404040" w:themeColor="text1" w:themeTint="BF"/>
            </w:tcBorders>
          </w:tcPr>
          <w:p w14:paraId="549D7BF0" w14:textId="77777777" w:rsidR="00016AC0" w:rsidRPr="00016AC0" w:rsidRDefault="00016AC0" w:rsidP="00016AC0">
            <w:pPr>
              <w:rPr>
                <w:sz w:val="21"/>
                <w:szCs w:val="21"/>
                <w:lang w:val="en-GB"/>
              </w:rPr>
            </w:pPr>
            <w:r w:rsidRPr="00016AC0">
              <w:rPr>
                <w:sz w:val="21"/>
                <w:szCs w:val="21"/>
                <w:lang w:val="en-US"/>
              </w:rPr>
              <w:t>8,896</w:t>
            </w:r>
          </w:p>
        </w:tc>
        <w:tc>
          <w:tcPr>
            <w:tcW w:w="1560" w:type="dxa"/>
            <w:tcBorders>
              <w:top w:val="single" w:sz="18" w:space="0" w:color="404040" w:themeColor="text1" w:themeTint="BF"/>
            </w:tcBorders>
          </w:tcPr>
          <w:p w14:paraId="38A88C3E" w14:textId="77777777" w:rsidR="00016AC0" w:rsidRPr="00016AC0" w:rsidRDefault="00016AC0" w:rsidP="00016AC0">
            <w:pPr>
              <w:rPr>
                <w:sz w:val="21"/>
                <w:szCs w:val="21"/>
                <w:lang w:val="en-GB"/>
              </w:rPr>
            </w:pPr>
            <w:r w:rsidRPr="00016AC0">
              <w:rPr>
                <w:sz w:val="21"/>
                <w:szCs w:val="21"/>
                <w:lang w:val="en-GB"/>
              </w:rPr>
              <w:t>185,058</w:t>
            </w:r>
          </w:p>
        </w:tc>
        <w:tc>
          <w:tcPr>
            <w:tcW w:w="1275" w:type="dxa"/>
            <w:tcBorders>
              <w:top w:val="single" w:sz="18" w:space="0" w:color="404040" w:themeColor="text1" w:themeTint="BF"/>
            </w:tcBorders>
          </w:tcPr>
          <w:p w14:paraId="3518E923" w14:textId="77777777" w:rsidR="00016AC0" w:rsidRPr="00016AC0" w:rsidRDefault="00016AC0" w:rsidP="00016AC0">
            <w:pPr>
              <w:rPr>
                <w:sz w:val="21"/>
                <w:szCs w:val="21"/>
                <w:lang w:val="en-GB"/>
              </w:rPr>
            </w:pPr>
            <w:r w:rsidRPr="00016AC0">
              <w:rPr>
                <w:sz w:val="21"/>
                <w:szCs w:val="21"/>
                <w:lang w:val="en-GB"/>
              </w:rPr>
              <w:t>210,038</w:t>
            </w:r>
          </w:p>
        </w:tc>
      </w:tr>
      <w:tr w:rsidR="00016AC0" w:rsidRPr="00016AC0" w14:paraId="4DE93196" w14:textId="77777777" w:rsidTr="00363CC2">
        <w:trPr>
          <w:trHeight w:val="283"/>
        </w:trPr>
        <w:tc>
          <w:tcPr>
            <w:tcW w:w="3681" w:type="dxa"/>
          </w:tcPr>
          <w:p w14:paraId="08D944CB" w14:textId="77777777" w:rsidR="00016AC0" w:rsidRPr="00016AC0" w:rsidRDefault="00016AC0" w:rsidP="00016AC0">
            <w:pPr>
              <w:rPr>
                <w:sz w:val="21"/>
                <w:szCs w:val="21"/>
                <w:lang w:val="en-GB"/>
              </w:rPr>
            </w:pPr>
            <w:r w:rsidRPr="00016AC0">
              <w:rPr>
                <w:sz w:val="21"/>
                <w:szCs w:val="21"/>
                <w:lang w:val="en-US"/>
              </w:rPr>
              <w:t xml:space="preserve">Other comprehensive expenditure </w:t>
            </w:r>
          </w:p>
        </w:tc>
        <w:tc>
          <w:tcPr>
            <w:tcW w:w="992" w:type="dxa"/>
          </w:tcPr>
          <w:p w14:paraId="1230C690" w14:textId="77777777" w:rsidR="00016AC0" w:rsidRPr="00016AC0" w:rsidRDefault="00016AC0" w:rsidP="00016AC0">
            <w:pPr>
              <w:rPr>
                <w:sz w:val="21"/>
                <w:szCs w:val="21"/>
                <w:lang w:val="en-GB"/>
              </w:rPr>
            </w:pPr>
          </w:p>
        </w:tc>
        <w:tc>
          <w:tcPr>
            <w:tcW w:w="1418" w:type="dxa"/>
          </w:tcPr>
          <w:p w14:paraId="743E393B" w14:textId="77777777" w:rsidR="00016AC0" w:rsidRPr="00016AC0" w:rsidRDefault="00016AC0" w:rsidP="00016AC0">
            <w:pPr>
              <w:rPr>
                <w:sz w:val="21"/>
                <w:szCs w:val="21"/>
                <w:lang w:val="en-GB"/>
              </w:rPr>
            </w:pPr>
            <w:r w:rsidRPr="00016AC0">
              <w:rPr>
                <w:sz w:val="21"/>
                <w:szCs w:val="21"/>
                <w:lang w:val="en-US"/>
              </w:rPr>
              <w:t>-</w:t>
            </w:r>
          </w:p>
        </w:tc>
        <w:tc>
          <w:tcPr>
            <w:tcW w:w="1275" w:type="dxa"/>
          </w:tcPr>
          <w:p w14:paraId="1226921C" w14:textId="77777777" w:rsidR="00016AC0" w:rsidRPr="00016AC0" w:rsidRDefault="00016AC0" w:rsidP="00016AC0">
            <w:pPr>
              <w:rPr>
                <w:sz w:val="21"/>
                <w:szCs w:val="21"/>
                <w:lang w:val="en-GB"/>
              </w:rPr>
            </w:pPr>
            <w:r w:rsidRPr="00016AC0">
              <w:rPr>
                <w:sz w:val="21"/>
                <w:szCs w:val="21"/>
                <w:lang w:val="en-US"/>
              </w:rPr>
              <w:t xml:space="preserve"> - </w:t>
            </w:r>
          </w:p>
        </w:tc>
        <w:tc>
          <w:tcPr>
            <w:tcW w:w="1560" w:type="dxa"/>
          </w:tcPr>
          <w:p w14:paraId="6CBFF172" w14:textId="77777777" w:rsidR="00016AC0" w:rsidRPr="00016AC0" w:rsidRDefault="00016AC0" w:rsidP="00016AC0">
            <w:pPr>
              <w:rPr>
                <w:sz w:val="21"/>
                <w:szCs w:val="21"/>
                <w:lang w:val="en-GB"/>
              </w:rPr>
            </w:pPr>
            <w:r w:rsidRPr="00016AC0">
              <w:rPr>
                <w:sz w:val="21"/>
                <w:szCs w:val="21"/>
                <w:lang w:val="en-US"/>
              </w:rPr>
              <w:t>(6,000)</w:t>
            </w:r>
          </w:p>
        </w:tc>
        <w:tc>
          <w:tcPr>
            <w:tcW w:w="1275" w:type="dxa"/>
          </w:tcPr>
          <w:p w14:paraId="1A9E81E0" w14:textId="77777777" w:rsidR="00016AC0" w:rsidRPr="00016AC0" w:rsidRDefault="00016AC0" w:rsidP="00016AC0">
            <w:pPr>
              <w:rPr>
                <w:sz w:val="21"/>
                <w:szCs w:val="21"/>
                <w:lang w:val="en-GB"/>
              </w:rPr>
            </w:pPr>
            <w:r w:rsidRPr="00016AC0">
              <w:rPr>
                <w:sz w:val="21"/>
                <w:szCs w:val="21"/>
                <w:lang w:val="en-US"/>
              </w:rPr>
              <w:t>(6,000)</w:t>
            </w:r>
          </w:p>
        </w:tc>
      </w:tr>
      <w:tr w:rsidR="00016AC0" w:rsidRPr="00016AC0" w14:paraId="195E1438" w14:textId="77777777" w:rsidTr="00363CC2">
        <w:trPr>
          <w:trHeight w:val="283"/>
        </w:trPr>
        <w:tc>
          <w:tcPr>
            <w:tcW w:w="3681" w:type="dxa"/>
          </w:tcPr>
          <w:p w14:paraId="06201EB6" w14:textId="77777777" w:rsidR="00016AC0" w:rsidRPr="00016AC0" w:rsidRDefault="00016AC0" w:rsidP="00016AC0">
            <w:pPr>
              <w:rPr>
                <w:sz w:val="21"/>
                <w:szCs w:val="21"/>
                <w:lang w:val="en-GB"/>
              </w:rPr>
            </w:pPr>
            <w:r w:rsidRPr="00016AC0">
              <w:rPr>
                <w:sz w:val="21"/>
                <w:szCs w:val="21"/>
                <w:lang w:val="en-US"/>
              </w:rPr>
              <w:t>Release of restricted funds spent in year</w:t>
            </w:r>
          </w:p>
        </w:tc>
        <w:tc>
          <w:tcPr>
            <w:tcW w:w="992" w:type="dxa"/>
          </w:tcPr>
          <w:p w14:paraId="1946F014" w14:textId="77777777" w:rsidR="00016AC0" w:rsidRPr="00016AC0" w:rsidRDefault="00016AC0" w:rsidP="00016AC0">
            <w:pPr>
              <w:rPr>
                <w:sz w:val="21"/>
                <w:szCs w:val="21"/>
                <w:lang w:val="en-GB"/>
              </w:rPr>
            </w:pPr>
            <w:r w:rsidRPr="00016AC0">
              <w:rPr>
                <w:sz w:val="21"/>
                <w:szCs w:val="21"/>
                <w:lang w:val="en-GB"/>
              </w:rPr>
              <w:t xml:space="preserve">21,22 </w:t>
            </w:r>
          </w:p>
        </w:tc>
        <w:tc>
          <w:tcPr>
            <w:tcW w:w="1418" w:type="dxa"/>
          </w:tcPr>
          <w:p w14:paraId="5174FF70" w14:textId="77777777" w:rsidR="00016AC0" w:rsidRPr="00016AC0" w:rsidRDefault="00016AC0" w:rsidP="00016AC0">
            <w:pPr>
              <w:rPr>
                <w:sz w:val="21"/>
                <w:szCs w:val="21"/>
                <w:lang w:val="en-GB"/>
              </w:rPr>
            </w:pPr>
            <w:r w:rsidRPr="00016AC0">
              <w:rPr>
                <w:sz w:val="21"/>
                <w:szCs w:val="21"/>
                <w:lang w:val="en-US"/>
              </w:rPr>
              <w:t>(2,794)</w:t>
            </w:r>
          </w:p>
        </w:tc>
        <w:tc>
          <w:tcPr>
            <w:tcW w:w="1275" w:type="dxa"/>
          </w:tcPr>
          <w:p w14:paraId="1078532B" w14:textId="77777777" w:rsidR="00016AC0" w:rsidRPr="00016AC0" w:rsidRDefault="00016AC0" w:rsidP="00016AC0">
            <w:pPr>
              <w:rPr>
                <w:sz w:val="21"/>
                <w:szCs w:val="21"/>
                <w:lang w:val="en-GB"/>
              </w:rPr>
            </w:pPr>
            <w:r w:rsidRPr="00016AC0">
              <w:rPr>
                <w:sz w:val="21"/>
                <w:szCs w:val="21"/>
                <w:lang w:val="en-US"/>
              </w:rPr>
              <w:t>(8,788)</w:t>
            </w:r>
          </w:p>
        </w:tc>
        <w:tc>
          <w:tcPr>
            <w:tcW w:w="1560" w:type="dxa"/>
          </w:tcPr>
          <w:p w14:paraId="731B462D" w14:textId="77777777" w:rsidR="00016AC0" w:rsidRPr="00016AC0" w:rsidRDefault="00016AC0" w:rsidP="00016AC0">
            <w:pPr>
              <w:rPr>
                <w:sz w:val="21"/>
                <w:szCs w:val="21"/>
                <w:lang w:val="en-GB"/>
              </w:rPr>
            </w:pPr>
            <w:r w:rsidRPr="00016AC0">
              <w:rPr>
                <w:sz w:val="21"/>
                <w:szCs w:val="21"/>
                <w:lang w:val="en-US"/>
              </w:rPr>
              <w:t>11,582</w:t>
            </w:r>
          </w:p>
        </w:tc>
        <w:tc>
          <w:tcPr>
            <w:tcW w:w="1275" w:type="dxa"/>
          </w:tcPr>
          <w:p w14:paraId="786016F8" w14:textId="77777777" w:rsidR="00016AC0" w:rsidRPr="00016AC0" w:rsidRDefault="00016AC0" w:rsidP="00016AC0">
            <w:pPr>
              <w:rPr>
                <w:sz w:val="21"/>
                <w:szCs w:val="21"/>
                <w:lang w:val="en-GB"/>
              </w:rPr>
            </w:pPr>
            <w:r w:rsidRPr="00016AC0">
              <w:rPr>
                <w:sz w:val="21"/>
                <w:szCs w:val="21"/>
                <w:lang w:val="en-US"/>
              </w:rPr>
              <w:t xml:space="preserve"> - </w:t>
            </w:r>
          </w:p>
        </w:tc>
      </w:tr>
      <w:tr w:rsidR="00016AC0" w:rsidRPr="00016AC0" w14:paraId="35C4A867" w14:textId="77777777" w:rsidTr="00363CC2">
        <w:trPr>
          <w:trHeight w:val="283"/>
        </w:trPr>
        <w:tc>
          <w:tcPr>
            <w:tcW w:w="3681" w:type="dxa"/>
          </w:tcPr>
          <w:p w14:paraId="493A6004" w14:textId="77777777" w:rsidR="00016AC0" w:rsidRPr="00016AC0" w:rsidRDefault="00016AC0" w:rsidP="00016AC0">
            <w:pPr>
              <w:rPr>
                <w:sz w:val="21"/>
                <w:szCs w:val="21"/>
                <w:lang w:val="en-GB"/>
              </w:rPr>
            </w:pPr>
            <w:r w:rsidRPr="00016AC0">
              <w:rPr>
                <w:b/>
                <w:bCs/>
                <w:sz w:val="21"/>
                <w:szCs w:val="21"/>
                <w:lang w:val="en-US"/>
              </w:rPr>
              <w:lastRenderedPageBreak/>
              <w:t>Total comprehensive income for the year</w:t>
            </w:r>
          </w:p>
        </w:tc>
        <w:tc>
          <w:tcPr>
            <w:tcW w:w="992" w:type="dxa"/>
          </w:tcPr>
          <w:p w14:paraId="5F8251B8" w14:textId="77777777" w:rsidR="00016AC0" w:rsidRPr="00016AC0" w:rsidRDefault="00016AC0" w:rsidP="00016AC0">
            <w:pPr>
              <w:rPr>
                <w:sz w:val="21"/>
                <w:szCs w:val="21"/>
                <w:lang w:val="en-GB"/>
              </w:rPr>
            </w:pPr>
          </w:p>
        </w:tc>
        <w:tc>
          <w:tcPr>
            <w:tcW w:w="1418" w:type="dxa"/>
          </w:tcPr>
          <w:p w14:paraId="2585D8A3" w14:textId="77777777" w:rsidR="00016AC0" w:rsidRPr="00016AC0" w:rsidRDefault="00016AC0" w:rsidP="00016AC0">
            <w:pPr>
              <w:rPr>
                <w:sz w:val="21"/>
                <w:szCs w:val="21"/>
                <w:lang w:val="en-GB"/>
              </w:rPr>
            </w:pPr>
            <w:r w:rsidRPr="00016AC0">
              <w:rPr>
                <w:b/>
                <w:bCs/>
                <w:sz w:val="21"/>
                <w:szCs w:val="21"/>
                <w:lang w:val="en-US"/>
              </w:rPr>
              <w:t>13,290</w:t>
            </w:r>
          </w:p>
        </w:tc>
        <w:tc>
          <w:tcPr>
            <w:tcW w:w="1275" w:type="dxa"/>
          </w:tcPr>
          <w:p w14:paraId="1AD4A20F" w14:textId="77777777" w:rsidR="00016AC0" w:rsidRPr="00016AC0" w:rsidRDefault="00016AC0" w:rsidP="00016AC0">
            <w:pPr>
              <w:rPr>
                <w:sz w:val="21"/>
                <w:szCs w:val="21"/>
                <w:lang w:val="en-GB"/>
              </w:rPr>
            </w:pPr>
            <w:r w:rsidRPr="00016AC0">
              <w:rPr>
                <w:b/>
                <w:bCs/>
                <w:sz w:val="21"/>
                <w:szCs w:val="21"/>
                <w:lang w:val="en-US"/>
              </w:rPr>
              <w:t>108</w:t>
            </w:r>
          </w:p>
        </w:tc>
        <w:tc>
          <w:tcPr>
            <w:tcW w:w="1560" w:type="dxa"/>
          </w:tcPr>
          <w:p w14:paraId="6A59DFCE" w14:textId="77777777" w:rsidR="00016AC0" w:rsidRPr="00016AC0" w:rsidRDefault="00016AC0" w:rsidP="00016AC0">
            <w:pPr>
              <w:rPr>
                <w:sz w:val="21"/>
                <w:szCs w:val="21"/>
                <w:lang w:val="en-GB"/>
              </w:rPr>
            </w:pPr>
            <w:r w:rsidRPr="00016AC0">
              <w:rPr>
                <w:b/>
                <w:bCs/>
                <w:sz w:val="21"/>
                <w:szCs w:val="21"/>
                <w:lang w:val="en-GB"/>
              </w:rPr>
              <w:t>190,640</w:t>
            </w:r>
          </w:p>
        </w:tc>
        <w:tc>
          <w:tcPr>
            <w:tcW w:w="1275" w:type="dxa"/>
          </w:tcPr>
          <w:p w14:paraId="14EBD12F" w14:textId="77777777" w:rsidR="00016AC0" w:rsidRPr="00016AC0" w:rsidRDefault="00016AC0" w:rsidP="00016AC0">
            <w:pPr>
              <w:rPr>
                <w:sz w:val="21"/>
                <w:szCs w:val="21"/>
                <w:lang w:val="en-GB"/>
              </w:rPr>
            </w:pPr>
            <w:r w:rsidRPr="00016AC0">
              <w:rPr>
                <w:b/>
                <w:bCs/>
                <w:sz w:val="21"/>
                <w:szCs w:val="21"/>
                <w:lang w:val="en-GB"/>
              </w:rPr>
              <w:t>204,038</w:t>
            </w:r>
          </w:p>
        </w:tc>
      </w:tr>
      <w:tr w:rsidR="00016AC0" w:rsidRPr="00016AC0" w14:paraId="6D36D997" w14:textId="77777777" w:rsidTr="002C5502">
        <w:trPr>
          <w:trHeight w:val="283"/>
        </w:trPr>
        <w:tc>
          <w:tcPr>
            <w:tcW w:w="3681" w:type="dxa"/>
            <w:tcBorders>
              <w:bottom w:val="single" w:sz="4" w:space="0" w:color="BFBFBF" w:themeColor="background1" w:themeShade="BF"/>
            </w:tcBorders>
          </w:tcPr>
          <w:p w14:paraId="547D5753" w14:textId="77777777" w:rsidR="00016AC0" w:rsidRPr="00016AC0" w:rsidRDefault="00016AC0" w:rsidP="00016AC0">
            <w:pPr>
              <w:rPr>
                <w:sz w:val="21"/>
                <w:szCs w:val="21"/>
                <w:lang w:val="en-GB"/>
              </w:rPr>
            </w:pPr>
            <w:r w:rsidRPr="00016AC0">
              <w:rPr>
                <w:sz w:val="21"/>
                <w:szCs w:val="21"/>
                <w:lang w:val="en-US"/>
              </w:rPr>
              <w:t>Other movements</w:t>
            </w:r>
          </w:p>
        </w:tc>
        <w:tc>
          <w:tcPr>
            <w:tcW w:w="992" w:type="dxa"/>
            <w:tcBorders>
              <w:bottom w:val="single" w:sz="4" w:space="0" w:color="BFBFBF" w:themeColor="background1" w:themeShade="BF"/>
            </w:tcBorders>
          </w:tcPr>
          <w:p w14:paraId="678BF82C" w14:textId="77777777" w:rsidR="00016AC0" w:rsidRPr="00016AC0" w:rsidRDefault="00016AC0" w:rsidP="00016AC0">
            <w:pPr>
              <w:rPr>
                <w:sz w:val="21"/>
                <w:szCs w:val="21"/>
                <w:lang w:val="en-GB"/>
              </w:rPr>
            </w:pPr>
            <w:r w:rsidRPr="00016AC0">
              <w:rPr>
                <w:sz w:val="21"/>
                <w:szCs w:val="21"/>
                <w:lang w:val="en-GB"/>
              </w:rPr>
              <w:t>21,22</w:t>
            </w:r>
          </w:p>
        </w:tc>
        <w:tc>
          <w:tcPr>
            <w:tcW w:w="1418" w:type="dxa"/>
            <w:tcBorders>
              <w:bottom w:val="single" w:sz="4" w:space="0" w:color="BFBFBF" w:themeColor="background1" w:themeShade="BF"/>
            </w:tcBorders>
          </w:tcPr>
          <w:p w14:paraId="7FBC94D6" w14:textId="77777777" w:rsidR="00016AC0" w:rsidRPr="00016AC0" w:rsidRDefault="00016AC0" w:rsidP="00016AC0">
            <w:pPr>
              <w:rPr>
                <w:sz w:val="21"/>
                <w:szCs w:val="21"/>
                <w:lang w:val="en-GB"/>
              </w:rPr>
            </w:pPr>
            <w:r w:rsidRPr="00016AC0">
              <w:rPr>
                <w:sz w:val="21"/>
                <w:szCs w:val="21"/>
                <w:lang w:val="en-US"/>
              </w:rPr>
              <w:t xml:space="preserve"> - </w:t>
            </w:r>
          </w:p>
        </w:tc>
        <w:tc>
          <w:tcPr>
            <w:tcW w:w="1275" w:type="dxa"/>
            <w:tcBorders>
              <w:bottom w:val="single" w:sz="4" w:space="0" w:color="BFBFBF" w:themeColor="background1" w:themeShade="BF"/>
            </w:tcBorders>
          </w:tcPr>
          <w:p w14:paraId="00A6C251" w14:textId="77777777" w:rsidR="00016AC0" w:rsidRPr="00016AC0" w:rsidRDefault="00016AC0" w:rsidP="00016AC0">
            <w:pPr>
              <w:rPr>
                <w:sz w:val="21"/>
                <w:szCs w:val="21"/>
                <w:lang w:val="en-GB"/>
              </w:rPr>
            </w:pPr>
            <w:r w:rsidRPr="00016AC0">
              <w:rPr>
                <w:sz w:val="21"/>
                <w:szCs w:val="21"/>
                <w:lang w:val="en-US"/>
              </w:rPr>
              <w:t>16</w:t>
            </w:r>
          </w:p>
        </w:tc>
        <w:tc>
          <w:tcPr>
            <w:tcW w:w="1560" w:type="dxa"/>
            <w:tcBorders>
              <w:bottom w:val="single" w:sz="4" w:space="0" w:color="BFBFBF" w:themeColor="background1" w:themeShade="BF"/>
            </w:tcBorders>
          </w:tcPr>
          <w:p w14:paraId="1879588C" w14:textId="77777777" w:rsidR="00016AC0" w:rsidRPr="00016AC0" w:rsidRDefault="00016AC0" w:rsidP="00016AC0">
            <w:pPr>
              <w:rPr>
                <w:sz w:val="21"/>
                <w:szCs w:val="21"/>
                <w:lang w:val="en-GB"/>
              </w:rPr>
            </w:pPr>
            <w:r w:rsidRPr="00016AC0">
              <w:rPr>
                <w:sz w:val="21"/>
                <w:szCs w:val="21"/>
                <w:lang w:val="en-US"/>
              </w:rPr>
              <w:t>(16)</w:t>
            </w:r>
          </w:p>
        </w:tc>
        <w:tc>
          <w:tcPr>
            <w:tcW w:w="1275" w:type="dxa"/>
            <w:tcBorders>
              <w:bottom w:val="single" w:sz="4" w:space="0" w:color="BFBFBF" w:themeColor="background1" w:themeShade="BF"/>
            </w:tcBorders>
          </w:tcPr>
          <w:p w14:paraId="0246B267" w14:textId="77777777" w:rsidR="00016AC0" w:rsidRPr="00016AC0" w:rsidRDefault="00016AC0" w:rsidP="00016AC0">
            <w:pPr>
              <w:rPr>
                <w:sz w:val="21"/>
                <w:szCs w:val="21"/>
                <w:lang w:val="en-GB"/>
              </w:rPr>
            </w:pPr>
            <w:r w:rsidRPr="00016AC0">
              <w:rPr>
                <w:sz w:val="21"/>
                <w:szCs w:val="21"/>
                <w:lang w:val="en-US"/>
              </w:rPr>
              <w:t xml:space="preserve"> - </w:t>
            </w:r>
          </w:p>
        </w:tc>
      </w:tr>
      <w:tr w:rsidR="00016AC0" w:rsidRPr="00016AC0" w14:paraId="001A97DB" w14:textId="77777777" w:rsidTr="002C5502">
        <w:trPr>
          <w:trHeight w:val="283"/>
        </w:trPr>
        <w:tc>
          <w:tcPr>
            <w:tcW w:w="3681" w:type="dxa"/>
            <w:tcBorders>
              <w:bottom w:val="single" w:sz="18" w:space="0" w:color="404040" w:themeColor="text1" w:themeTint="BF"/>
            </w:tcBorders>
            <w:shd w:val="clear" w:color="auto" w:fill="D9D9D9" w:themeFill="background1" w:themeFillShade="D9"/>
          </w:tcPr>
          <w:p w14:paraId="6C4678F1" w14:textId="77777777" w:rsidR="00016AC0" w:rsidRPr="00016AC0" w:rsidRDefault="00016AC0" w:rsidP="00016AC0">
            <w:pPr>
              <w:rPr>
                <w:sz w:val="21"/>
                <w:szCs w:val="21"/>
                <w:lang w:val="en-GB"/>
              </w:rPr>
            </w:pPr>
            <w:r w:rsidRPr="00016AC0">
              <w:rPr>
                <w:b/>
                <w:bCs/>
                <w:sz w:val="21"/>
                <w:szCs w:val="21"/>
                <w:lang w:val="en-US"/>
              </w:rPr>
              <w:t xml:space="preserve">Balance </w:t>
            </w:r>
            <w:proofErr w:type="gramStart"/>
            <w:r w:rsidRPr="00016AC0">
              <w:rPr>
                <w:b/>
                <w:bCs/>
                <w:sz w:val="21"/>
                <w:szCs w:val="21"/>
                <w:lang w:val="en-US"/>
              </w:rPr>
              <w:t>at</w:t>
            </w:r>
            <w:proofErr w:type="gramEnd"/>
            <w:r w:rsidRPr="00016AC0">
              <w:rPr>
                <w:b/>
                <w:bCs/>
                <w:sz w:val="21"/>
                <w:szCs w:val="21"/>
                <w:lang w:val="en-US"/>
              </w:rPr>
              <w:t xml:space="preserve"> 31 July 2024</w:t>
            </w:r>
          </w:p>
        </w:tc>
        <w:tc>
          <w:tcPr>
            <w:tcW w:w="992" w:type="dxa"/>
            <w:tcBorders>
              <w:bottom w:val="single" w:sz="18" w:space="0" w:color="404040" w:themeColor="text1" w:themeTint="BF"/>
            </w:tcBorders>
            <w:shd w:val="clear" w:color="auto" w:fill="D9D9D9" w:themeFill="background1" w:themeFillShade="D9"/>
          </w:tcPr>
          <w:p w14:paraId="669AB11B" w14:textId="77777777" w:rsidR="00016AC0" w:rsidRPr="00016AC0" w:rsidRDefault="00016AC0" w:rsidP="00016AC0">
            <w:pPr>
              <w:rPr>
                <w:sz w:val="21"/>
                <w:szCs w:val="21"/>
                <w:lang w:val="en-GB"/>
              </w:rPr>
            </w:pPr>
          </w:p>
        </w:tc>
        <w:tc>
          <w:tcPr>
            <w:tcW w:w="1418" w:type="dxa"/>
            <w:tcBorders>
              <w:bottom w:val="single" w:sz="18" w:space="0" w:color="404040" w:themeColor="text1" w:themeTint="BF"/>
            </w:tcBorders>
            <w:shd w:val="clear" w:color="auto" w:fill="D9D9D9" w:themeFill="background1" w:themeFillShade="D9"/>
          </w:tcPr>
          <w:p w14:paraId="578946E1" w14:textId="77777777" w:rsidR="00016AC0" w:rsidRPr="00016AC0" w:rsidRDefault="00016AC0" w:rsidP="00016AC0">
            <w:pPr>
              <w:rPr>
                <w:sz w:val="21"/>
                <w:szCs w:val="21"/>
                <w:lang w:val="en-GB"/>
              </w:rPr>
            </w:pPr>
            <w:r w:rsidRPr="00016AC0">
              <w:rPr>
                <w:b/>
                <w:bCs/>
                <w:sz w:val="21"/>
                <w:szCs w:val="21"/>
                <w:lang w:val="en-GB"/>
              </w:rPr>
              <w:t>155,777</w:t>
            </w:r>
          </w:p>
        </w:tc>
        <w:tc>
          <w:tcPr>
            <w:tcW w:w="1275" w:type="dxa"/>
            <w:tcBorders>
              <w:bottom w:val="single" w:sz="18" w:space="0" w:color="404040" w:themeColor="text1" w:themeTint="BF"/>
            </w:tcBorders>
            <w:shd w:val="clear" w:color="auto" w:fill="D9D9D9" w:themeFill="background1" w:themeFillShade="D9"/>
          </w:tcPr>
          <w:p w14:paraId="4870F90F" w14:textId="77777777" w:rsidR="00016AC0" w:rsidRPr="00016AC0" w:rsidRDefault="00016AC0" w:rsidP="00016AC0">
            <w:pPr>
              <w:rPr>
                <w:sz w:val="21"/>
                <w:szCs w:val="21"/>
                <w:lang w:val="en-GB"/>
              </w:rPr>
            </w:pPr>
            <w:r w:rsidRPr="00016AC0">
              <w:rPr>
                <w:b/>
                <w:bCs/>
                <w:sz w:val="21"/>
                <w:szCs w:val="21"/>
                <w:lang w:val="en-GB"/>
              </w:rPr>
              <w:t>11,791</w:t>
            </w:r>
          </w:p>
        </w:tc>
        <w:tc>
          <w:tcPr>
            <w:tcW w:w="1560" w:type="dxa"/>
            <w:tcBorders>
              <w:bottom w:val="single" w:sz="18" w:space="0" w:color="404040" w:themeColor="text1" w:themeTint="BF"/>
            </w:tcBorders>
            <w:shd w:val="clear" w:color="auto" w:fill="D9D9D9" w:themeFill="background1" w:themeFillShade="D9"/>
          </w:tcPr>
          <w:p w14:paraId="310F8DB1" w14:textId="77777777" w:rsidR="00016AC0" w:rsidRPr="00016AC0" w:rsidRDefault="00016AC0" w:rsidP="00016AC0">
            <w:pPr>
              <w:rPr>
                <w:sz w:val="21"/>
                <w:szCs w:val="21"/>
                <w:lang w:val="en-GB"/>
              </w:rPr>
            </w:pPr>
            <w:r w:rsidRPr="00016AC0">
              <w:rPr>
                <w:b/>
                <w:bCs/>
                <w:sz w:val="21"/>
                <w:szCs w:val="21"/>
                <w:lang w:val="en-GB"/>
              </w:rPr>
              <w:t>1,142,091</w:t>
            </w:r>
          </w:p>
        </w:tc>
        <w:tc>
          <w:tcPr>
            <w:tcW w:w="1275" w:type="dxa"/>
            <w:tcBorders>
              <w:bottom w:val="single" w:sz="18" w:space="0" w:color="404040" w:themeColor="text1" w:themeTint="BF"/>
            </w:tcBorders>
            <w:shd w:val="clear" w:color="auto" w:fill="D9D9D9" w:themeFill="background1" w:themeFillShade="D9"/>
          </w:tcPr>
          <w:p w14:paraId="3CBB7F97" w14:textId="77777777" w:rsidR="00016AC0" w:rsidRPr="00016AC0" w:rsidRDefault="00016AC0" w:rsidP="00016AC0">
            <w:pPr>
              <w:rPr>
                <w:sz w:val="21"/>
                <w:szCs w:val="21"/>
                <w:lang w:val="en-GB"/>
              </w:rPr>
            </w:pPr>
            <w:r w:rsidRPr="00016AC0">
              <w:rPr>
                <w:b/>
                <w:bCs/>
                <w:sz w:val="21"/>
                <w:szCs w:val="21"/>
                <w:lang w:val="en-GB"/>
              </w:rPr>
              <w:t>1,309,659</w:t>
            </w:r>
          </w:p>
        </w:tc>
      </w:tr>
    </w:tbl>
    <w:p w14:paraId="20CAE79D" w14:textId="77777777" w:rsidR="00C56510" w:rsidRDefault="00C56510" w:rsidP="00C56510">
      <w:pPr>
        <w:rPr>
          <w:lang w:val="en-GB"/>
        </w:rPr>
      </w:pPr>
    </w:p>
    <w:p w14:paraId="3668920E" w14:textId="1A69AF17" w:rsidR="00016AC0" w:rsidRPr="00016AC0" w:rsidRDefault="00016AC0" w:rsidP="00016AC0">
      <w:pPr>
        <w:pStyle w:val="Heading1"/>
        <w:rPr>
          <w:lang w:val="en-GB"/>
        </w:rPr>
      </w:pPr>
      <w:bookmarkStart w:id="13" w:name="_Toc183806072"/>
      <w:r w:rsidRPr="00016AC0">
        <w:rPr>
          <w:lang w:val="en-GB"/>
        </w:rPr>
        <w:t>Consolidated and Institution Statement of Financial Position</w:t>
      </w:r>
      <w:bookmarkEnd w:id="13"/>
    </w:p>
    <w:p w14:paraId="64B7F847" w14:textId="77777777" w:rsidR="00016AC0" w:rsidRDefault="00016AC0" w:rsidP="00016AC0">
      <w:pPr>
        <w:pStyle w:val="Subtitle"/>
        <w:rPr>
          <w:lang w:val="en-GB"/>
        </w:rPr>
      </w:pPr>
      <w:r w:rsidRPr="00016AC0">
        <w:rPr>
          <w:lang w:val="en-GB"/>
        </w:rPr>
        <w:t>Year ended 31 July 2024</w:t>
      </w:r>
    </w:p>
    <w:tbl>
      <w:tblPr>
        <w:tblStyle w:val="TableGridLight"/>
        <w:tblW w:w="10201" w:type="dxa"/>
        <w:tblLayout w:type="fixed"/>
        <w:tblCellMar>
          <w:top w:w="57" w:type="dxa"/>
          <w:bottom w:w="57" w:type="dxa"/>
        </w:tblCellMar>
        <w:tblLook w:val="0000" w:firstRow="0" w:lastRow="0" w:firstColumn="0" w:lastColumn="0" w:noHBand="0" w:noVBand="0"/>
      </w:tblPr>
      <w:tblGrid>
        <w:gridCol w:w="3681"/>
        <w:gridCol w:w="850"/>
        <w:gridCol w:w="1560"/>
        <w:gridCol w:w="1275"/>
        <w:gridCol w:w="1560"/>
        <w:gridCol w:w="1275"/>
      </w:tblGrid>
      <w:tr w:rsidR="008A021C" w:rsidRPr="00016AC0" w14:paraId="1332071A" w14:textId="77777777" w:rsidTr="008A021C">
        <w:trPr>
          <w:trHeight w:val="237"/>
        </w:trPr>
        <w:tc>
          <w:tcPr>
            <w:tcW w:w="3681" w:type="dxa"/>
            <w:tcBorders>
              <w:top w:val="single" w:sz="4" w:space="0" w:color="FFFFFF" w:themeColor="background1"/>
              <w:left w:val="single" w:sz="4" w:space="0" w:color="FFFFFF" w:themeColor="background1"/>
              <w:bottom w:val="single" w:sz="4" w:space="0" w:color="FFFFFF" w:themeColor="background1"/>
            </w:tcBorders>
          </w:tcPr>
          <w:p w14:paraId="0217321B" w14:textId="77777777" w:rsidR="00016AC0" w:rsidRPr="00016AC0" w:rsidRDefault="00016AC0" w:rsidP="00016AC0">
            <w:pPr>
              <w:rPr>
                <w:sz w:val="21"/>
                <w:szCs w:val="21"/>
                <w:lang w:val="en-GB"/>
              </w:rPr>
            </w:pPr>
          </w:p>
        </w:tc>
        <w:tc>
          <w:tcPr>
            <w:tcW w:w="850" w:type="dxa"/>
          </w:tcPr>
          <w:p w14:paraId="4EE9D654" w14:textId="77777777" w:rsidR="00016AC0" w:rsidRPr="00016AC0" w:rsidRDefault="00016AC0" w:rsidP="00016AC0">
            <w:pPr>
              <w:rPr>
                <w:sz w:val="21"/>
                <w:szCs w:val="21"/>
                <w:lang w:val="en-GB"/>
              </w:rPr>
            </w:pPr>
          </w:p>
        </w:tc>
        <w:tc>
          <w:tcPr>
            <w:tcW w:w="2835" w:type="dxa"/>
            <w:gridSpan w:val="2"/>
          </w:tcPr>
          <w:p w14:paraId="7BD027E9" w14:textId="77777777" w:rsidR="00016AC0" w:rsidRPr="00016AC0" w:rsidRDefault="00016AC0" w:rsidP="00016AC0">
            <w:pPr>
              <w:rPr>
                <w:sz w:val="21"/>
                <w:szCs w:val="21"/>
                <w:lang w:val="en-GB"/>
              </w:rPr>
            </w:pPr>
            <w:r w:rsidRPr="00016AC0">
              <w:rPr>
                <w:b/>
                <w:bCs/>
                <w:sz w:val="21"/>
                <w:szCs w:val="21"/>
                <w:lang w:val="en-US"/>
              </w:rPr>
              <w:t xml:space="preserve">As </w:t>
            </w:r>
            <w:proofErr w:type="gramStart"/>
            <w:r w:rsidRPr="00016AC0">
              <w:rPr>
                <w:b/>
                <w:bCs/>
                <w:sz w:val="21"/>
                <w:szCs w:val="21"/>
                <w:lang w:val="en-US"/>
              </w:rPr>
              <w:t>at</w:t>
            </w:r>
            <w:proofErr w:type="gramEnd"/>
            <w:r w:rsidRPr="00016AC0">
              <w:rPr>
                <w:b/>
                <w:bCs/>
                <w:sz w:val="21"/>
                <w:szCs w:val="21"/>
                <w:lang w:val="en-US"/>
              </w:rPr>
              <w:t xml:space="preserve"> 31 July 2024</w:t>
            </w:r>
          </w:p>
        </w:tc>
        <w:tc>
          <w:tcPr>
            <w:tcW w:w="2835" w:type="dxa"/>
            <w:gridSpan w:val="2"/>
          </w:tcPr>
          <w:p w14:paraId="7B980CDA" w14:textId="77777777" w:rsidR="00016AC0" w:rsidRPr="00016AC0" w:rsidRDefault="00016AC0" w:rsidP="00016AC0">
            <w:pPr>
              <w:rPr>
                <w:sz w:val="21"/>
                <w:szCs w:val="21"/>
                <w:lang w:val="en-GB"/>
              </w:rPr>
            </w:pPr>
            <w:r w:rsidRPr="00016AC0">
              <w:rPr>
                <w:sz w:val="21"/>
                <w:szCs w:val="21"/>
                <w:lang w:val="en-US"/>
              </w:rPr>
              <w:t xml:space="preserve">As </w:t>
            </w:r>
            <w:proofErr w:type="gramStart"/>
            <w:r w:rsidRPr="00016AC0">
              <w:rPr>
                <w:sz w:val="21"/>
                <w:szCs w:val="21"/>
                <w:lang w:val="en-US"/>
              </w:rPr>
              <w:t>at</w:t>
            </w:r>
            <w:proofErr w:type="gramEnd"/>
            <w:r w:rsidRPr="00016AC0">
              <w:rPr>
                <w:sz w:val="21"/>
                <w:szCs w:val="21"/>
                <w:lang w:val="en-US"/>
              </w:rPr>
              <w:t xml:space="preserve"> 31 July 2023</w:t>
            </w:r>
          </w:p>
        </w:tc>
      </w:tr>
      <w:tr w:rsidR="00FA25D4" w:rsidRPr="00016AC0" w14:paraId="6F6B665B" w14:textId="77777777" w:rsidTr="008A021C">
        <w:trPr>
          <w:trHeight w:val="293"/>
        </w:trPr>
        <w:tc>
          <w:tcPr>
            <w:tcW w:w="3681" w:type="dxa"/>
            <w:tcBorders>
              <w:top w:val="single" w:sz="4" w:space="0" w:color="FFFFFF" w:themeColor="background1"/>
              <w:left w:val="single" w:sz="4" w:space="0" w:color="FFFFFF" w:themeColor="background1"/>
              <w:bottom w:val="single" w:sz="4" w:space="0" w:color="FFFFFF" w:themeColor="background1"/>
            </w:tcBorders>
          </w:tcPr>
          <w:p w14:paraId="01472653" w14:textId="77777777" w:rsidR="00016AC0" w:rsidRPr="00016AC0" w:rsidRDefault="00016AC0" w:rsidP="00016AC0">
            <w:pPr>
              <w:rPr>
                <w:sz w:val="21"/>
                <w:szCs w:val="21"/>
                <w:lang w:val="en-GB"/>
              </w:rPr>
            </w:pPr>
          </w:p>
        </w:tc>
        <w:tc>
          <w:tcPr>
            <w:tcW w:w="850" w:type="dxa"/>
          </w:tcPr>
          <w:p w14:paraId="2195E245" w14:textId="77777777" w:rsidR="00016AC0" w:rsidRPr="00016AC0" w:rsidRDefault="00016AC0" w:rsidP="00016AC0">
            <w:pPr>
              <w:rPr>
                <w:sz w:val="21"/>
                <w:szCs w:val="21"/>
                <w:lang w:val="en-GB"/>
              </w:rPr>
            </w:pPr>
            <w:r w:rsidRPr="00016AC0">
              <w:rPr>
                <w:sz w:val="21"/>
                <w:szCs w:val="21"/>
                <w:lang w:val="en-GB"/>
              </w:rPr>
              <w:t>Notes</w:t>
            </w:r>
          </w:p>
        </w:tc>
        <w:tc>
          <w:tcPr>
            <w:tcW w:w="1560" w:type="dxa"/>
          </w:tcPr>
          <w:p w14:paraId="0E1639AD" w14:textId="77777777" w:rsidR="00016AC0" w:rsidRPr="00016AC0" w:rsidRDefault="00016AC0" w:rsidP="00016AC0">
            <w:pPr>
              <w:rPr>
                <w:sz w:val="21"/>
                <w:szCs w:val="21"/>
                <w:lang w:val="en-GB"/>
              </w:rPr>
            </w:pPr>
            <w:r w:rsidRPr="00016AC0">
              <w:rPr>
                <w:b/>
                <w:bCs/>
                <w:sz w:val="21"/>
                <w:szCs w:val="21"/>
                <w:lang w:val="en-GB"/>
              </w:rPr>
              <w:t>Consolidated</w:t>
            </w:r>
          </w:p>
        </w:tc>
        <w:tc>
          <w:tcPr>
            <w:tcW w:w="1275" w:type="dxa"/>
          </w:tcPr>
          <w:p w14:paraId="05AF6134" w14:textId="77777777" w:rsidR="00016AC0" w:rsidRPr="00016AC0" w:rsidRDefault="00016AC0" w:rsidP="00016AC0">
            <w:pPr>
              <w:rPr>
                <w:sz w:val="21"/>
                <w:szCs w:val="21"/>
                <w:lang w:val="en-GB"/>
              </w:rPr>
            </w:pPr>
            <w:r w:rsidRPr="00016AC0">
              <w:rPr>
                <w:b/>
                <w:bCs/>
                <w:sz w:val="21"/>
                <w:szCs w:val="21"/>
                <w:lang w:val="en-GB"/>
              </w:rPr>
              <w:t>Institution</w:t>
            </w:r>
          </w:p>
        </w:tc>
        <w:tc>
          <w:tcPr>
            <w:tcW w:w="1560" w:type="dxa"/>
          </w:tcPr>
          <w:p w14:paraId="3430BE54" w14:textId="77777777" w:rsidR="00016AC0" w:rsidRPr="00016AC0" w:rsidRDefault="00016AC0" w:rsidP="00016AC0">
            <w:pPr>
              <w:rPr>
                <w:sz w:val="21"/>
                <w:szCs w:val="21"/>
                <w:lang w:val="en-GB"/>
              </w:rPr>
            </w:pPr>
            <w:r w:rsidRPr="00016AC0">
              <w:rPr>
                <w:sz w:val="21"/>
                <w:szCs w:val="21"/>
                <w:lang w:val="en-GB"/>
              </w:rPr>
              <w:t>Consolidated</w:t>
            </w:r>
          </w:p>
        </w:tc>
        <w:tc>
          <w:tcPr>
            <w:tcW w:w="1275" w:type="dxa"/>
          </w:tcPr>
          <w:p w14:paraId="4D0261B6" w14:textId="77777777" w:rsidR="00016AC0" w:rsidRPr="00016AC0" w:rsidRDefault="00016AC0" w:rsidP="00016AC0">
            <w:pPr>
              <w:rPr>
                <w:sz w:val="21"/>
                <w:szCs w:val="21"/>
                <w:lang w:val="en-GB"/>
              </w:rPr>
            </w:pPr>
            <w:r w:rsidRPr="00016AC0">
              <w:rPr>
                <w:sz w:val="21"/>
                <w:szCs w:val="21"/>
                <w:lang w:val="en-GB"/>
              </w:rPr>
              <w:t>Institution</w:t>
            </w:r>
          </w:p>
        </w:tc>
      </w:tr>
      <w:tr w:rsidR="00FA25D4" w:rsidRPr="00016AC0" w14:paraId="20A80E6F" w14:textId="77777777" w:rsidTr="008A021C">
        <w:trPr>
          <w:trHeight w:val="237"/>
        </w:trPr>
        <w:tc>
          <w:tcPr>
            <w:tcW w:w="3681" w:type="dxa"/>
            <w:tcBorders>
              <w:top w:val="single" w:sz="4" w:space="0" w:color="FFFFFF" w:themeColor="background1"/>
              <w:left w:val="single" w:sz="4" w:space="0" w:color="FFFFFF" w:themeColor="background1"/>
            </w:tcBorders>
          </w:tcPr>
          <w:p w14:paraId="0642B47D" w14:textId="77777777" w:rsidR="00016AC0" w:rsidRPr="00016AC0" w:rsidRDefault="00016AC0" w:rsidP="00016AC0">
            <w:pPr>
              <w:rPr>
                <w:sz w:val="21"/>
                <w:szCs w:val="21"/>
                <w:lang w:val="en-GB"/>
              </w:rPr>
            </w:pPr>
          </w:p>
        </w:tc>
        <w:tc>
          <w:tcPr>
            <w:tcW w:w="850" w:type="dxa"/>
          </w:tcPr>
          <w:p w14:paraId="4812C373" w14:textId="77777777" w:rsidR="00016AC0" w:rsidRPr="00016AC0" w:rsidRDefault="00016AC0" w:rsidP="00016AC0">
            <w:pPr>
              <w:rPr>
                <w:sz w:val="21"/>
                <w:szCs w:val="21"/>
                <w:lang w:val="en-GB"/>
              </w:rPr>
            </w:pPr>
          </w:p>
        </w:tc>
        <w:tc>
          <w:tcPr>
            <w:tcW w:w="1560" w:type="dxa"/>
          </w:tcPr>
          <w:p w14:paraId="12E0FAC8" w14:textId="77777777" w:rsidR="00016AC0" w:rsidRPr="00016AC0" w:rsidRDefault="00016AC0" w:rsidP="00016AC0">
            <w:pPr>
              <w:rPr>
                <w:sz w:val="21"/>
                <w:szCs w:val="21"/>
                <w:lang w:val="en-GB"/>
              </w:rPr>
            </w:pPr>
            <w:r w:rsidRPr="00016AC0">
              <w:rPr>
                <w:b/>
                <w:bCs/>
                <w:sz w:val="21"/>
                <w:szCs w:val="21"/>
                <w:lang w:val="en-US"/>
              </w:rPr>
              <w:t>£’000</w:t>
            </w:r>
          </w:p>
        </w:tc>
        <w:tc>
          <w:tcPr>
            <w:tcW w:w="1275" w:type="dxa"/>
          </w:tcPr>
          <w:p w14:paraId="5C0182A0" w14:textId="77777777" w:rsidR="00016AC0" w:rsidRPr="00016AC0" w:rsidRDefault="00016AC0" w:rsidP="00016AC0">
            <w:pPr>
              <w:rPr>
                <w:sz w:val="21"/>
                <w:szCs w:val="21"/>
                <w:lang w:val="en-GB"/>
              </w:rPr>
            </w:pPr>
            <w:r w:rsidRPr="00016AC0">
              <w:rPr>
                <w:b/>
                <w:bCs/>
                <w:sz w:val="21"/>
                <w:szCs w:val="21"/>
                <w:lang w:val="en-US"/>
              </w:rPr>
              <w:t>£’000</w:t>
            </w:r>
          </w:p>
        </w:tc>
        <w:tc>
          <w:tcPr>
            <w:tcW w:w="1560" w:type="dxa"/>
          </w:tcPr>
          <w:p w14:paraId="40FD2844" w14:textId="77777777" w:rsidR="00016AC0" w:rsidRPr="00016AC0" w:rsidRDefault="00016AC0" w:rsidP="00016AC0">
            <w:pPr>
              <w:rPr>
                <w:sz w:val="21"/>
                <w:szCs w:val="21"/>
                <w:lang w:val="en-GB"/>
              </w:rPr>
            </w:pPr>
            <w:r w:rsidRPr="00016AC0">
              <w:rPr>
                <w:sz w:val="21"/>
                <w:szCs w:val="21"/>
                <w:lang w:val="en-US"/>
              </w:rPr>
              <w:t>£’000</w:t>
            </w:r>
          </w:p>
        </w:tc>
        <w:tc>
          <w:tcPr>
            <w:tcW w:w="1275" w:type="dxa"/>
          </w:tcPr>
          <w:p w14:paraId="4AFE8102" w14:textId="77777777" w:rsidR="00016AC0" w:rsidRPr="00016AC0" w:rsidRDefault="00016AC0" w:rsidP="00016AC0">
            <w:pPr>
              <w:rPr>
                <w:sz w:val="21"/>
                <w:szCs w:val="21"/>
                <w:lang w:val="en-GB"/>
              </w:rPr>
            </w:pPr>
            <w:r w:rsidRPr="00016AC0">
              <w:rPr>
                <w:sz w:val="21"/>
                <w:szCs w:val="21"/>
                <w:lang w:val="en-US"/>
              </w:rPr>
              <w:t>£’000</w:t>
            </w:r>
          </w:p>
        </w:tc>
      </w:tr>
      <w:tr w:rsidR="00FA25D4" w:rsidRPr="00016AC0" w14:paraId="697F795A" w14:textId="77777777" w:rsidTr="00363CC2">
        <w:trPr>
          <w:trHeight w:val="340"/>
        </w:trPr>
        <w:tc>
          <w:tcPr>
            <w:tcW w:w="3681" w:type="dxa"/>
          </w:tcPr>
          <w:p w14:paraId="6A3E7098" w14:textId="77777777" w:rsidR="00016AC0" w:rsidRPr="00016AC0" w:rsidRDefault="00016AC0" w:rsidP="00016AC0">
            <w:pPr>
              <w:rPr>
                <w:sz w:val="21"/>
                <w:szCs w:val="21"/>
                <w:lang w:val="en-GB"/>
              </w:rPr>
            </w:pPr>
            <w:r w:rsidRPr="00016AC0">
              <w:rPr>
                <w:b/>
                <w:bCs/>
                <w:sz w:val="21"/>
                <w:szCs w:val="21"/>
                <w:lang w:val="en-US"/>
              </w:rPr>
              <w:t>Non-current assets</w:t>
            </w:r>
          </w:p>
        </w:tc>
        <w:tc>
          <w:tcPr>
            <w:tcW w:w="850" w:type="dxa"/>
          </w:tcPr>
          <w:p w14:paraId="787260DD" w14:textId="77777777" w:rsidR="00016AC0" w:rsidRPr="00016AC0" w:rsidRDefault="00016AC0" w:rsidP="00016AC0">
            <w:pPr>
              <w:rPr>
                <w:sz w:val="21"/>
                <w:szCs w:val="21"/>
                <w:lang w:val="en-GB"/>
              </w:rPr>
            </w:pPr>
          </w:p>
        </w:tc>
        <w:tc>
          <w:tcPr>
            <w:tcW w:w="1560" w:type="dxa"/>
          </w:tcPr>
          <w:p w14:paraId="56FB02D5" w14:textId="77777777" w:rsidR="00016AC0" w:rsidRPr="00016AC0" w:rsidRDefault="00016AC0" w:rsidP="00016AC0">
            <w:pPr>
              <w:rPr>
                <w:sz w:val="21"/>
                <w:szCs w:val="21"/>
                <w:lang w:val="en-GB"/>
              </w:rPr>
            </w:pPr>
          </w:p>
        </w:tc>
        <w:tc>
          <w:tcPr>
            <w:tcW w:w="1275" w:type="dxa"/>
          </w:tcPr>
          <w:p w14:paraId="76A88BA7" w14:textId="77777777" w:rsidR="00016AC0" w:rsidRPr="00016AC0" w:rsidRDefault="00016AC0" w:rsidP="00016AC0">
            <w:pPr>
              <w:rPr>
                <w:sz w:val="21"/>
                <w:szCs w:val="21"/>
                <w:lang w:val="en-GB"/>
              </w:rPr>
            </w:pPr>
          </w:p>
        </w:tc>
        <w:tc>
          <w:tcPr>
            <w:tcW w:w="1560" w:type="dxa"/>
          </w:tcPr>
          <w:p w14:paraId="3B02838C" w14:textId="77777777" w:rsidR="00016AC0" w:rsidRPr="00016AC0" w:rsidRDefault="00016AC0" w:rsidP="00016AC0">
            <w:pPr>
              <w:rPr>
                <w:sz w:val="21"/>
                <w:szCs w:val="21"/>
                <w:lang w:val="en-GB"/>
              </w:rPr>
            </w:pPr>
          </w:p>
        </w:tc>
        <w:tc>
          <w:tcPr>
            <w:tcW w:w="1275" w:type="dxa"/>
          </w:tcPr>
          <w:p w14:paraId="6A7D71B1" w14:textId="77777777" w:rsidR="00016AC0" w:rsidRPr="00016AC0" w:rsidRDefault="00016AC0" w:rsidP="00016AC0">
            <w:pPr>
              <w:rPr>
                <w:sz w:val="21"/>
                <w:szCs w:val="21"/>
                <w:lang w:val="en-GB"/>
              </w:rPr>
            </w:pPr>
          </w:p>
        </w:tc>
      </w:tr>
      <w:tr w:rsidR="00FA25D4" w:rsidRPr="00016AC0" w14:paraId="750D57D2" w14:textId="77777777" w:rsidTr="00363CC2">
        <w:trPr>
          <w:trHeight w:val="60"/>
        </w:trPr>
        <w:tc>
          <w:tcPr>
            <w:tcW w:w="3681" w:type="dxa"/>
          </w:tcPr>
          <w:p w14:paraId="5A5F5AAB" w14:textId="77777777" w:rsidR="00016AC0" w:rsidRPr="00016AC0" w:rsidRDefault="00016AC0" w:rsidP="00016AC0">
            <w:pPr>
              <w:rPr>
                <w:sz w:val="21"/>
                <w:szCs w:val="21"/>
                <w:lang w:val="en-GB"/>
              </w:rPr>
            </w:pPr>
            <w:r w:rsidRPr="00016AC0">
              <w:rPr>
                <w:sz w:val="21"/>
                <w:szCs w:val="21"/>
                <w:lang w:val="en-US"/>
              </w:rPr>
              <w:t>Intangible assets</w:t>
            </w:r>
          </w:p>
        </w:tc>
        <w:tc>
          <w:tcPr>
            <w:tcW w:w="850" w:type="dxa"/>
          </w:tcPr>
          <w:p w14:paraId="17263E52" w14:textId="77777777" w:rsidR="00016AC0" w:rsidRPr="00016AC0" w:rsidRDefault="00016AC0" w:rsidP="00016AC0">
            <w:pPr>
              <w:rPr>
                <w:sz w:val="21"/>
                <w:szCs w:val="21"/>
                <w:lang w:val="en-GB"/>
              </w:rPr>
            </w:pPr>
            <w:r w:rsidRPr="00016AC0">
              <w:rPr>
                <w:sz w:val="21"/>
                <w:szCs w:val="21"/>
                <w:lang w:val="en-US"/>
              </w:rPr>
              <w:t>11</w:t>
            </w:r>
          </w:p>
        </w:tc>
        <w:tc>
          <w:tcPr>
            <w:tcW w:w="1560" w:type="dxa"/>
          </w:tcPr>
          <w:p w14:paraId="31318E5B" w14:textId="77777777" w:rsidR="00016AC0" w:rsidRPr="00016AC0" w:rsidRDefault="00016AC0" w:rsidP="00016AC0">
            <w:pPr>
              <w:rPr>
                <w:sz w:val="21"/>
                <w:szCs w:val="21"/>
                <w:lang w:val="en-GB"/>
              </w:rPr>
            </w:pPr>
            <w:r w:rsidRPr="00016AC0">
              <w:rPr>
                <w:b/>
                <w:bCs/>
                <w:sz w:val="21"/>
                <w:szCs w:val="21"/>
                <w:lang w:val="en-GB"/>
              </w:rPr>
              <w:t>23,531</w:t>
            </w:r>
          </w:p>
        </w:tc>
        <w:tc>
          <w:tcPr>
            <w:tcW w:w="1275" w:type="dxa"/>
          </w:tcPr>
          <w:p w14:paraId="552F063C" w14:textId="77777777" w:rsidR="00016AC0" w:rsidRPr="00016AC0" w:rsidRDefault="00016AC0" w:rsidP="00016AC0">
            <w:pPr>
              <w:rPr>
                <w:sz w:val="21"/>
                <w:szCs w:val="21"/>
                <w:lang w:val="en-GB"/>
              </w:rPr>
            </w:pPr>
            <w:r w:rsidRPr="00016AC0">
              <w:rPr>
                <w:b/>
                <w:bCs/>
                <w:sz w:val="21"/>
                <w:szCs w:val="21"/>
                <w:lang w:val="en-GB"/>
              </w:rPr>
              <w:t>23,526</w:t>
            </w:r>
          </w:p>
        </w:tc>
        <w:tc>
          <w:tcPr>
            <w:tcW w:w="1560" w:type="dxa"/>
          </w:tcPr>
          <w:p w14:paraId="080F0916" w14:textId="77777777" w:rsidR="00016AC0" w:rsidRPr="00016AC0" w:rsidRDefault="00016AC0" w:rsidP="00016AC0">
            <w:pPr>
              <w:rPr>
                <w:sz w:val="21"/>
                <w:szCs w:val="21"/>
                <w:lang w:val="en-GB"/>
              </w:rPr>
            </w:pPr>
            <w:r w:rsidRPr="00016AC0">
              <w:rPr>
                <w:sz w:val="21"/>
                <w:szCs w:val="21"/>
                <w:lang w:val="en-GB"/>
              </w:rPr>
              <w:t>24,700</w:t>
            </w:r>
          </w:p>
        </w:tc>
        <w:tc>
          <w:tcPr>
            <w:tcW w:w="1275" w:type="dxa"/>
          </w:tcPr>
          <w:p w14:paraId="43DC49F0" w14:textId="77777777" w:rsidR="00016AC0" w:rsidRPr="00016AC0" w:rsidRDefault="00016AC0" w:rsidP="00016AC0">
            <w:pPr>
              <w:rPr>
                <w:sz w:val="21"/>
                <w:szCs w:val="21"/>
                <w:lang w:val="en-GB"/>
              </w:rPr>
            </w:pPr>
            <w:r w:rsidRPr="00016AC0">
              <w:rPr>
                <w:sz w:val="21"/>
                <w:szCs w:val="21"/>
                <w:lang w:val="en-GB"/>
              </w:rPr>
              <w:t>24,700</w:t>
            </w:r>
          </w:p>
        </w:tc>
      </w:tr>
      <w:tr w:rsidR="00FA25D4" w:rsidRPr="00016AC0" w14:paraId="3D8C9B23" w14:textId="77777777" w:rsidTr="00363CC2">
        <w:trPr>
          <w:trHeight w:val="275"/>
        </w:trPr>
        <w:tc>
          <w:tcPr>
            <w:tcW w:w="3681" w:type="dxa"/>
          </w:tcPr>
          <w:p w14:paraId="1BEF191D" w14:textId="77777777" w:rsidR="00016AC0" w:rsidRPr="00016AC0" w:rsidRDefault="00016AC0" w:rsidP="00016AC0">
            <w:pPr>
              <w:rPr>
                <w:sz w:val="21"/>
                <w:szCs w:val="21"/>
                <w:lang w:val="en-GB"/>
              </w:rPr>
            </w:pPr>
            <w:r w:rsidRPr="00016AC0">
              <w:rPr>
                <w:sz w:val="21"/>
                <w:szCs w:val="21"/>
                <w:lang w:val="en-US"/>
              </w:rPr>
              <w:t>Fixed assets</w:t>
            </w:r>
          </w:p>
        </w:tc>
        <w:tc>
          <w:tcPr>
            <w:tcW w:w="850" w:type="dxa"/>
          </w:tcPr>
          <w:p w14:paraId="3EA330BF" w14:textId="77777777" w:rsidR="00016AC0" w:rsidRPr="00016AC0" w:rsidRDefault="00016AC0" w:rsidP="00016AC0">
            <w:pPr>
              <w:rPr>
                <w:sz w:val="21"/>
                <w:szCs w:val="21"/>
                <w:lang w:val="en-GB"/>
              </w:rPr>
            </w:pPr>
            <w:r w:rsidRPr="00016AC0">
              <w:rPr>
                <w:sz w:val="21"/>
                <w:szCs w:val="21"/>
                <w:lang w:val="en-US"/>
              </w:rPr>
              <w:t>12</w:t>
            </w:r>
          </w:p>
        </w:tc>
        <w:tc>
          <w:tcPr>
            <w:tcW w:w="1560" w:type="dxa"/>
          </w:tcPr>
          <w:p w14:paraId="1591E69B" w14:textId="77777777" w:rsidR="00016AC0" w:rsidRPr="00016AC0" w:rsidRDefault="00016AC0" w:rsidP="00016AC0">
            <w:pPr>
              <w:rPr>
                <w:sz w:val="21"/>
                <w:szCs w:val="21"/>
                <w:lang w:val="en-GB"/>
              </w:rPr>
            </w:pPr>
            <w:r w:rsidRPr="00016AC0">
              <w:rPr>
                <w:b/>
                <w:bCs/>
                <w:sz w:val="21"/>
                <w:szCs w:val="21"/>
                <w:lang w:val="en-GB"/>
              </w:rPr>
              <w:t>1,415,922</w:t>
            </w:r>
          </w:p>
        </w:tc>
        <w:tc>
          <w:tcPr>
            <w:tcW w:w="1275" w:type="dxa"/>
          </w:tcPr>
          <w:p w14:paraId="19488C45" w14:textId="77777777" w:rsidR="00016AC0" w:rsidRPr="00016AC0" w:rsidRDefault="00016AC0" w:rsidP="00016AC0">
            <w:pPr>
              <w:rPr>
                <w:sz w:val="21"/>
                <w:szCs w:val="21"/>
                <w:lang w:val="en-GB"/>
              </w:rPr>
            </w:pPr>
            <w:r w:rsidRPr="00016AC0">
              <w:rPr>
                <w:b/>
                <w:bCs/>
                <w:sz w:val="21"/>
                <w:szCs w:val="21"/>
                <w:lang w:val="en-GB"/>
              </w:rPr>
              <w:t>1,388,612</w:t>
            </w:r>
          </w:p>
        </w:tc>
        <w:tc>
          <w:tcPr>
            <w:tcW w:w="1560" w:type="dxa"/>
          </w:tcPr>
          <w:p w14:paraId="0F3A033E" w14:textId="77777777" w:rsidR="00016AC0" w:rsidRPr="00016AC0" w:rsidRDefault="00016AC0" w:rsidP="00016AC0">
            <w:pPr>
              <w:rPr>
                <w:sz w:val="21"/>
                <w:szCs w:val="21"/>
                <w:lang w:val="en-GB"/>
              </w:rPr>
            </w:pPr>
            <w:r w:rsidRPr="00016AC0">
              <w:rPr>
                <w:sz w:val="21"/>
                <w:szCs w:val="21"/>
                <w:lang w:val="en-GB"/>
              </w:rPr>
              <w:t>1,461,914</w:t>
            </w:r>
          </w:p>
        </w:tc>
        <w:tc>
          <w:tcPr>
            <w:tcW w:w="1275" w:type="dxa"/>
          </w:tcPr>
          <w:p w14:paraId="3F9B22A3" w14:textId="77777777" w:rsidR="00016AC0" w:rsidRPr="00016AC0" w:rsidRDefault="00016AC0" w:rsidP="00016AC0">
            <w:pPr>
              <w:rPr>
                <w:sz w:val="21"/>
                <w:szCs w:val="21"/>
                <w:lang w:val="en-GB"/>
              </w:rPr>
            </w:pPr>
            <w:r w:rsidRPr="00016AC0">
              <w:rPr>
                <w:sz w:val="21"/>
                <w:szCs w:val="21"/>
                <w:lang w:val="en-GB"/>
              </w:rPr>
              <w:t>1,434,924</w:t>
            </w:r>
          </w:p>
        </w:tc>
      </w:tr>
      <w:tr w:rsidR="00FA25D4" w:rsidRPr="00016AC0" w14:paraId="675658A1" w14:textId="77777777" w:rsidTr="00363CC2">
        <w:trPr>
          <w:trHeight w:val="275"/>
        </w:trPr>
        <w:tc>
          <w:tcPr>
            <w:tcW w:w="3681" w:type="dxa"/>
          </w:tcPr>
          <w:p w14:paraId="562851F9" w14:textId="77777777" w:rsidR="00016AC0" w:rsidRPr="00016AC0" w:rsidRDefault="00016AC0" w:rsidP="00016AC0">
            <w:pPr>
              <w:rPr>
                <w:sz w:val="21"/>
                <w:szCs w:val="21"/>
                <w:lang w:val="en-GB"/>
              </w:rPr>
            </w:pPr>
            <w:r w:rsidRPr="00016AC0">
              <w:rPr>
                <w:sz w:val="21"/>
                <w:szCs w:val="21"/>
                <w:lang w:val="en-US"/>
              </w:rPr>
              <w:t>Heritage assets</w:t>
            </w:r>
          </w:p>
        </w:tc>
        <w:tc>
          <w:tcPr>
            <w:tcW w:w="850" w:type="dxa"/>
          </w:tcPr>
          <w:p w14:paraId="63DDA980" w14:textId="77777777" w:rsidR="00016AC0" w:rsidRPr="00016AC0" w:rsidRDefault="00016AC0" w:rsidP="00016AC0">
            <w:pPr>
              <w:rPr>
                <w:sz w:val="21"/>
                <w:szCs w:val="21"/>
                <w:lang w:val="en-GB"/>
              </w:rPr>
            </w:pPr>
            <w:r w:rsidRPr="00016AC0">
              <w:rPr>
                <w:sz w:val="21"/>
                <w:szCs w:val="21"/>
                <w:lang w:val="en-US"/>
              </w:rPr>
              <w:t>12a</w:t>
            </w:r>
          </w:p>
        </w:tc>
        <w:tc>
          <w:tcPr>
            <w:tcW w:w="1560" w:type="dxa"/>
          </w:tcPr>
          <w:p w14:paraId="49BC90DB" w14:textId="77777777" w:rsidR="00016AC0" w:rsidRPr="00016AC0" w:rsidRDefault="00016AC0" w:rsidP="00016AC0">
            <w:pPr>
              <w:rPr>
                <w:sz w:val="21"/>
                <w:szCs w:val="21"/>
                <w:lang w:val="en-GB"/>
              </w:rPr>
            </w:pPr>
            <w:r w:rsidRPr="00016AC0">
              <w:rPr>
                <w:b/>
                <w:bCs/>
                <w:sz w:val="21"/>
                <w:szCs w:val="21"/>
                <w:lang w:val="en-GB"/>
              </w:rPr>
              <w:t>549</w:t>
            </w:r>
          </w:p>
        </w:tc>
        <w:tc>
          <w:tcPr>
            <w:tcW w:w="1275" w:type="dxa"/>
          </w:tcPr>
          <w:p w14:paraId="620DF6FA" w14:textId="77777777" w:rsidR="00016AC0" w:rsidRPr="00016AC0" w:rsidRDefault="00016AC0" w:rsidP="00016AC0">
            <w:pPr>
              <w:rPr>
                <w:sz w:val="21"/>
                <w:szCs w:val="21"/>
                <w:lang w:val="en-GB"/>
              </w:rPr>
            </w:pPr>
            <w:r w:rsidRPr="00016AC0">
              <w:rPr>
                <w:b/>
                <w:bCs/>
                <w:sz w:val="21"/>
                <w:szCs w:val="21"/>
                <w:lang w:val="en-GB"/>
              </w:rPr>
              <w:t>549</w:t>
            </w:r>
          </w:p>
        </w:tc>
        <w:tc>
          <w:tcPr>
            <w:tcW w:w="1560" w:type="dxa"/>
          </w:tcPr>
          <w:p w14:paraId="4CC8B15B" w14:textId="77777777" w:rsidR="00016AC0" w:rsidRPr="00016AC0" w:rsidRDefault="00016AC0" w:rsidP="00016AC0">
            <w:pPr>
              <w:rPr>
                <w:sz w:val="21"/>
                <w:szCs w:val="21"/>
                <w:lang w:val="en-GB"/>
              </w:rPr>
            </w:pPr>
            <w:r w:rsidRPr="00016AC0">
              <w:rPr>
                <w:sz w:val="21"/>
                <w:szCs w:val="21"/>
                <w:lang w:val="en-GB"/>
              </w:rPr>
              <w:t>549</w:t>
            </w:r>
          </w:p>
        </w:tc>
        <w:tc>
          <w:tcPr>
            <w:tcW w:w="1275" w:type="dxa"/>
          </w:tcPr>
          <w:p w14:paraId="4A48D669" w14:textId="77777777" w:rsidR="00016AC0" w:rsidRPr="00016AC0" w:rsidRDefault="00016AC0" w:rsidP="00016AC0">
            <w:pPr>
              <w:rPr>
                <w:sz w:val="21"/>
                <w:szCs w:val="21"/>
                <w:lang w:val="en-GB"/>
              </w:rPr>
            </w:pPr>
            <w:r w:rsidRPr="00016AC0">
              <w:rPr>
                <w:sz w:val="21"/>
                <w:szCs w:val="21"/>
                <w:lang w:val="en-GB"/>
              </w:rPr>
              <w:t>549</w:t>
            </w:r>
          </w:p>
        </w:tc>
      </w:tr>
      <w:tr w:rsidR="00FA25D4" w:rsidRPr="00016AC0" w14:paraId="09A8DDF6" w14:textId="77777777" w:rsidTr="00363CC2">
        <w:trPr>
          <w:trHeight w:val="60"/>
        </w:trPr>
        <w:tc>
          <w:tcPr>
            <w:tcW w:w="3681" w:type="dxa"/>
          </w:tcPr>
          <w:p w14:paraId="7692F433" w14:textId="77777777" w:rsidR="00016AC0" w:rsidRPr="00016AC0" w:rsidRDefault="00016AC0" w:rsidP="00016AC0">
            <w:pPr>
              <w:rPr>
                <w:sz w:val="21"/>
                <w:szCs w:val="21"/>
                <w:lang w:val="en-GB"/>
              </w:rPr>
            </w:pPr>
            <w:r w:rsidRPr="00016AC0">
              <w:rPr>
                <w:sz w:val="21"/>
                <w:szCs w:val="21"/>
                <w:lang w:val="en-US"/>
              </w:rPr>
              <w:t>Investments</w:t>
            </w:r>
          </w:p>
        </w:tc>
        <w:tc>
          <w:tcPr>
            <w:tcW w:w="850" w:type="dxa"/>
          </w:tcPr>
          <w:p w14:paraId="7EAF2EF3" w14:textId="77777777" w:rsidR="00016AC0" w:rsidRPr="00016AC0" w:rsidRDefault="00016AC0" w:rsidP="00016AC0">
            <w:pPr>
              <w:rPr>
                <w:sz w:val="21"/>
                <w:szCs w:val="21"/>
                <w:lang w:val="en-GB"/>
              </w:rPr>
            </w:pPr>
            <w:r w:rsidRPr="00016AC0">
              <w:rPr>
                <w:sz w:val="21"/>
                <w:szCs w:val="21"/>
                <w:lang w:val="en-US"/>
              </w:rPr>
              <w:t>13</w:t>
            </w:r>
          </w:p>
        </w:tc>
        <w:tc>
          <w:tcPr>
            <w:tcW w:w="1560" w:type="dxa"/>
          </w:tcPr>
          <w:p w14:paraId="21A92C2C" w14:textId="77777777" w:rsidR="00016AC0" w:rsidRPr="00016AC0" w:rsidRDefault="00016AC0" w:rsidP="00016AC0">
            <w:pPr>
              <w:rPr>
                <w:sz w:val="21"/>
                <w:szCs w:val="21"/>
                <w:lang w:val="en-GB"/>
              </w:rPr>
            </w:pPr>
            <w:r w:rsidRPr="00016AC0">
              <w:rPr>
                <w:b/>
                <w:bCs/>
                <w:sz w:val="21"/>
                <w:szCs w:val="21"/>
                <w:lang w:val="en-GB"/>
              </w:rPr>
              <w:t>144,204</w:t>
            </w:r>
          </w:p>
        </w:tc>
        <w:tc>
          <w:tcPr>
            <w:tcW w:w="1275" w:type="dxa"/>
          </w:tcPr>
          <w:p w14:paraId="72104C41" w14:textId="77777777" w:rsidR="00016AC0" w:rsidRPr="00016AC0" w:rsidRDefault="00016AC0" w:rsidP="00016AC0">
            <w:pPr>
              <w:rPr>
                <w:sz w:val="21"/>
                <w:szCs w:val="21"/>
                <w:lang w:val="en-GB"/>
              </w:rPr>
            </w:pPr>
            <w:r w:rsidRPr="00016AC0">
              <w:rPr>
                <w:b/>
                <w:bCs/>
                <w:sz w:val="21"/>
                <w:szCs w:val="21"/>
                <w:lang w:val="en-GB"/>
              </w:rPr>
              <w:t>148,307</w:t>
            </w:r>
          </w:p>
        </w:tc>
        <w:tc>
          <w:tcPr>
            <w:tcW w:w="1560" w:type="dxa"/>
          </w:tcPr>
          <w:p w14:paraId="764A4342" w14:textId="77777777" w:rsidR="00016AC0" w:rsidRPr="00016AC0" w:rsidRDefault="00016AC0" w:rsidP="00016AC0">
            <w:pPr>
              <w:rPr>
                <w:sz w:val="21"/>
                <w:szCs w:val="21"/>
                <w:lang w:val="en-GB"/>
              </w:rPr>
            </w:pPr>
            <w:r w:rsidRPr="00016AC0">
              <w:rPr>
                <w:sz w:val="21"/>
                <w:szCs w:val="21"/>
                <w:lang w:val="en-GB"/>
              </w:rPr>
              <w:t>224,807</w:t>
            </w:r>
          </w:p>
        </w:tc>
        <w:tc>
          <w:tcPr>
            <w:tcW w:w="1275" w:type="dxa"/>
          </w:tcPr>
          <w:p w14:paraId="1A033F87" w14:textId="77777777" w:rsidR="00016AC0" w:rsidRPr="00016AC0" w:rsidRDefault="00016AC0" w:rsidP="00016AC0">
            <w:pPr>
              <w:rPr>
                <w:sz w:val="21"/>
                <w:szCs w:val="21"/>
                <w:lang w:val="en-GB"/>
              </w:rPr>
            </w:pPr>
            <w:r w:rsidRPr="00016AC0">
              <w:rPr>
                <w:sz w:val="21"/>
                <w:szCs w:val="21"/>
                <w:lang w:val="en-GB"/>
              </w:rPr>
              <w:t>230,351</w:t>
            </w:r>
          </w:p>
        </w:tc>
      </w:tr>
      <w:tr w:rsidR="00FA25D4" w:rsidRPr="00016AC0" w14:paraId="6761F371" w14:textId="77777777" w:rsidTr="00363CC2">
        <w:trPr>
          <w:trHeight w:val="354"/>
        </w:trPr>
        <w:tc>
          <w:tcPr>
            <w:tcW w:w="3681" w:type="dxa"/>
          </w:tcPr>
          <w:p w14:paraId="2E57D786" w14:textId="77777777" w:rsidR="00016AC0" w:rsidRPr="00016AC0" w:rsidRDefault="00016AC0" w:rsidP="00016AC0">
            <w:pPr>
              <w:rPr>
                <w:sz w:val="21"/>
                <w:szCs w:val="21"/>
                <w:lang w:val="en-GB"/>
              </w:rPr>
            </w:pPr>
          </w:p>
        </w:tc>
        <w:tc>
          <w:tcPr>
            <w:tcW w:w="850" w:type="dxa"/>
          </w:tcPr>
          <w:p w14:paraId="7AF3E925" w14:textId="77777777" w:rsidR="00016AC0" w:rsidRPr="00016AC0" w:rsidRDefault="00016AC0" w:rsidP="00016AC0">
            <w:pPr>
              <w:rPr>
                <w:sz w:val="21"/>
                <w:szCs w:val="21"/>
                <w:lang w:val="en-GB"/>
              </w:rPr>
            </w:pPr>
          </w:p>
        </w:tc>
        <w:tc>
          <w:tcPr>
            <w:tcW w:w="1560" w:type="dxa"/>
          </w:tcPr>
          <w:p w14:paraId="7A443CDB" w14:textId="77777777" w:rsidR="00016AC0" w:rsidRPr="00016AC0" w:rsidRDefault="00016AC0" w:rsidP="00016AC0">
            <w:pPr>
              <w:rPr>
                <w:sz w:val="21"/>
                <w:szCs w:val="21"/>
                <w:lang w:val="en-GB"/>
              </w:rPr>
            </w:pPr>
            <w:r w:rsidRPr="00016AC0">
              <w:rPr>
                <w:b/>
                <w:bCs/>
                <w:sz w:val="21"/>
                <w:szCs w:val="21"/>
                <w:lang w:val="en-GB"/>
              </w:rPr>
              <w:t>1,584,206</w:t>
            </w:r>
          </w:p>
        </w:tc>
        <w:tc>
          <w:tcPr>
            <w:tcW w:w="1275" w:type="dxa"/>
          </w:tcPr>
          <w:p w14:paraId="26DF8689" w14:textId="77777777" w:rsidR="00016AC0" w:rsidRPr="00016AC0" w:rsidRDefault="00016AC0" w:rsidP="00016AC0">
            <w:pPr>
              <w:rPr>
                <w:sz w:val="21"/>
                <w:szCs w:val="21"/>
                <w:lang w:val="en-GB"/>
              </w:rPr>
            </w:pPr>
            <w:r w:rsidRPr="00016AC0">
              <w:rPr>
                <w:b/>
                <w:bCs/>
                <w:sz w:val="21"/>
                <w:szCs w:val="21"/>
                <w:lang w:val="en-GB"/>
              </w:rPr>
              <w:t>1,560,994</w:t>
            </w:r>
          </w:p>
        </w:tc>
        <w:tc>
          <w:tcPr>
            <w:tcW w:w="1560" w:type="dxa"/>
          </w:tcPr>
          <w:p w14:paraId="6838FBAD" w14:textId="77777777" w:rsidR="00016AC0" w:rsidRPr="00016AC0" w:rsidRDefault="00016AC0" w:rsidP="00016AC0">
            <w:pPr>
              <w:rPr>
                <w:sz w:val="21"/>
                <w:szCs w:val="21"/>
                <w:lang w:val="en-GB"/>
              </w:rPr>
            </w:pPr>
            <w:r w:rsidRPr="00016AC0">
              <w:rPr>
                <w:sz w:val="21"/>
                <w:szCs w:val="21"/>
                <w:lang w:val="en-GB"/>
              </w:rPr>
              <w:t>1,711,970</w:t>
            </w:r>
          </w:p>
        </w:tc>
        <w:tc>
          <w:tcPr>
            <w:tcW w:w="1275" w:type="dxa"/>
          </w:tcPr>
          <w:p w14:paraId="6D1C07BE" w14:textId="77777777" w:rsidR="00016AC0" w:rsidRPr="00016AC0" w:rsidRDefault="00016AC0" w:rsidP="00016AC0">
            <w:pPr>
              <w:rPr>
                <w:sz w:val="21"/>
                <w:szCs w:val="21"/>
                <w:lang w:val="en-GB"/>
              </w:rPr>
            </w:pPr>
            <w:r w:rsidRPr="00016AC0">
              <w:rPr>
                <w:sz w:val="21"/>
                <w:szCs w:val="21"/>
                <w:lang w:val="en-GB"/>
              </w:rPr>
              <w:t>1,690,524</w:t>
            </w:r>
          </w:p>
        </w:tc>
      </w:tr>
      <w:tr w:rsidR="00FA25D4" w:rsidRPr="00016AC0" w14:paraId="48A5DD8B" w14:textId="77777777" w:rsidTr="00363CC2">
        <w:trPr>
          <w:trHeight w:val="340"/>
        </w:trPr>
        <w:tc>
          <w:tcPr>
            <w:tcW w:w="3681" w:type="dxa"/>
          </w:tcPr>
          <w:p w14:paraId="33C513CA" w14:textId="77777777" w:rsidR="00016AC0" w:rsidRPr="00016AC0" w:rsidRDefault="00016AC0" w:rsidP="00016AC0">
            <w:pPr>
              <w:rPr>
                <w:sz w:val="21"/>
                <w:szCs w:val="21"/>
                <w:lang w:val="en-GB"/>
              </w:rPr>
            </w:pPr>
            <w:r w:rsidRPr="00016AC0">
              <w:rPr>
                <w:b/>
                <w:bCs/>
                <w:sz w:val="21"/>
                <w:szCs w:val="21"/>
                <w:lang w:val="en-US"/>
              </w:rPr>
              <w:t>Current assets</w:t>
            </w:r>
          </w:p>
        </w:tc>
        <w:tc>
          <w:tcPr>
            <w:tcW w:w="850" w:type="dxa"/>
          </w:tcPr>
          <w:p w14:paraId="2A94E8C7" w14:textId="77777777" w:rsidR="00016AC0" w:rsidRPr="00016AC0" w:rsidRDefault="00016AC0" w:rsidP="00016AC0">
            <w:pPr>
              <w:rPr>
                <w:sz w:val="21"/>
                <w:szCs w:val="21"/>
                <w:lang w:val="en-GB"/>
              </w:rPr>
            </w:pPr>
          </w:p>
        </w:tc>
        <w:tc>
          <w:tcPr>
            <w:tcW w:w="1560" w:type="dxa"/>
          </w:tcPr>
          <w:p w14:paraId="2DB2DD35" w14:textId="77777777" w:rsidR="00016AC0" w:rsidRPr="00016AC0" w:rsidRDefault="00016AC0" w:rsidP="00016AC0">
            <w:pPr>
              <w:rPr>
                <w:sz w:val="21"/>
                <w:szCs w:val="21"/>
                <w:lang w:val="en-GB"/>
              </w:rPr>
            </w:pPr>
          </w:p>
        </w:tc>
        <w:tc>
          <w:tcPr>
            <w:tcW w:w="1275" w:type="dxa"/>
          </w:tcPr>
          <w:p w14:paraId="41DCF599" w14:textId="77777777" w:rsidR="00016AC0" w:rsidRPr="00016AC0" w:rsidRDefault="00016AC0" w:rsidP="00016AC0">
            <w:pPr>
              <w:rPr>
                <w:sz w:val="21"/>
                <w:szCs w:val="21"/>
                <w:lang w:val="en-GB"/>
              </w:rPr>
            </w:pPr>
          </w:p>
        </w:tc>
        <w:tc>
          <w:tcPr>
            <w:tcW w:w="1560" w:type="dxa"/>
          </w:tcPr>
          <w:p w14:paraId="54C6C306" w14:textId="77777777" w:rsidR="00016AC0" w:rsidRPr="00016AC0" w:rsidRDefault="00016AC0" w:rsidP="00016AC0">
            <w:pPr>
              <w:rPr>
                <w:sz w:val="21"/>
                <w:szCs w:val="21"/>
                <w:lang w:val="en-GB"/>
              </w:rPr>
            </w:pPr>
          </w:p>
        </w:tc>
        <w:tc>
          <w:tcPr>
            <w:tcW w:w="1275" w:type="dxa"/>
          </w:tcPr>
          <w:p w14:paraId="6834B237" w14:textId="77777777" w:rsidR="00016AC0" w:rsidRPr="00016AC0" w:rsidRDefault="00016AC0" w:rsidP="00016AC0">
            <w:pPr>
              <w:rPr>
                <w:sz w:val="21"/>
                <w:szCs w:val="21"/>
                <w:lang w:val="en-GB"/>
              </w:rPr>
            </w:pPr>
          </w:p>
        </w:tc>
      </w:tr>
      <w:tr w:rsidR="00FA25D4" w:rsidRPr="00016AC0" w14:paraId="7E00CF2D" w14:textId="77777777" w:rsidTr="00363CC2">
        <w:trPr>
          <w:trHeight w:val="340"/>
        </w:trPr>
        <w:tc>
          <w:tcPr>
            <w:tcW w:w="3681" w:type="dxa"/>
          </w:tcPr>
          <w:p w14:paraId="1E30F71D" w14:textId="77777777" w:rsidR="00016AC0" w:rsidRPr="00016AC0" w:rsidRDefault="00016AC0" w:rsidP="00016AC0">
            <w:pPr>
              <w:rPr>
                <w:sz w:val="21"/>
                <w:szCs w:val="21"/>
                <w:lang w:val="en-GB"/>
              </w:rPr>
            </w:pPr>
            <w:r w:rsidRPr="00016AC0">
              <w:rPr>
                <w:sz w:val="21"/>
                <w:szCs w:val="21"/>
                <w:lang w:val="en-US"/>
              </w:rPr>
              <w:t>Stocks for resale</w:t>
            </w:r>
          </w:p>
        </w:tc>
        <w:tc>
          <w:tcPr>
            <w:tcW w:w="850" w:type="dxa"/>
          </w:tcPr>
          <w:p w14:paraId="5784D04D" w14:textId="77777777" w:rsidR="00016AC0" w:rsidRPr="00016AC0" w:rsidRDefault="00016AC0" w:rsidP="00016AC0">
            <w:pPr>
              <w:rPr>
                <w:sz w:val="21"/>
                <w:szCs w:val="21"/>
                <w:lang w:val="en-GB"/>
              </w:rPr>
            </w:pPr>
          </w:p>
        </w:tc>
        <w:tc>
          <w:tcPr>
            <w:tcW w:w="1560" w:type="dxa"/>
          </w:tcPr>
          <w:p w14:paraId="1D37FFBA" w14:textId="77777777" w:rsidR="00016AC0" w:rsidRPr="00016AC0" w:rsidRDefault="00016AC0" w:rsidP="00016AC0">
            <w:pPr>
              <w:rPr>
                <w:sz w:val="21"/>
                <w:szCs w:val="21"/>
                <w:lang w:val="en-GB"/>
              </w:rPr>
            </w:pPr>
            <w:r w:rsidRPr="00016AC0">
              <w:rPr>
                <w:b/>
                <w:bCs/>
                <w:sz w:val="21"/>
                <w:szCs w:val="21"/>
                <w:lang w:val="en-GB"/>
              </w:rPr>
              <w:t>247</w:t>
            </w:r>
          </w:p>
        </w:tc>
        <w:tc>
          <w:tcPr>
            <w:tcW w:w="1275" w:type="dxa"/>
          </w:tcPr>
          <w:p w14:paraId="085A4FAD" w14:textId="77777777" w:rsidR="00016AC0" w:rsidRPr="00016AC0" w:rsidRDefault="00016AC0" w:rsidP="00016AC0">
            <w:pPr>
              <w:rPr>
                <w:sz w:val="21"/>
                <w:szCs w:val="21"/>
                <w:lang w:val="en-GB"/>
              </w:rPr>
            </w:pPr>
            <w:r w:rsidRPr="00016AC0">
              <w:rPr>
                <w:b/>
                <w:bCs/>
                <w:sz w:val="21"/>
                <w:szCs w:val="21"/>
                <w:lang w:val="en-GB"/>
              </w:rPr>
              <w:t>197</w:t>
            </w:r>
          </w:p>
        </w:tc>
        <w:tc>
          <w:tcPr>
            <w:tcW w:w="1560" w:type="dxa"/>
          </w:tcPr>
          <w:p w14:paraId="0BAF4FCE" w14:textId="77777777" w:rsidR="00016AC0" w:rsidRPr="00016AC0" w:rsidRDefault="00016AC0" w:rsidP="00016AC0">
            <w:pPr>
              <w:rPr>
                <w:sz w:val="21"/>
                <w:szCs w:val="21"/>
                <w:lang w:val="en-GB"/>
              </w:rPr>
            </w:pPr>
            <w:r w:rsidRPr="00016AC0">
              <w:rPr>
                <w:sz w:val="21"/>
                <w:szCs w:val="21"/>
                <w:lang w:val="en-GB"/>
              </w:rPr>
              <w:t>363</w:t>
            </w:r>
          </w:p>
        </w:tc>
        <w:tc>
          <w:tcPr>
            <w:tcW w:w="1275" w:type="dxa"/>
          </w:tcPr>
          <w:p w14:paraId="5F954EE7" w14:textId="77777777" w:rsidR="00016AC0" w:rsidRPr="00016AC0" w:rsidRDefault="00016AC0" w:rsidP="00016AC0">
            <w:pPr>
              <w:rPr>
                <w:sz w:val="21"/>
                <w:szCs w:val="21"/>
                <w:lang w:val="en-GB"/>
              </w:rPr>
            </w:pPr>
            <w:r w:rsidRPr="00016AC0">
              <w:rPr>
                <w:sz w:val="21"/>
                <w:szCs w:val="21"/>
                <w:lang w:val="en-GB"/>
              </w:rPr>
              <w:t>316</w:t>
            </w:r>
          </w:p>
        </w:tc>
      </w:tr>
      <w:tr w:rsidR="00FA25D4" w:rsidRPr="00016AC0" w14:paraId="155109AC" w14:textId="77777777" w:rsidTr="00363CC2">
        <w:trPr>
          <w:trHeight w:val="60"/>
        </w:trPr>
        <w:tc>
          <w:tcPr>
            <w:tcW w:w="3681" w:type="dxa"/>
          </w:tcPr>
          <w:p w14:paraId="0018FAB2" w14:textId="77777777" w:rsidR="00016AC0" w:rsidRPr="00016AC0" w:rsidRDefault="00016AC0" w:rsidP="00016AC0">
            <w:pPr>
              <w:rPr>
                <w:sz w:val="21"/>
                <w:szCs w:val="21"/>
                <w:lang w:val="en-GB"/>
              </w:rPr>
            </w:pPr>
            <w:r w:rsidRPr="00016AC0">
              <w:rPr>
                <w:sz w:val="21"/>
                <w:szCs w:val="21"/>
                <w:lang w:val="en-US"/>
              </w:rPr>
              <w:t>Trade and other receivables</w:t>
            </w:r>
          </w:p>
        </w:tc>
        <w:tc>
          <w:tcPr>
            <w:tcW w:w="850" w:type="dxa"/>
          </w:tcPr>
          <w:p w14:paraId="59563031" w14:textId="77777777" w:rsidR="00016AC0" w:rsidRPr="00016AC0" w:rsidRDefault="00016AC0" w:rsidP="00016AC0">
            <w:pPr>
              <w:rPr>
                <w:sz w:val="21"/>
                <w:szCs w:val="21"/>
                <w:lang w:val="en-GB"/>
              </w:rPr>
            </w:pPr>
            <w:r w:rsidRPr="00016AC0">
              <w:rPr>
                <w:sz w:val="21"/>
                <w:szCs w:val="21"/>
                <w:lang w:val="en-US"/>
              </w:rPr>
              <w:t>14</w:t>
            </w:r>
          </w:p>
        </w:tc>
        <w:tc>
          <w:tcPr>
            <w:tcW w:w="1560" w:type="dxa"/>
          </w:tcPr>
          <w:p w14:paraId="5A83A41D" w14:textId="77777777" w:rsidR="00016AC0" w:rsidRPr="00016AC0" w:rsidRDefault="00016AC0" w:rsidP="00016AC0">
            <w:pPr>
              <w:rPr>
                <w:sz w:val="21"/>
                <w:szCs w:val="21"/>
                <w:lang w:val="en-GB"/>
              </w:rPr>
            </w:pPr>
            <w:r w:rsidRPr="00016AC0">
              <w:rPr>
                <w:b/>
                <w:bCs/>
                <w:sz w:val="21"/>
                <w:szCs w:val="21"/>
                <w:lang w:val="en-GB"/>
              </w:rPr>
              <w:t>187,866</w:t>
            </w:r>
          </w:p>
        </w:tc>
        <w:tc>
          <w:tcPr>
            <w:tcW w:w="1275" w:type="dxa"/>
          </w:tcPr>
          <w:p w14:paraId="073BCB9F" w14:textId="77777777" w:rsidR="00016AC0" w:rsidRPr="00016AC0" w:rsidRDefault="00016AC0" w:rsidP="00016AC0">
            <w:pPr>
              <w:rPr>
                <w:sz w:val="21"/>
                <w:szCs w:val="21"/>
                <w:lang w:val="en-GB"/>
              </w:rPr>
            </w:pPr>
            <w:r w:rsidRPr="00016AC0">
              <w:rPr>
                <w:b/>
                <w:bCs/>
                <w:sz w:val="21"/>
                <w:szCs w:val="21"/>
                <w:lang w:val="en-GB"/>
              </w:rPr>
              <w:t>190,974</w:t>
            </w:r>
          </w:p>
        </w:tc>
        <w:tc>
          <w:tcPr>
            <w:tcW w:w="1560" w:type="dxa"/>
          </w:tcPr>
          <w:p w14:paraId="1BFF597F" w14:textId="77777777" w:rsidR="00016AC0" w:rsidRPr="00016AC0" w:rsidRDefault="00016AC0" w:rsidP="00016AC0">
            <w:pPr>
              <w:rPr>
                <w:sz w:val="21"/>
                <w:szCs w:val="21"/>
                <w:lang w:val="en-GB"/>
              </w:rPr>
            </w:pPr>
            <w:r w:rsidRPr="00016AC0">
              <w:rPr>
                <w:sz w:val="21"/>
                <w:szCs w:val="21"/>
                <w:lang w:val="en-GB"/>
              </w:rPr>
              <w:t>197,888</w:t>
            </w:r>
          </w:p>
        </w:tc>
        <w:tc>
          <w:tcPr>
            <w:tcW w:w="1275" w:type="dxa"/>
          </w:tcPr>
          <w:p w14:paraId="2E192299" w14:textId="77777777" w:rsidR="00016AC0" w:rsidRPr="00016AC0" w:rsidRDefault="00016AC0" w:rsidP="00016AC0">
            <w:pPr>
              <w:rPr>
                <w:sz w:val="21"/>
                <w:szCs w:val="21"/>
                <w:lang w:val="en-GB"/>
              </w:rPr>
            </w:pPr>
            <w:r w:rsidRPr="00016AC0">
              <w:rPr>
                <w:sz w:val="21"/>
                <w:szCs w:val="21"/>
                <w:lang w:val="en-GB"/>
              </w:rPr>
              <w:t>197,078</w:t>
            </w:r>
          </w:p>
        </w:tc>
      </w:tr>
      <w:tr w:rsidR="00FA25D4" w:rsidRPr="00016AC0" w14:paraId="35CB6ED8" w14:textId="77777777" w:rsidTr="00363CC2">
        <w:trPr>
          <w:trHeight w:hRule="exact" w:val="380"/>
        </w:trPr>
        <w:tc>
          <w:tcPr>
            <w:tcW w:w="3681" w:type="dxa"/>
          </w:tcPr>
          <w:p w14:paraId="60ECC6E7" w14:textId="77777777" w:rsidR="00016AC0" w:rsidRPr="00016AC0" w:rsidRDefault="00016AC0" w:rsidP="00016AC0">
            <w:pPr>
              <w:rPr>
                <w:sz w:val="21"/>
                <w:szCs w:val="21"/>
                <w:lang w:val="en-GB"/>
              </w:rPr>
            </w:pPr>
            <w:r w:rsidRPr="00016AC0">
              <w:rPr>
                <w:sz w:val="21"/>
                <w:szCs w:val="21"/>
                <w:lang w:val="en-US"/>
              </w:rPr>
              <w:t>Cash and cash equivalents</w:t>
            </w:r>
          </w:p>
        </w:tc>
        <w:tc>
          <w:tcPr>
            <w:tcW w:w="850" w:type="dxa"/>
          </w:tcPr>
          <w:p w14:paraId="76976754" w14:textId="77777777" w:rsidR="00016AC0" w:rsidRPr="00016AC0" w:rsidRDefault="00016AC0" w:rsidP="00016AC0">
            <w:pPr>
              <w:rPr>
                <w:sz w:val="21"/>
                <w:szCs w:val="21"/>
                <w:lang w:val="en-GB"/>
              </w:rPr>
            </w:pPr>
          </w:p>
        </w:tc>
        <w:tc>
          <w:tcPr>
            <w:tcW w:w="1560" w:type="dxa"/>
          </w:tcPr>
          <w:p w14:paraId="2963F26F" w14:textId="77777777" w:rsidR="00016AC0" w:rsidRPr="00016AC0" w:rsidRDefault="00016AC0" w:rsidP="00016AC0">
            <w:pPr>
              <w:rPr>
                <w:sz w:val="21"/>
                <w:szCs w:val="21"/>
                <w:lang w:val="en-GB"/>
              </w:rPr>
            </w:pPr>
            <w:r w:rsidRPr="00016AC0">
              <w:rPr>
                <w:b/>
                <w:bCs/>
                <w:sz w:val="21"/>
                <w:szCs w:val="21"/>
                <w:lang w:val="en-GB"/>
              </w:rPr>
              <w:t>196,303</w:t>
            </w:r>
          </w:p>
        </w:tc>
        <w:tc>
          <w:tcPr>
            <w:tcW w:w="1275" w:type="dxa"/>
          </w:tcPr>
          <w:p w14:paraId="7A585BF8" w14:textId="77777777" w:rsidR="00016AC0" w:rsidRPr="00016AC0" w:rsidRDefault="00016AC0" w:rsidP="00016AC0">
            <w:pPr>
              <w:rPr>
                <w:sz w:val="21"/>
                <w:szCs w:val="21"/>
                <w:lang w:val="en-GB"/>
              </w:rPr>
            </w:pPr>
            <w:r w:rsidRPr="00016AC0">
              <w:rPr>
                <w:b/>
                <w:bCs/>
                <w:sz w:val="21"/>
                <w:szCs w:val="21"/>
                <w:lang w:val="en-GB"/>
              </w:rPr>
              <w:t>183,734</w:t>
            </w:r>
          </w:p>
        </w:tc>
        <w:tc>
          <w:tcPr>
            <w:tcW w:w="1560" w:type="dxa"/>
          </w:tcPr>
          <w:p w14:paraId="2ACD3C85" w14:textId="77777777" w:rsidR="00016AC0" w:rsidRPr="00016AC0" w:rsidRDefault="00016AC0" w:rsidP="00016AC0">
            <w:pPr>
              <w:rPr>
                <w:sz w:val="21"/>
                <w:szCs w:val="21"/>
                <w:lang w:val="en-GB"/>
              </w:rPr>
            </w:pPr>
            <w:r w:rsidRPr="00016AC0">
              <w:rPr>
                <w:sz w:val="21"/>
                <w:szCs w:val="21"/>
                <w:lang w:val="en-GB"/>
              </w:rPr>
              <w:t>126,109</w:t>
            </w:r>
          </w:p>
        </w:tc>
        <w:tc>
          <w:tcPr>
            <w:tcW w:w="1275" w:type="dxa"/>
          </w:tcPr>
          <w:p w14:paraId="1E9784B9" w14:textId="77777777" w:rsidR="00016AC0" w:rsidRPr="00016AC0" w:rsidRDefault="00016AC0" w:rsidP="00016AC0">
            <w:pPr>
              <w:rPr>
                <w:sz w:val="21"/>
                <w:szCs w:val="21"/>
                <w:lang w:val="en-GB"/>
              </w:rPr>
            </w:pPr>
            <w:r w:rsidRPr="00016AC0">
              <w:rPr>
                <w:sz w:val="21"/>
                <w:szCs w:val="21"/>
                <w:lang w:val="en-GB"/>
              </w:rPr>
              <w:t>113,335</w:t>
            </w:r>
          </w:p>
        </w:tc>
      </w:tr>
      <w:tr w:rsidR="00FA25D4" w:rsidRPr="00016AC0" w14:paraId="4F87C73A" w14:textId="77777777" w:rsidTr="00363CC2">
        <w:trPr>
          <w:trHeight w:val="340"/>
        </w:trPr>
        <w:tc>
          <w:tcPr>
            <w:tcW w:w="3681" w:type="dxa"/>
          </w:tcPr>
          <w:p w14:paraId="586832CD" w14:textId="77777777" w:rsidR="00016AC0" w:rsidRPr="00016AC0" w:rsidRDefault="00016AC0" w:rsidP="00016AC0">
            <w:pPr>
              <w:rPr>
                <w:sz w:val="21"/>
                <w:szCs w:val="21"/>
                <w:lang w:val="en-GB"/>
              </w:rPr>
            </w:pPr>
          </w:p>
        </w:tc>
        <w:tc>
          <w:tcPr>
            <w:tcW w:w="850" w:type="dxa"/>
          </w:tcPr>
          <w:p w14:paraId="3071D69D" w14:textId="77777777" w:rsidR="00016AC0" w:rsidRPr="00016AC0" w:rsidRDefault="00016AC0" w:rsidP="00016AC0">
            <w:pPr>
              <w:rPr>
                <w:sz w:val="21"/>
                <w:szCs w:val="21"/>
                <w:lang w:val="en-GB"/>
              </w:rPr>
            </w:pPr>
          </w:p>
        </w:tc>
        <w:tc>
          <w:tcPr>
            <w:tcW w:w="1560" w:type="dxa"/>
          </w:tcPr>
          <w:p w14:paraId="1A430D58" w14:textId="77777777" w:rsidR="00016AC0" w:rsidRPr="00016AC0" w:rsidRDefault="00016AC0" w:rsidP="00016AC0">
            <w:pPr>
              <w:rPr>
                <w:sz w:val="21"/>
                <w:szCs w:val="21"/>
                <w:lang w:val="en-GB"/>
              </w:rPr>
            </w:pPr>
            <w:r w:rsidRPr="00016AC0">
              <w:rPr>
                <w:b/>
                <w:bCs/>
                <w:sz w:val="21"/>
                <w:szCs w:val="21"/>
                <w:lang w:val="en-GB"/>
              </w:rPr>
              <w:t>384,416</w:t>
            </w:r>
          </w:p>
        </w:tc>
        <w:tc>
          <w:tcPr>
            <w:tcW w:w="1275" w:type="dxa"/>
          </w:tcPr>
          <w:p w14:paraId="1963A750" w14:textId="77777777" w:rsidR="00016AC0" w:rsidRPr="00016AC0" w:rsidRDefault="00016AC0" w:rsidP="00016AC0">
            <w:pPr>
              <w:rPr>
                <w:sz w:val="21"/>
                <w:szCs w:val="21"/>
                <w:lang w:val="en-GB"/>
              </w:rPr>
            </w:pPr>
            <w:r w:rsidRPr="00016AC0">
              <w:rPr>
                <w:b/>
                <w:bCs/>
                <w:sz w:val="21"/>
                <w:szCs w:val="21"/>
                <w:lang w:val="en-GB"/>
              </w:rPr>
              <w:t>374,905</w:t>
            </w:r>
          </w:p>
        </w:tc>
        <w:tc>
          <w:tcPr>
            <w:tcW w:w="1560" w:type="dxa"/>
          </w:tcPr>
          <w:p w14:paraId="1F166056" w14:textId="77777777" w:rsidR="00016AC0" w:rsidRPr="00016AC0" w:rsidRDefault="00016AC0" w:rsidP="00016AC0">
            <w:pPr>
              <w:rPr>
                <w:sz w:val="21"/>
                <w:szCs w:val="21"/>
                <w:lang w:val="en-GB"/>
              </w:rPr>
            </w:pPr>
            <w:r w:rsidRPr="00016AC0">
              <w:rPr>
                <w:sz w:val="21"/>
                <w:szCs w:val="21"/>
                <w:lang w:val="en-GB"/>
              </w:rPr>
              <w:t>324,360</w:t>
            </w:r>
          </w:p>
        </w:tc>
        <w:tc>
          <w:tcPr>
            <w:tcW w:w="1275" w:type="dxa"/>
          </w:tcPr>
          <w:p w14:paraId="387A8687" w14:textId="77777777" w:rsidR="00016AC0" w:rsidRPr="00016AC0" w:rsidRDefault="00016AC0" w:rsidP="00016AC0">
            <w:pPr>
              <w:rPr>
                <w:sz w:val="21"/>
                <w:szCs w:val="21"/>
                <w:lang w:val="en-GB"/>
              </w:rPr>
            </w:pPr>
            <w:r w:rsidRPr="00016AC0">
              <w:rPr>
                <w:sz w:val="21"/>
                <w:szCs w:val="21"/>
                <w:lang w:val="en-GB"/>
              </w:rPr>
              <w:t>310,729</w:t>
            </w:r>
          </w:p>
        </w:tc>
      </w:tr>
      <w:tr w:rsidR="00FA25D4" w:rsidRPr="00016AC0" w14:paraId="580A7F60" w14:textId="77777777" w:rsidTr="00363CC2">
        <w:trPr>
          <w:trHeight w:val="340"/>
        </w:trPr>
        <w:tc>
          <w:tcPr>
            <w:tcW w:w="3681" w:type="dxa"/>
          </w:tcPr>
          <w:p w14:paraId="26F2E246" w14:textId="77777777" w:rsidR="00016AC0" w:rsidRPr="00016AC0" w:rsidRDefault="00016AC0" w:rsidP="00016AC0">
            <w:pPr>
              <w:rPr>
                <w:sz w:val="21"/>
                <w:szCs w:val="21"/>
                <w:lang w:val="en-GB"/>
              </w:rPr>
            </w:pPr>
            <w:r w:rsidRPr="00016AC0">
              <w:rPr>
                <w:b/>
                <w:bCs/>
                <w:sz w:val="21"/>
                <w:szCs w:val="21"/>
                <w:lang w:val="en-US"/>
              </w:rPr>
              <w:t>Creditors</w:t>
            </w:r>
          </w:p>
        </w:tc>
        <w:tc>
          <w:tcPr>
            <w:tcW w:w="850" w:type="dxa"/>
          </w:tcPr>
          <w:p w14:paraId="4EDF67FA" w14:textId="77777777" w:rsidR="00016AC0" w:rsidRPr="00016AC0" w:rsidRDefault="00016AC0" w:rsidP="00016AC0">
            <w:pPr>
              <w:rPr>
                <w:sz w:val="21"/>
                <w:szCs w:val="21"/>
                <w:lang w:val="en-GB"/>
              </w:rPr>
            </w:pPr>
          </w:p>
        </w:tc>
        <w:tc>
          <w:tcPr>
            <w:tcW w:w="1560" w:type="dxa"/>
          </w:tcPr>
          <w:p w14:paraId="6BA4C5C6" w14:textId="77777777" w:rsidR="00016AC0" w:rsidRPr="00016AC0" w:rsidRDefault="00016AC0" w:rsidP="00016AC0">
            <w:pPr>
              <w:rPr>
                <w:sz w:val="21"/>
                <w:szCs w:val="21"/>
                <w:lang w:val="en-GB"/>
              </w:rPr>
            </w:pPr>
          </w:p>
        </w:tc>
        <w:tc>
          <w:tcPr>
            <w:tcW w:w="1275" w:type="dxa"/>
          </w:tcPr>
          <w:p w14:paraId="2B44229C" w14:textId="77777777" w:rsidR="00016AC0" w:rsidRPr="00016AC0" w:rsidRDefault="00016AC0" w:rsidP="00016AC0">
            <w:pPr>
              <w:rPr>
                <w:sz w:val="21"/>
                <w:szCs w:val="21"/>
                <w:lang w:val="en-GB"/>
              </w:rPr>
            </w:pPr>
          </w:p>
        </w:tc>
        <w:tc>
          <w:tcPr>
            <w:tcW w:w="1560" w:type="dxa"/>
          </w:tcPr>
          <w:p w14:paraId="6FF080E1" w14:textId="77777777" w:rsidR="00016AC0" w:rsidRPr="00016AC0" w:rsidRDefault="00016AC0" w:rsidP="00016AC0">
            <w:pPr>
              <w:rPr>
                <w:sz w:val="21"/>
                <w:szCs w:val="21"/>
                <w:lang w:val="en-GB"/>
              </w:rPr>
            </w:pPr>
          </w:p>
        </w:tc>
        <w:tc>
          <w:tcPr>
            <w:tcW w:w="1275" w:type="dxa"/>
          </w:tcPr>
          <w:p w14:paraId="788D1924" w14:textId="77777777" w:rsidR="00016AC0" w:rsidRPr="00016AC0" w:rsidRDefault="00016AC0" w:rsidP="00016AC0">
            <w:pPr>
              <w:rPr>
                <w:sz w:val="21"/>
                <w:szCs w:val="21"/>
                <w:lang w:val="en-GB"/>
              </w:rPr>
            </w:pPr>
          </w:p>
        </w:tc>
      </w:tr>
      <w:tr w:rsidR="00FA25D4" w:rsidRPr="00016AC0" w14:paraId="65C71C3C" w14:textId="77777777" w:rsidTr="002C5502">
        <w:trPr>
          <w:trHeight w:val="283"/>
        </w:trPr>
        <w:tc>
          <w:tcPr>
            <w:tcW w:w="3681" w:type="dxa"/>
            <w:tcBorders>
              <w:bottom w:val="single" w:sz="4" w:space="0" w:color="BFBFBF" w:themeColor="background1" w:themeShade="BF"/>
            </w:tcBorders>
          </w:tcPr>
          <w:p w14:paraId="25C5651C" w14:textId="77777777" w:rsidR="00016AC0" w:rsidRPr="00016AC0" w:rsidRDefault="00016AC0" w:rsidP="00016AC0">
            <w:pPr>
              <w:rPr>
                <w:sz w:val="21"/>
                <w:szCs w:val="21"/>
                <w:lang w:val="en-GB"/>
              </w:rPr>
            </w:pPr>
            <w:r w:rsidRPr="00016AC0">
              <w:rPr>
                <w:sz w:val="21"/>
                <w:szCs w:val="21"/>
                <w:lang w:val="en-US"/>
              </w:rPr>
              <w:t>Amounts falling due within one year</w:t>
            </w:r>
          </w:p>
        </w:tc>
        <w:tc>
          <w:tcPr>
            <w:tcW w:w="850" w:type="dxa"/>
            <w:tcBorders>
              <w:bottom w:val="single" w:sz="4" w:space="0" w:color="BFBFBF" w:themeColor="background1" w:themeShade="BF"/>
            </w:tcBorders>
          </w:tcPr>
          <w:p w14:paraId="20C4B7D8" w14:textId="77777777" w:rsidR="00016AC0" w:rsidRPr="00016AC0" w:rsidRDefault="00016AC0" w:rsidP="00016AC0">
            <w:pPr>
              <w:rPr>
                <w:sz w:val="21"/>
                <w:szCs w:val="21"/>
                <w:lang w:val="en-GB"/>
              </w:rPr>
            </w:pPr>
            <w:r w:rsidRPr="00016AC0">
              <w:rPr>
                <w:sz w:val="21"/>
                <w:szCs w:val="21"/>
                <w:lang w:val="en-US"/>
              </w:rPr>
              <w:t>15</w:t>
            </w:r>
          </w:p>
        </w:tc>
        <w:tc>
          <w:tcPr>
            <w:tcW w:w="1560" w:type="dxa"/>
            <w:tcBorders>
              <w:bottom w:val="single" w:sz="4" w:space="0" w:color="BFBFBF" w:themeColor="background1" w:themeShade="BF"/>
            </w:tcBorders>
          </w:tcPr>
          <w:p w14:paraId="35CD96B0" w14:textId="77777777" w:rsidR="00016AC0" w:rsidRPr="00016AC0" w:rsidRDefault="00016AC0" w:rsidP="00016AC0">
            <w:pPr>
              <w:rPr>
                <w:sz w:val="21"/>
                <w:szCs w:val="21"/>
                <w:lang w:val="en-GB"/>
              </w:rPr>
            </w:pPr>
            <w:r w:rsidRPr="00016AC0">
              <w:rPr>
                <w:b/>
                <w:bCs/>
                <w:sz w:val="21"/>
                <w:szCs w:val="21"/>
                <w:lang w:val="en-GB"/>
              </w:rPr>
              <w:t>(344,778)</w:t>
            </w:r>
          </w:p>
        </w:tc>
        <w:tc>
          <w:tcPr>
            <w:tcW w:w="1275" w:type="dxa"/>
            <w:tcBorders>
              <w:bottom w:val="single" w:sz="4" w:space="0" w:color="BFBFBF" w:themeColor="background1" w:themeShade="BF"/>
            </w:tcBorders>
          </w:tcPr>
          <w:p w14:paraId="2B1AA0C6" w14:textId="77777777" w:rsidR="00016AC0" w:rsidRPr="00016AC0" w:rsidRDefault="00016AC0" w:rsidP="00016AC0">
            <w:pPr>
              <w:rPr>
                <w:sz w:val="21"/>
                <w:szCs w:val="21"/>
                <w:lang w:val="en-GB"/>
              </w:rPr>
            </w:pPr>
            <w:r w:rsidRPr="00016AC0">
              <w:rPr>
                <w:b/>
                <w:bCs/>
                <w:sz w:val="21"/>
                <w:szCs w:val="21"/>
                <w:lang w:val="en-GB"/>
              </w:rPr>
              <w:t>(337,088)</w:t>
            </w:r>
          </w:p>
        </w:tc>
        <w:tc>
          <w:tcPr>
            <w:tcW w:w="1560" w:type="dxa"/>
            <w:tcBorders>
              <w:bottom w:val="single" w:sz="4" w:space="0" w:color="BFBFBF" w:themeColor="background1" w:themeShade="BF"/>
            </w:tcBorders>
          </w:tcPr>
          <w:p w14:paraId="3796A6AB" w14:textId="77777777" w:rsidR="00016AC0" w:rsidRPr="00016AC0" w:rsidRDefault="00016AC0" w:rsidP="00016AC0">
            <w:pPr>
              <w:rPr>
                <w:sz w:val="21"/>
                <w:szCs w:val="21"/>
                <w:lang w:val="en-GB"/>
              </w:rPr>
            </w:pPr>
            <w:r w:rsidRPr="00016AC0">
              <w:rPr>
                <w:sz w:val="21"/>
                <w:szCs w:val="21"/>
                <w:lang w:val="en-GB"/>
              </w:rPr>
              <w:t>(343,900)</w:t>
            </w:r>
          </w:p>
        </w:tc>
        <w:tc>
          <w:tcPr>
            <w:tcW w:w="1275" w:type="dxa"/>
            <w:tcBorders>
              <w:bottom w:val="single" w:sz="4" w:space="0" w:color="BFBFBF" w:themeColor="background1" w:themeShade="BF"/>
            </w:tcBorders>
          </w:tcPr>
          <w:p w14:paraId="2984C6B0" w14:textId="77777777" w:rsidR="00016AC0" w:rsidRPr="00016AC0" w:rsidRDefault="00016AC0" w:rsidP="00016AC0">
            <w:pPr>
              <w:rPr>
                <w:sz w:val="21"/>
                <w:szCs w:val="21"/>
                <w:lang w:val="en-GB"/>
              </w:rPr>
            </w:pPr>
            <w:r w:rsidRPr="00016AC0">
              <w:rPr>
                <w:sz w:val="21"/>
                <w:szCs w:val="21"/>
                <w:lang w:val="en-GB"/>
              </w:rPr>
              <w:t>(331,761)</w:t>
            </w:r>
          </w:p>
        </w:tc>
      </w:tr>
      <w:tr w:rsidR="00FA25D4" w:rsidRPr="00016AC0" w14:paraId="7445EED1" w14:textId="77777777" w:rsidTr="002C5502">
        <w:trPr>
          <w:trHeight w:val="60"/>
        </w:trPr>
        <w:tc>
          <w:tcPr>
            <w:tcW w:w="3681" w:type="dxa"/>
            <w:tcBorders>
              <w:bottom w:val="single" w:sz="18" w:space="0" w:color="404040" w:themeColor="text1" w:themeTint="BF"/>
            </w:tcBorders>
            <w:shd w:val="clear" w:color="auto" w:fill="D9D9D9" w:themeFill="background1" w:themeFillShade="D9"/>
          </w:tcPr>
          <w:p w14:paraId="229322E2" w14:textId="77777777" w:rsidR="00016AC0" w:rsidRPr="00016AC0" w:rsidRDefault="00016AC0" w:rsidP="00016AC0">
            <w:pPr>
              <w:rPr>
                <w:sz w:val="21"/>
                <w:szCs w:val="21"/>
                <w:lang w:val="en-GB"/>
              </w:rPr>
            </w:pPr>
            <w:r w:rsidRPr="00016AC0">
              <w:rPr>
                <w:b/>
                <w:bCs/>
                <w:sz w:val="21"/>
                <w:szCs w:val="21"/>
                <w:lang w:val="en-US"/>
              </w:rPr>
              <w:t>Net current assets/(liabilities)</w:t>
            </w:r>
          </w:p>
        </w:tc>
        <w:tc>
          <w:tcPr>
            <w:tcW w:w="850" w:type="dxa"/>
            <w:tcBorders>
              <w:bottom w:val="single" w:sz="18" w:space="0" w:color="404040" w:themeColor="text1" w:themeTint="BF"/>
            </w:tcBorders>
            <w:shd w:val="clear" w:color="auto" w:fill="D9D9D9" w:themeFill="background1" w:themeFillShade="D9"/>
          </w:tcPr>
          <w:p w14:paraId="01ADFFF6" w14:textId="77777777" w:rsidR="00016AC0" w:rsidRPr="00016AC0" w:rsidRDefault="00016AC0" w:rsidP="00016AC0">
            <w:pPr>
              <w:rPr>
                <w:sz w:val="21"/>
                <w:szCs w:val="21"/>
                <w:lang w:val="en-GB"/>
              </w:rPr>
            </w:pPr>
          </w:p>
        </w:tc>
        <w:tc>
          <w:tcPr>
            <w:tcW w:w="1560" w:type="dxa"/>
            <w:tcBorders>
              <w:bottom w:val="single" w:sz="18" w:space="0" w:color="404040" w:themeColor="text1" w:themeTint="BF"/>
            </w:tcBorders>
            <w:shd w:val="clear" w:color="auto" w:fill="D9D9D9" w:themeFill="background1" w:themeFillShade="D9"/>
          </w:tcPr>
          <w:p w14:paraId="0B413B44" w14:textId="77777777" w:rsidR="00016AC0" w:rsidRPr="00016AC0" w:rsidRDefault="00016AC0" w:rsidP="00016AC0">
            <w:pPr>
              <w:rPr>
                <w:sz w:val="21"/>
                <w:szCs w:val="21"/>
                <w:lang w:val="en-GB"/>
              </w:rPr>
            </w:pPr>
            <w:r w:rsidRPr="00016AC0">
              <w:rPr>
                <w:b/>
                <w:bCs/>
                <w:sz w:val="21"/>
                <w:szCs w:val="21"/>
                <w:lang w:val="en-GB"/>
              </w:rPr>
              <w:t>39,638</w:t>
            </w:r>
          </w:p>
        </w:tc>
        <w:tc>
          <w:tcPr>
            <w:tcW w:w="1275" w:type="dxa"/>
            <w:tcBorders>
              <w:bottom w:val="single" w:sz="18" w:space="0" w:color="404040" w:themeColor="text1" w:themeTint="BF"/>
            </w:tcBorders>
            <w:shd w:val="clear" w:color="auto" w:fill="D9D9D9" w:themeFill="background1" w:themeFillShade="D9"/>
          </w:tcPr>
          <w:p w14:paraId="608B4A57" w14:textId="77777777" w:rsidR="00016AC0" w:rsidRPr="00016AC0" w:rsidRDefault="00016AC0" w:rsidP="00016AC0">
            <w:pPr>
              <w:rPr>
                <w:sz w:val="21"/>
                <w:szCs w:val="21"/>
                <w:lang w:val="en-GB"/>
              </w:rPr>
            </w:pPr>
            <w:r w:rsidRPr="00016AC0">
              <w:rPr>
                <w:b/>
                <w:bCs/>
                <w:sz w:val="21"/>
                <w:szCs w:val="21"/>
                <w:lang w:val="en-GB"/>
              </w:rPr>
              <w:t>37,817</w:t>
            </w:r>
          </w:p>
        </w:tc>
        <w:tc>
          <w:tcPr>
            <w:tcW w:w="1560" w:type="dxa"/>
            <w:tcBorders>
              <w:bottom w:val="single" w:sz="18" w:space="0" w:color="404040" w:themeColor="text1" w:themeTint="BF"/>
            </w:tcBorders>
            <w:shd w:val="clear" w:color="auto" w:fill="D9D9D9" w:themeFill="background1" w:themeFillShade="D9"/>
          </w:tcPr>
          <w:p w14:paraId="5AAFC3A3" w14:textId="77777777" w:rsidR="00016AC0" w:rsidRPr="00016AC0" w:rsidRDefault="00016AC0" w:rsidP="00016AC0">
            <w:pPr>
              <w:rPr>
                <w:sz w:val="21"/>
                <w:szCs w:val="21"/>
                <w:lang w:val="en-GB"/>
              </w:rPr>
            </w:pPr>
            <w:r w:rsidRPr="00016AC0">
              <w:rPr>
                <w:sz w:val="21"/>
                <w:szCs w:val="21"/>
                <w:lang w:val="en-GB"/>
              </w:rPr>
              <w:t>(19,540)</w:t>
            </w:r>
          </w:p>
        </w:tc>
        <w:tc>
          <w:tcPr>
            <w:tcW w:w="1275" w:type="dxa"/>
            <w:tcBorders>
              <w:bottom w:val="single" w:sz="18" w:space="0" w:color="404040" w:themeColor="text1" w:themeTint="BF"/>
            </w:tcBorders>
            <w:shd w:val="clear" w:color="auto" w:fill="D9D9D9" w:themeFill="background1" w:themeFillShade="D9"/>
          </w:tcPr>
          <w:p w14:paraId="23F11F2E" w14:textId="77777777" w:rsidR="00016AC0" w:rsidRPr="00016AC0" w:rsidRDefault="00016AC0" w:rsidP="00016AC0">
            <w:pPr>
              <w:rPr>
                <w:sz w:val="21"/>
                <w:szCs w:val="21"/>
                <w:lang w:val="en-GB"/>
              </w:rPr>
            </w:pPr>
            <w:r w:rsidRPr="00016AC0">
              <w:rPr>
                <w:sz w:val="21"/>
                <w:szCs w:val="21"/>
                <w:lang w:val="en-GB"/>
              </w:rPr>
              <w:t>(21,032)</w:t>
            </w:r>
          </w:p>
        </w:tc>
      </w:tr>
      <w:tr w:rsidR="00FA25D4" w:rsidRPr="00016AC0" w14:paraId="7AA33BF4" w14:textId="77777777" w:rsidTr="002C5502">
        <w:trPr>
          <w:trHeight w:val="293"/>
        </w:trPr>
        <w:tc>
          <w:tcPr>
            <w:tcW w:w="3681" w:type="dxa"/>
            <w:tcBorders>
              <w:top w:val="single" w:sz="18" w:space="0" w:color="404040" w:themeColor="text1" w:themeTint="BF"/>
              <w:bottom w:val="single" w:sz="18" w:space="0" w:color="404040" w:themeColor="text1" w:themeTint="BF"/>
            </w:tcBorders>
            <w:shd w:val="clear" w:color="auto" w:fill="D9D9D9" w:themeFill="background1" w:themeFillShade="D9"/>
          </w:tcPr>
          <w:p w14:paraId="39E7B03A" w14:textId="77777777" w:rsidR="00016AC0" w:rsidRPr="00016AC0" w:rsidRDefault="00016AC0" w:rsidP="00016AC0">
            <w:pPr>
              <w:rPr>
                <w:sz w:val="21"/>
                <w:szCs w:val="21"/>
                <w:lang w:val="en-GB"/>
              </w:rPr>
            </w:pPr>
            <w:r w:rsidRPr="00016AC0">
              <w:rPr>
                <w:b/>
                <w:bCs/>
                <w:sz w:val="21"/>
                <w:szCs w:val="21"/>
                <w:lang w:val="en-US"/>
              </w:rPr>
              <w:t xml:space="preserve">Total assets </w:t>
            </w:r>
            <w:proofErr w:type="gramStart"/>
            <w:r w:rsidRPr="00016AC0">
              <w:rPr>
                <w:b/>
                <w:bCs/>
                <w:sz w:val="21"/>
                <w:szCs w:val="21"/>
                <w:lang w:val="en-US"/>
              </w:rPr>
              <w:t>less</w:t>
            </w:r>
            <w:proofErr w:type="gramEnd"/>
            <w:r w:rsidRPr="00016AC0">
              <w:rPr>
                <w:b/>
                <w:bCs/>
                <w:sz w:val="21"/>
                <w:szCs w:val="21"/>
                <w:lang w:val="en-US"/>
              </w:rPr>
              <w:t xml:space="preserve"> current liabilities</w:t>
            </w:r>
          </w:p>
        </w:tc>
        <w:tc>
          <w:tcPr>
            <w:tcW w:w="850" w:type="dxa"/>
            <w:tcBorders>
              <w:top w:val="single" w:sz="18" w:space="0" w:color="404040" w:themeColor="text1" w:themeTint="BF"/>
              <w:bottom w:val="single" w:sz="18" w:space="0" w:color="404040" w:themeColor="text1" w:themeTint="BF"/>
            </w:tcBorders>
            <w:shd w:val="clear" w:color="auto" w:fill="D9D9D9" w:themeFill="background1" w:themeFillShade="D9"/>
          </w:tcPr>
          <w:p w14:paraId="086074EB" w14:textId="77777777" w:rsidR="00016AC0" w:rsidRPr="00016AC0" w:rsidRDefault="00016AC0" w:rsidP="00016AC0">
            <w:pPr>
              <w:rPr>
                <w:sz w:val="21"/>
                <w:szCs w:val="21"/>
                <w:lang w:val="en-GB"/>
              </w:rPr>
            </w:pPr>
          </w:p>
        </w:tc>
        <w:tc>
          <w:tcPr>
            <w:tcW w:w="1560" w:type="dxa"/>
            <w:tcBorders>
              <w:top w:val="single" w:sz="18" w:space="0" w:color="404040" w:themeColor="text1" w:themeTint="BF"/>
              <w:bottom w:val="single" w:sz="18" w:space="0" w:color="404040" w:themeColor="text1" w:themeTint="BF"/>
            </w:tcBorders>
            <w:shd w:val="clear" w:color="auto" w:fill="D9D9D9" w:themeFill="background1" w:themeFillShade="D9"/>
          </w:tcPr>
          <w:p w14:paraId="777218A9" w14:textId="77777777" w:rsidR="00016AC0" w:rsidRPr="00016AC0" w:rsidRDefault="00016AC0" w:rsidP="00016AC0">
            <w:pPr>
              <w:rPr>
                <w:sz w:val="21"/>
                <w:szCs w:val="21"/>
                <w:lang w:val="en-GB"/>
              </w:rPr>
            </w:pPr>
            <w:r w:rsidRPr="00016AC0">
              <w:rPr>
                <w:b/>
                <w:bCs/>
                <w:sz w:val="21"/>
                <w:szCs w:val="21"/>
                <w:lang w:val="en-GB"/>
              </w:rPr>
              <w:t>1,623,844</w:t>
            </w:r>
          </w:p>
        </w:tc>
        <w:tc>
          <w:tcPr>
            <w:tcW w:w="1275" w:type="dxa"/>
            <w:tcBorders>
              <w:top w:val="single" w:sz="18" w:space="0" w:color="404040" w:themeColor="text1" w:themeTint="BF"/>
              <w:bottom w:val="single" w:sz="18" w:space="0" w:color="404040" w:themeColor="text1" w:themeTint="BF"/>
            </w:tcBorders>
            <w:shd w:val="clear" w:color="auto" w:fill="D9D9D9" w:themeFill="background1" w:themeFillShade="D9"/>
          </w:tcPr>
          <w:p w14:paraId="6F28FB8F" w14:textId="77777777" w:rsidR="00016AC0" w:rsidRPr="00016AC0" w:rsidRDefault="00016AC0" w:rsidP="00016AC0">
            <w:pPr>
              <w:rPr>
                <w:sz w:val="21"/>
                <w:szCs w:val="21"/>
                <w:lang w:val="en-GB"/>
              </w:rPr>
            </w:pPr>
            <w:r w:rsidRPr="00016AC0">
              <w:rPr>
                <w:b/>
                <w:bCs/>
                <w:sz w:val="21"/>
                <w:szCs w:val="21"/>
                <w:lang w:val="en-GB"/>
              </w:rPr>
              <w:t>1,598,811</w:t>
            </w:r>
          </w:p>
        </w:tc>
        <w:tc>
          <w:tcPr>
            <w:tcW w:w="1560" w:type="dxa"/>
            <w:tcBorders>
              <w:top w:val="single" w:sz="18" w:space="0" w:color="404040" w:themeColor="text1" w:themeTint="BF"/>
              <w:bottom w:val="single" w:sz="18" w:space="0" w:color="404040" w:themeColor="text1" w:themeTint="BF"/>
            </w:tcBorders>
            <w:shd w:val="clear" w:color="auto" w:fill="D9D9D9" w:themeFill="background1" w:themeFillShade="D9"/>
          </w:tcPr>
          <w:p w14:paraId="12479A02" w14:textId="77777777" w:rsidR="00016AC0" w:rsidRPr="00016AC0" w:rsidRDefault="00016AC0" w:rsidP="00016AC0">
            <w:pPr>
              <w:rPr>
                <w:sz w:val="21"/>
                <w:szCs w:val="21"/>
                <w:lang w:val="en-GB"/>
              </w:rPr>
            </w:pPr>
            <w:r w:rsidRPr="00016AC0">
              <w:rPr>
                <w:sz w:val="21"/>
                <w:szCs w:val="21"/>
                <w:lang w:val="en-GB"/>
              </w:rPr>
              <w:t>1,692,430</w:t>
            </w:r>
          </w:p>
        </w:tc>
        <w:tc>
          <w:tcPr>
            <w:tcW w:w="1275" w:type="dxa"/>
            <w:tcBorders>
              <w:top w:val="single" w:sz="18" w:space="0" w:color="404040" w:themeColor="text1" w:themeTint="BF"/>
              <w:bottom w:val="single" w:sz="18" w:space="0" w:color="404040" w:themeColor="text1" w:themeTint="BF"/>
            </w:tcBorders>
            <w:shd w:val="clear" w:color="auto" w:fill="D9D9D9" w:themeFill="background1" w:themeFillShade="D9"/>
          </w:tcPr>
          <w:p w14:paraId="5FEBF858" w14:textId="77777777" w:rsidR="00016AC0" w:rsidRPr="00016AC0" w:rsidRDefault="00016AC0" w:rsidP="00016AC0">
            <w:pPr>
              <w:rPr>
                <w:sz w:val="21"/>
                <w:szCs w:val="21"/>
                <w:lang w:val="en-GB"/>
              </w:rPr>
            </w:pPr>
            <w:r w:rsidRPr="00016AC0">
              <w:rPr>
                <w:sz w:val="21"/>
                <w:szCs w:val="21"/>
                <w:lang w:val="en-GB"/>
              </w:rPr>
              <w:t>1,669,492</w:t>
            </w:r>
          </w:p>
        </w:tc>
      </w:tr>
      <w:tr w:rsidR="00FA25D4" w:rsidRPr="00016AC0" w14:paraId="6C05D587" w14:textId="77777777" w:rsidTr="002C5502">
        <w:trPr>
          <w:trHeight w:val="292"/>
        </w:trPr>
        <w:tc>
          <w:tcPr>
            <w:tcW w:w="3681" w:type="dxa"/>
            <w:tcBorders>
              <w:top w:val="single" w:sz="18" w:space="0" w:color="404040" w:themeColor="text1" w:themeTint="BF"/>
            </w:tcBorders>
          </w:tcPr>
          <w:p w14:paraId="634006BC" w14:textId="77777777" w:rsidR="00016AC0" w:rsidRPr="00016AC0" w:rsidRDefault="00016AC0" w:rsidP="00016AC0">
            <w:pPr>
              <w:rPr>
                <w:sz w:val="21"/>
                <w:szCs w:val="21"/>
                <w:lang w:val="en-GB"/>
              </w:rPr>
            </w:pPr>
            <w:r w:rsidRPr="00016AC0">
              <w:rPr>
                <w:sz w:val="21"/>
                <w:szCs w:val="21"/>
                <w:lang w:val="en-US"/>
              </w:rPr>
              <w:t>Creditors: amounts falling due after more than one year</w:t>
            </w:r>
          </w:p>
        </w:tc>
        <w:tc>
          <w:tcPr>
            <w:tcW w:w="850" w:type="dxa"/>
            <w:tcBorders>
              <w:top w:val="single" w:sz="18" w:space="0" w:color="404040" w:themeColor="text1" w:themeTint="BF"/>
            </w:tcBorders>
          </w:tcPr>
          <w:p w14:paraId="2A4F4752" w14:textId="77777777" w:rsidR="00016AC0" w:rsidRPr="00016AC0" w:rsidRDefault="00016AC0" w:rsidP="00016AC0">
            <w:pPr>
              <w:rPr>
                <w:sz w:val="21"/>
                <w:szCs w:val="21"/>
                <w:lang w:val="en-GB"/>
              </w:rPr>
            </w:pPr>
            <w:r w:rsidRPr="00016AC0">
              <w:rPr>
                <w:sz w:val="21"/>
                <w:szCs w:val="21"/>
                <w:lang w:val="en-US"/>
              </w:rPr>
              <w:t>16</w:t>
            </w:r>
          </w:p>
        </w:tc>
        <w:tc>
          <w:tcPr>
            <w:tcW w:w="1560" w:type="dxa"/>
            <w:tcBorders>
              <w:top w:val="single" w:sz="18" w:space="0" w:color="404040" w:themeColor="text1" w:themeTint="BF"/>
            </w:tcBorders>
          </w:tcPr>
          <w:p w14:paraId="3E6FD348" w14:textId="77777777" w:rsidR="00016AC0" w:rsidRPr="00016AC0" w:rsidRDefault="00016AC0" w:rsidP="00016AC0">
            <w:pPr>
              <w:rPr>
                <w:sz w:val="21"/>
                <w:szCs w:val="21"/>
                <w:lang w:val="en-GB"/>
              </w:rPr>
            </w:pPr>
            <w:r w:rsidRPr="00016AC0">
              <w:rPr>
                <w:b/>
                <w:bCs/>
                <w:sz w:val="21"/>
                <w:szCs w:val="21"/>
                <w:lang w:val="en-GB"/>
              </w:rPr>
              <w:t>(271,752)</w:t>
            </w:r>
          </w:p>
        </w:tc>
        <w:tc>
          <w:tcPr>
            <w:tcW w:w="1275" w:type="dxa"/>
            <w:tcBorders>
              <w:top w:val="single" w:sz="18" w:space="0" w:color="404040" w:themeColor="text1" w:themeTint="BF"/>
            </w:tcBorders>
          </w:tcPr>
          <w:p w14:paraId="6309375D" w14:textId="77777777" w:rsidR="00016AC0" w:rsidRPr="00016AC0" w:rsidRDefault="00016AC0" w:rsidP="00016AC0">
            <w:pPr>
              <w:rPr>
                <w:sz w:val="21"/>
                <w:szCs w:val="21"/>
                <w:lang w:val="en-GB"/>
              </w:rPr>
            </w:pPr>
            <w:r w:rsidRPr="00016AC0">
              <w:rPr>
                <w:b/>
                <w:bCs/>
                <w:sz w:val="21"/>
                <w:szCs w:val="21"/>
                <w:lang w:val="en-GB"/>
              </w:rPr>
              <w:t>(271,752)</w:t>
            </w:r>
          </w:p>
        </w:tc>
        <w:tc>
          <w:tcPr>
            <w:tcW w:w="1560" w:type="dxa"/>
            <w:tcBorders>
              <w:top w:val="single" w:sz="18" w:space="0" w:color="404040" w:themeColor="text1" w:themeTint="BF"/>
            </w:tcBorders>
          </w:tcPr>
          <w:p w14:paraId="739DCC30" w14:textId="77777777" w:rsidR="00016AC0" w:rsidRPr="00016AC0" w:rsidRDefault="00016AC0" w:rsidP="00016AC0">
            <w:pPr>
              <w:rPr>
                <w:sz w:val="21"/>
                <w:szCs w:val="21"/>
                <w:lang w:val="en-GB"/>
              </w:rPr>
            </w:pPr>
            <w:r w:rsidRPr="00016AC0">
              <w:rPr>
                <w:sz w:val="21"/>
                <w:szCs w:val="21"/>
                <w:lang w:val="en-GB"/>
              </w:rPr>
              <w:t>(274,424)</w:t>
            </w:r>
          </w:p>
        </w:tc>
        <w:tc>
          <w:tcPr>
            <w:tcW w:w="1275" w:type="dxa"/>
            <w:tcBorders>
              <w:top w:val="single" w:sz="18" w:space="0" w:color="404040" w:themeColor="text1" w:themeTint="BF"/>
            </w:tcBorders>
          </w:tcPr>
          <w:p w14:paraId="07AF52BD" w14:textId="77777777" w:rsidR="00016AC0" w:rsidRPr="00016AC0" w:rsidRDefault="00016AC0" w:rsidP="00016AC0">
            <w:pPr>
              <w:rPr>
                <w:sz w:val="21"/>
                <w:szCs w:val="21"/>
                <w:lang w:val="en-GB"/>
              </w:rPr>
            </w:pPr>
            <w:r w:rsidRPr="00016AC0">
              <w:rPr>
                <w:sz w:val="21"/>
                <w:szCs w:val="21"/>
                <w:lang w:val="en-GB"/>
              </w:rPr>
              <w:t>(274,424)</w:t>
            </w:r>
          </w:p>
        </w:tc>
      </w:tr>
      <w:tr w:rsidR="00FA25D4" w:rsidRPr="00016AC0" w14:paraId="4A8DAFBD" w14:textId="77777777" w:rsidTr="00363CC2">
        <w:trPr>
          <w:trHeight w:val="340"/>
        </w:trPr>
        <w:tc>
          <w:tcPr>
            <w:tcW w:w="3681" w:type="dxa"/>
          </w:tcPr>
          <w:p w14:paraId="36DD9713" w14:textId="77777777" w:rsidR="00016AC0" w:rsidRPr="00016AC0" w:rsidRDefault="00016AC0" w:rsidP="00016AC0">
            <w:pPr>
              <w:rPr>
                <w:sz w:val="21"/>
                <w:szCs w:val="21"/>
                <w:lang w:val="en-GB"/>
              </w:rPr>
            </w:pPr>
            <w:r w:rsidRPr="00016AC0">
              <w:rPr>
                <w:b/>
                <w:bCs/>
                <w:sz w:val="21"/>
                <w:szCs w:val="21"/>
                <w:lang w:val="en-US"/>
              </w:rPr>
              <w:t>Provisions</w:t>
            </w:r>
          </w:p>
        </w:tc>
        <w:tc>
          <w:tcPr>
            <w:tcW w:w="850" w:type="dxa"/>
          </w:tcPr>
          <w:p w14:paraId="6DF9977B" w14:textId="77777777" w:rsidR="00016AC0" w:rsidRPr="00016AC0" w:rsidRDefault="00016AC0" w:rsidP="00016AC0">
            <w:pPr>
              <w:rPr>
                <w:sz w:val="21"/>
                <w:szCs w:val="21"/>
                <w:lang w:val="en-GB"/>
              </w:rPr>
            </w:pPr>
          </w:p>
        </w:tc>
        <w:tc>
          <w:tcPr>
            <w:tcW w:w="1560" w:type="dxa"/>
          </w:tcPr>
          <w:p w14:paraId="1B3532E3" w14:textId="77777777" w:rsidR="00016AC0" w:rsidRPr="00016AC0" w:rsidRDefault="00016AC0" w:rsidP="00016AC0">
            <w:pPr>
              <w:rPr>
                <w:sz w:val="21"/>
                <w:szCs w:val="21"/>
                <w:lang w:val="en-GB"/>
              </w:rPr>
            </w:pPr>
          </w:p>
        </w:tc>
        <w:tc>
          <w:tcPr>
            <w:tcW w:w="1275" w:type="dxa"/>
          </w:tcPr>
          <w:p w14:paraId="62EDE2D7" w14:textId="77777777" w:rsidR="00016AC0" w:rsidRPr="00016AC0" w:rsidRDefault="00016AC0" w:rsidP="00016AC0">
            <w:pPr>
              <w:rPr>
                <w:sz w:val="21"/>
                <w:szCs w:val="21"/>
                <w:lang w:val="en-GB"/>
              </w:rPr>
            </w:pPr>
          </w:p>
        </w:tc>
        <w:tc>
          <w:tcPr>
            <w:tcW w:w="1560" w:type="dxa"/>
          </w:tcPr>
          <w:p w14:paraId="5B242AAB" w14:textId="77777777" w:rsidR="00016AC0" w:rsidRPr="00016AC0" w:rsidRDefault="00016AC0" w:rsidP="00016AC0">
            <w:pPr>
              <w:rPr>
                <w:sz w:val="21"/>
                <w:szCs w:val="21"/>
                <w:lang w:val="en-GB"/>
              </w:rPr>
            </w:pPr>
          </w:p>
        </w:tc>
        <w:tc>
          <w:tcPr>
            <w:tcW w:w="1275" w:type="dxa"/>
          </w:tcPr>
          <w:p w14:paraId="1585D6CA" w14:textId="77777777" w:rsidR="00016AC0" w:rsidRPr="00016AC0" w:rsidRDefault="00016AC0" w:rsidP="00016AC0">
            <w:pPr>
              <w:rPr>
                <w:sz w:val="21"/>
                <w:szCs w:val="21"/>
                <w:lang w:val="en-GB"/>
              </w:rPr>
            </w:pPr>
          </w:p>
        </w:tc>
      </w:tr>
      <w:tr w:rsidR="00FA25D4" w:rsidRPr="00016AC0" w14:paraId="022FC5A2" w14:textId="77777777" w:rsidTr="002C5502">
        <w:trPr>
          <w:trHeight w:val="60"/>
        </w:trPr>
        <w:tc>
          <w:tcPr>
            <w:tcW w:w="3681" w:type="dxa"/>
            <w:tcBorders>
              <w:bottom w:val="single" w:sz="4" w:space="0" w:color="BFBFBF" w:themeColor="background1" w:themeShade="BF"/>
            </w:tcBorders>
          </w:tcPr>
          <w:p w14:paraId="389BD3E1" w14:textId="77777777" w:rsidR="00016AC0" w:rsidRPr="00016AC0" w:rsidRDefault="00016AC0" w:rsidP="00016AC0">
            <w:pPr>
              <w:rPr>
                <w:sz w:val="21"/>
                <w:szCs w:val="21"/>
                <w:lang w:val="en-GB"/>
              </w:rPr>
            </w:pPr>
            <w:r w:rsidRPr="00016AC0">
              <w:rPr>
                <w:sz w:val="21"/>
                <w:szCs w:val="21"/>
                <w:lang w:val="en-US"/>
              </w:rPr>
              <w:lastRenderedPageBreak/>
              <w:t>Pension provisions</w:t>
            </w:r>
          </w:p>
        </w:tc>
        <w:tc>
          <w:tcPr>
            <w:tcW w:w="850" w:type="dxa"/>
            <w:tcBorders>
              <w:bottom w:val="single" w:sz="4" w:space="0" w:color="BFBFBF" w:themeColor="background1" w:themeShade="BF"/>
            </w:tcBorders>
          </w:tcPr>
          <w:p w14:paraId="4D1C3FFF" w14:textId="77777777" w:rsidR="00016AC0" w:rsidRPr="00016AC0" w:rsidRDefault="00016AC0" w:rsidP="00016AC0">
            <w:pPr>
              <w:rPr>
                <w:sz w:val="21"/>
                <w:szCs w:val="21"/>
                <w:lang w:val="en-GB"/>
              </w:rPr>
            </w:pPr>
            <w:r w:rsidRPr="00016AC0">
              <w:rPr>
                <w:sz w:val="21"/>
                <w:szCs w:val="21"/>
                <w:lang w:val="en-US"/>
              </w:rPr>
              <w:t>18</w:t>
            </w:r>
          </w:p>
        </w:tc>
        <w:tc>
          <w:tcPr>
            <w:tcW w:w="1560" w:type="dxa"/>
            <w:tcBorders>
              <w:bottom w:val="single" w:sz="4" w:space="0" w:color="BFBFBF" w:themeColor="background1" w:themeShade="BF"/>
            </w:tcBorders>
          </w:tcPr>
          <w:p w14:paraId="4FCFEAA2" w14:textId="77777777" w:rsidR="00016AC0" w:rsidRPr="00016AC0" w:rsidRDefault="00016AC0" w:rsidP="00016AC0">
            <w:pPr>
              <w:rPr>
                <w:sz w:val="21"/>
                <w:szCs w:val="21"/>
                <w:lang w:val="en-GB"/>
              </w:rPr>
            </w:pPr>
            <w:r w:rsidRPr="00016AC0">
              <w:rPr>
                <w:b/>
                <w:bCs/>
                <w:sz w:val="21"/>
                <w:szCs w:val="21"/>
                <w:lang w:val="en-GB"/>
              </w:rPr>
              <w:t>(17,400)</w:t>
            </w:r>
          </w:p>
        </w:tc>
        <w:tc>
          <w:tcPr>
            <w:tcW w:w="1275" w:type="dxa"/>
            <w:tcBorders>
              <w:bottom w:val="single" w:sz="4" w:space="0" w:color="BFBFBF" w:themeColor="background1" w:themeShade="BF"/>
            </w:tcBorders>
          </w:tcPr>
          <w:p w14:paraId="76693040" w14:textId="77777777" w:rsidR="00016AC0" w:rsidRPr="00016AC0" w:rsidRDefault="00016AC0" w:rsidP="00016AC0">
            <w:pPr>
              <w:rPr>
                <w:sz w:val="21"/>
                <w:szCs w:val="21"/>
                <w:lang w:val="en-GB"/>
              </w:rPr>
            </w:pPr>
            <w:r w:rsidRPr="00016AC0">
              <w:rPr>
                <w:b/>
                <w:bCs/>
                <w:sz w:val="21"/>
                <w:szCs w:val="21"/>
                <w:lang w:val="en-GB"/>
              </w:rPr>
              <w:t>(17,400)</w:t>
            </w:r>
          </w:p>
        </w:tc>
        <w:tc>
          <w:tcPr>
            <w:tcW w:w="1560" w:type="dxa"/>
            <w:tcBorders>
              <w:bottom w:val="single" w:sz="4" w:space="0" w:color="BFBFBF" w:themeColor="background1" w:themeShade="BF"/>
            </w:tcBorders>
          </w:tcPr>
          <w:p w14:paraId="3C6CFA91" w14:textId="77777777" w:rsidR="00016AC0" w:rsidRPr="00016AC0" w:rsidRDefault="00016AC0" w:rsidP="00016AC0">
            <w:pPr>
              <w:rPr>
                <w:sz w:val="21"/>
                <w:szCs w:val="21"/>
                <w:lang w:val="en-GB"/>
              </w:rPr>
            </w:pPr>
            <w:r w:rsidRPr="00016AC0">
              <w:rPr>
                <w:sz w:val="21"/>
                <w:szCs w:val="21"/>
                <w:lang w:val="en-GB"/>
              </w:rPr>
              <w:t>(289,597)</w:t>
            </w:r>
          </w:p>
        </w:tc>
        <w:tc>
          <w:tcPr>
            <w:tcW w:w="1275" w:type="dxa"/>
            <w:tcBorders>
              <w:bottom w:val="single" w:sz="4" w:space="0" w:color="BFBFBF" w:themeColor="background1" w:themeShade="BF"/>
            </w:tcBorders>
          </w:tcPr>
          <w:p w14:paraId="3BD55522" w14:textId="77777777" w:rsidR="00016AC0" w:rsidRPr="00016AC0" w:rsidRDefault="00016AC0" w:rsidP="00016AC0">
            <w:pPr>
              <w:rPr>
                <w:sz w:val="21"/>
                <w:szCs w:val="21"/>
                <w:lang w:val="en-GB"/>
              </w:rPr>
            </w:pPr>
            <w:r w:rsidRPr="00016AC0">
              <w:rPr>
                <w:sz w:val="21"/>
                <w:szCs w:val="21"/>
                <w:lang w:val="en-GB"/>
              </w:rPr>
              <w:t>(289,447)</w:t>
            </w:r>
          </w:p>
        </w:tc>
      </w:tr>
      <w:tr w:rsidR="00FA25D4" w:rsidRPr="00016AC0" w14:paraId="19011B76" w14:textId="77777777" w:rsidTr="002C5502">
        <w:trPr>
          <w:trHeight w:val="321"/>
        </w:trPr>
        <w:tc>
          <w:tcPr>
            <w:tcW w:w="3681" w:type="dxa"/>
            <w:tcBorders>
              <w:bottom w:val="single" w:sz="18" w:space="0" w:color="404040" w:themeColor="text1" w:themeTint="BF"/>
            </w:tcBorders>
            <w:shd w:val="clear" w:color="auto" w:fill="D9D9D9" w:themeFill="background1" w:themeFillShade="D9"/>
          </w:tcPr>
          <w:p w14:paraId="7DBD87E1" w14:textId="77777777" w:rsidR="00016AC0" w:rsidRPr="00016AC0" w:rsidRDefault="00016AC0" w:rsidP="00016AC0">
            <w:pPr>
              <w:rPr>
                <w:sz w:val="21"/>
                <w:szCs w:val="21"/>
                <w:lang w:val="en-GB"/>
              </w:rPr>
            </w:pPr>
            <w:r w:rsidRPr="00016AC0">
              <w:rPr>
                <w:b/>
                <w:bCs/>
                <w:sz w:val="21"/>
                <w:szCs w:val="21"/>
                <w:lang w:val="en-US"/>
              </w:rPr>
              <w:t>Total net assets</w:t>
            </w:r>
          </w:p>
        </w:tc>
        <w:tc>
          <w:tcPr>
            <w:tcW w:w="850" w:type="dxa"/>
            <w:tcBorders>
              <w:bottom w:val="single" w:sz="18" w:space="0" w:color="404040" w:themeColor="text1" w:themeTint="BF"/>
            </w:tcBorders>
            <w:shd w:val="clear" w:color="auto" w:fill="D9D9D9" w:themeFill="background1" w:themeFillShade="D9"/>
          </w:tcPr>
          <w:p w14:paraId="6B12AD23" w14:textId="77777777" w:rsidR="00016AC0" w:rsidRPr="00016AC0" w:rsidRDefault="00016AC0" w:rsidP="00016AC0">
            <w:pPr>
              <w:rPr>
                <w:sz w:val="21"/>
                <w:szCs w:val="21"/>
                <w:lang w:val="en-GB"/>
              </w:rPr>
            </w:pPr>
          </w:p>
        </w:tc>
        <w:tc>
          <w:tcPr>
            <w:tcW w:w="1560" w:type="dxa"/>
            <w:tcBorders>
              <w:bottom w:val="single" w:sz="18" w:space="0" w:color="404040" w:themeColor="text1" w:themeTint="BF"/>
            </w:tcBorders>
            <w:shd w:val="clear" w:color="auto" w:fill="D9D9D9" w:themeFill="background1" w:themeFillShade="D9"/>
          </w:tcPr>
          <w:p w14:paraId="468905C9" w14:textId="77777777" w:rsidR="00016AC0" w:rsidRPr="00016AC0" w:rsidRDefault="00016AC0" w:rsidP="00016AC0">
            <w:pPr>
              <w:rPr>
                <w:sz w:val="21"/>
                <w:szCs w:val="21"/>
                <w:lang w:val="en-GB"/>
              </w:rPr>
            </w:pPr>
            <w:r w:rsidRPr="00016AC0">
              <w:rPr>
                <w:b/>
                <w:bCs/>
                <w:sz w:val="21"/>
                <w:szCs w:val="21"/>
                <w:lang w:val="en-GB"/>
              </w:rPr>
              <w:t>1,334,692</w:t>
            </w:r>
          </w:p>
        </w:tc>
        <w:tc>
          <w:tcPr>
            <w:tcW w:w="1275" w:type="dxa"/>
            <w:tcBorders>
              <w:bottom w:val="single" w:sz="18" w:space="0" w:color="404040" w:themeColor="text1" w:themeTint="BF"/>
            </w:tcBorders>
            <w:shd w:val="clear" w:color="auto" w:fill="D9D9D9" w:themeFill="background1" w:themeFillShade="D9"/>
          </w:tcPr>
          <w:p w14:paraId="11AFC36B" w14:textId="77777777" w:rsidR="00016AC0" w:rsidRPr="00016AC0" w:rsidRDefault="00016AC0" w:rsidP="00016AC0">
            <w:pPr>
              <w:rPr>
                <w:sz w:val="21"/>
                <w:szCs w:val="21"/>
                <w:lang w:val="en-GB"/>
              </w:rPr>
            </w:pPr>
            <w:r w:rsidRPr="00016AC0">
              <w:rPr>
                <w:b/>
                <w:bCs/>
                <w:sz w:val="21"/>
                <w:szCs w:val="21"/>
                <w:lang w:val="en-GB"/>
              </w:rPr>
              <w:t>1,309,659</w:t>
            </w:r>
          </w:p>
        </w:tc>
        <w:tc>
          <w:tcPr>
            <w:tcW w:w="1560" w:type="dxa"/>
            <w:tcBorders>
              <w:bottom w:val="single" w:sz="18" w:space="0" w:color="404040" w:themeColor="text1" w:themeTint="BF"/>
            </w:tcBorders>
            <w:shd w:val="clear" w:color="auto" w:fill="D9D9D9" w:themeFill="background1" w:themeFillShade="D9"/>
          </w:tcPr>
          <w:p w14:paraId="1EE899B8" w14:textId="77777777" w:rsidR="00016AC0" w:rsidRPr="00016AC0" w:rsidRDefault="00016AC0" w:rsidP="00016AC0">
            <w:pPr>
              <w:rPr>
                <w:sz w:val="21"/>
                <w:szCs w:val="21"/>
                <w:lang w:val="en-GB"/>
              </w:rPr>
            </w:pPr>
            <w:r w:rsidRPr="00016AC0">
              <w:rPr>
                <w:sz w:val="21"/>
                <w:szCs w:val="21"/>
                <w:lang w:val="en-GB"/>
              </w:rPr>
              <w:t>1,128,409</w:t>
            </w:r>
          </w:p>
        </w:tc>
        <w:tc>
          <w:tcPr>
            <w:tcW w:w="1275" w:type="dxa"/>
            <w:tcBorders>
              <w:bottom w:val="single" w:sz="18" w:space="0" w:color="404040" w:themeColor="text1" w:themeTint="BF"/>
            </w:tcBorders>
            <w:shd w:val="clear" w:color="auto" w:fill="D9D9D9" w:themeFill="background1" w:themeFillShade="D9"/>
          </w:tcPr>
          <w:p w14:paraId="5C5DE403" w14:textId="77777777" w:rsidR="00016AC0" w:rsidRPr="00016AC0" w:rsidRDefault="00016AC0" w:rsidP="00016AC0">
            <w:pPr>
              <w:rPr>
                <w:sz w:val="21"/>
                <w:szCs w:val="21"/>
                <w:lang w:val="en-GB"/>
              </w:rPr>
            </w:pPr>
            <w:r w:rsidRPr="00016AC0">
              <w:rPr>
                <w:sz w:val="21"/>
                <w:szCs w:val="21"/>
                <w:lang w:val="en-GB"/>
              </w:rPr>
              <w:t>1,105,621</w:t>
            </w:r>
          </w:p>
        </w:tc>
      </w:tr>
      <w:tr w:rsidR="00FA25D4" w:rsidRPr="00016AC0" w14:paraId="4AA54D64" w14:textId="77777777" w:rsidTr="002C5502">
        <w:trPr>
          <w:trHeight w:val="321"/>
        </w:trPr>
        <w:tc>
          <w:tcPr>
            <w:tcW w:w="3681" w:type="dxa"/>
            <w:tcBorders>
              <w:top w:val="single" w:sz="18" w:space="0" w:color="404040" w:themeColor="text1" w:themeTint="BF"/>
            </w:tcBorders>
            <w:shd w:val="clear" w:color="auto" w:fill="auto"/>
            <w:vAlign w:val="center"/>
          </w:tcPr>
          <w:p w14:paraId="52E4CBE9" w14:textId="5761C217" w:rsidR="00FA25D4" w:rsidRPr="00FA25D4" w:rsidRDefault="00FA25D4" w:rsidP="00FA25D4">
            <w:pPr>
              <w:rPr>
                <w:b/>
                <w:bCs/>
                <w:sz w:val="21"/>
                <w:szCs w:val="21"/>
                <w:lang w:val="en-US"/>
              </w:rPr>
            </w:pPr>
            <w:r w:rsidRPr="00FA25D4">
              <w:rPr>
                <w:b/>
                <w:bCs/>
                <w:sz w:val="21"/>
                <w:szCs w:val="21"/>
                <w:lang w:val="en-US"/>
              </w:rPr>
              <w:t xml:space="preserve">Restricted reserves </w:t>
            </w:r>
          </w:p>
        </w:tc>
        <w:tc>
          <w:tcPr>
            <w:tcW w:w="850" w:type="dxa"/>
            <w:tcBorders>
              <w:top w:val="single" w:sz="18" w:space="0" w:color="404040" w:themeColor="text1" w:themeTint="BF"/>
            </w:tcBorders>
            <w:shd w:val="clear" w:color="auto" w:fill="auto"/>
            <w:vAlign w:val="center"/>
          </w:tcPr>
          <w:p w14:paraId="2E6F8236" w14:textId="77777777" w:rsidR="00FA25D4" w:rsidRPr="00FA25D4" w:rsidRDefault="00FA25D4" w:rsidP="00FA25D4">
            <w:pPr>
              <w:rPr>
                <w:b/>
                <w:bCs/>
                <w:sz w:val="21"/>
                <w:szCs w:val="21"/>
                <w:lang w:val="en-GB"/>
              </w:rPr>
            </w:pPr>
          </w:p>
        </w:tc>
        <w:tc>
          <w:tcPr>
            <w:tcW w:w="1560" w:type="dxa"/>
            <w:tcBorders>
              <w:top w:val="single" w:sz="18" w:space="0" w:color="404040" w:themeColor="text1" w:themeTint="BF"/>
            </w:tcBorders>
            <w:shd w:val="clear" w:color="auto" w:fill="auto"/>
            <w:vAlign w:val="center"/>
          </w:tcPr>
          <w:p w14:paraId="06E31FEC" w14:textId="77777777" w:rsidR="00FA25D4" w:rsidRPr="00FA25D4" w:rsidRDefault="00FA25D4" w:rsidP="00FA25D4">
            <w:pPr>
              <w:rPr>
                <w:b/>
                <w:bCs/>
                <w:sz w:val="21"/>
                <w:szCs w:val="21"/>
                <w:lang w:val="en-GB"/>
              </w:rPr>
            </w:pPr>
          </w:p>
        </w:tc>
        <w:tc>
          <w:tcPr>
            <w:tcW w:w="1275" w:type="dxa"/>
            <w:tcBorders>
              <w:top w:val="single" w:sz="18" w:space="0" w:color="404040" w:themeColor="text1" w:themeTint="BF"/>
            </w:tcBorders>
            <w:shd w:val="clear" w:color="auto" w:fill="auto"/>
            <w:vAlign w:val="center"/>
          </w:tcPr>
          <w:p w14:paraId="524C4D17" w14:textId="77777777" w:rsidR="00FA25D4" w:rsidRPr="00FA25D4" w:rsidRDefault="00FA25D4" w:rsidP="00FA25D4">
            <w:pPr>
              <w:rPr>
                <w:b/>
                <w:bCs/>
                <w:sz w:val="21"/>
                <w:szCs w:val="21"/>
                <w:lang w:val="en-GB"/>
              </w:rPr>
            </w:pPr>
          </w:p>
        </w:tc>
        <w:tc>
          <w:tcPr>
            <w:tcW w:w="1560" w:type="dxa"/>
            <w:tcBorders>
              <w:top w:val="single" w:sz="18" w:space="0" w:color="404040" w:themeColor="text1" w:themeTint="BF"/>
            </w:tcBorders>
            <w:shd w:val="clear" w:color="auto" w:fill="auto"/>
            <w:vAlign w:val="center"/>
          </w:tcPr>
          <w:p w14:paraId="54365993" w14:textId="77777777" w:rsidR="00FA25D4" w:rsidRPr="00FA25D4" w:rsidRDefault="00FA25D4" w:rsidP="00FA25D4">
            <w:pPr>
              <w:rPr>
                <w:b/>
                <w:bCs/>
                <w:sz w:val="21"/>
                <w:szCs w:val="21"/>
                <w:lang w:val="en-GB"/>
              </w:rPr>
            </w:pPr>
          </w:p>
        </w:tc>
        <w:tc>
          <w:tcPr>
            <w:tcW w:w="1275" w:type="dxa"/>
            <w:tcBorders>
              <w:top w:val="single" w:sz="18" w:space="0" w:color="404040" w:themeColor="text1" w:themeTint="BF"/>
            </w:tcBorders>
            <w:shd w:val="clear" w:color="auto" w:fill="auto"/>
            <w:vAlign w:val="center"/>
          </w:tcPr>
          <w:p w14:paraId="44173DA9" w14:textId="77777777" w:rsidR="00FA25D4" w:rsidRPr="00FA25D4" w:rsidRDefault="00FA25D4" w:rsidP="00FA25D4">
            <w:pPr>
              <w:rPr>
                <w:b/>
                <w:bCs/>
                <w:sz w:val="21"/>
                <w:szCs w:val="21"/>
                <w:lang w:val="en-GB"/>
              </w:rPr>
            </w:pPr>
          </w:p>
        </w:tc>
      </w:tr>
      <w:tr w:rsidR="00FA25D4" w:rsidRPr="00016AC0" w14:paraId="08178B8E" w14:textId="77777777" w:rsidTr="00363CC2">
        <w:trPr>
          <w:trHeight w:val="321"/>
        </w:trPr>
        <w:tc>
          <w:tcPr>
            <w:tcW w:w="3681" w:type="dxa"/>
            <w:shd w:val="clear" w:color="auto" w:fill="auto"/>
            <w:vAlign w:val="center"/>
          </w:tcPr>
          <w:p w14:paraId="11314DEB" w14:textId="5C5FCA3D" w:rsidR="00FA25D4" w:rsidRPr="00FA25D4" w:rsidRDefault="00FA25D4" w:rsidP="00FA25D4">
            <w:pPr>
              <w:rPr>
                <w:sz w:val="21"/>
                <w:szCs w:val="21"/>
                <w:lang w:val="en-US"/>
              </w:rPr>
            </w:pPr>
            <w:r w:rsidRPr="00FA25D4">
              <w:rPr>
                <w:sz w:val="21"/>
                <w:szCs w:val="21"/>
                <w:lang w:val="en-US"/>
              </w:rPr>
              <w:t>Income and expenditure reserve – endowment reserves</w:t>
            </w:r>
          </w:p>
        </w:tc>
        <w:tc>
          <w:tcPr>
            <w:tcW w:w="850" w:type="dxa"/>
            <w:shd w:val="clear" w:color="auto" w:fill="auto"/>
            <w:vAlign w:val="center"/>
          </w:tcPr>
          <w:p w14:paraId="2B86FC0D" w14:textId="61DE76DA" w:rsidR="00FA25D4" w:rsidRPr="00FA25D4" w:rsidRDefault="00FA25D4" w:rsidP="00FA25D4">
            <w:pPr>
              <w:rPr>
                <w:sz w:val="21"/>
                <w:szCs w:val="21"/>
                <w:lang w:val="en-GB"/>
              </w:rPr>
            </w:pPr>
            <w:r w:rsidRPr="00FA25D4">
              <w:rPr>
                <w:sz w:val="21"/>
                <w:szCs w:val="21"/>
                <w:lang w:val="en-US"/>
              </w:rPr>
              <w:t>21</w:t>
            </w:r>
          </w:p>
        </w:tc>
        <w:tc>
          <w:tcPr>
            <w:tcW w:w="1560" w:type="dxa"/>
            <w:shd w:val="clear" w:color="auto" w:fill="auto"/>
            <w:vAlign w:val="center"/>
          </w:tcPr>
          <w:p w14:paraId="748043BB" w14:textId="2E826A3B" w:rsidR="00FA25D4" w:rsidRPr="00FA25D4" w:rsidRDefault="00FA25D4" w:rsidP="00FA25D4">
            <w:pPr>
              <w:rPr>
                <w:b/>
                <w:bCs/>
                <w:sz w:val="21"/>
                <w:szCs w:val="21"/>
                <w:lang w:val="en-GB"/>
              </w:rPr>
            </w:pPr>
            <w:r w:rsidRPr="00FA25D4">
              <w:rPr>
                <w:b/>
                <w:bCs/>
                <w:sz w:val="21"/>
                <w:szCs w:val="21"/>
              </w:rPr>
              <w:t>155,777</w:t>
            </w:r>
          </w:p>
        </w:tc>
        <w:tc>
          <w:tcPr>
            <w:tcW w:w="1275" w:type="dxa"/>
            <w:shd w:val="clear" w:color="auto" w:fill="auto"/>
            <w:vAlign w:val="center"/>
          </w:tcPr>
          <w:p w14:paraId="77B341EF" w14:textId="5C321586" w:rsidR="00FA25D4" w:rsidRPr="00FA25D4" w:rsidRDefault="00FA25D4" w:rsidP="00FA25D4">
            <w:pPr>
              <w:rPr>
                <w:b/>
                <w:bCs/>
                <w:sz w:val="21"/>
                <w:szCs w:val="21"/>
                <w:lang w:val="en-GB"/>
              </w:rPr>
            </w:pPr>
            <w:r w:rsidRPr="00FA25D4">
              <w:rPr>
                <w:b/>
                <w:bCs/>
                <w:sz w:val="21"/>
                <w:szCs w:val="21"/>
              </w:rPr>
              <w:t>155,777</w:t>
            </w:r>
          </w:p>
        </w:tc>
        <w:tc>
          <w:tcPr>
            <w:tcW w:w="1560" w:type="dxa"/>
            <w:shd w:val="clear" w:color="auto" w:fill="auto"/>
            <w:vAlign w:val="center"/>
          </w:tcPr>
          <w:p w14:paraId="32F56855" w14:textId="0870A973" w:rsidR="00FA25D4" w:rsidRPr="00FA25D4" w:rsidRDefault="00FA25D4" w:rsidP="00FA25D4">
            <w:pPr>
              <w:rPr>
                <w:sz w:val="21"/>
                <w:szCs w:val="21"/>
                <w:lang w:val="en-GB"/>
              </w:rPr>
            </w:pPr>
            <w:r w:rsidRPr="00FA25D4">
              <w:rPr>
                <w:sz w:val="21"/>
                <w:szCs w:val="21"/>
              </w:rPr>
              <w:t>142,487</w:t>
            </w:r>
          </w:p>
        </w:tc>
        <w:tc>
          <w:tcPr>
            <w:tcW w:w="1275" w:type="dxa"/>
            <w:shd w:val="clear" w:color="auto" w:fill="auto"/>
            <w:vAlign w:val="center"/>
          </w:tcPr>
          <w:p w14:paraId="0BB05E1F" w14:textId="6521463D" w:rsidR="00FA25D4" w:rsidRPr="00FA25D4" w:rsidRDefault="00FA25D4" w:rsidP="00FA25D4">
            <w:pPr>
              <w:rPr>
                <w:sz w:val="21"/>
                <w:szCs w:val="21"/>
                <w:lang w:val="en-GB"/>
              </w:rPr>
            </w:pPr>
            <w:r w:rsidRPr="00FA25D4">
              <w:rPr>
                <w:sz w:val="21"/>
                <w:szCs w:val="21"/>
              </w:rPr>
              <w:t>142,487</w:t>
            </w:r>
          </w:p>
        </w:tc>
      </w:tr>
      <w:tr w:rsidR="00FA25D4" w:rsidRPr="00016AC0" w14:paraId="150F8ED4" w14:textId="77777777" w:rsidTr="00363CC2">
        <w:trPr>
          <w:trHeight w:val="321"/>
        </w:trPr>
        <w:tc>
          <w:tcPr>
            <w:tcW w:w="3681" w:type="dxa"/>
            <w:shd w:val="clear" w:color="auto" w:fill="auto"/>
            <w:vAlign w:val="center"/>
          </w:tcPr>
          <w:p w14:paraId="1FE30F67" w14:textId="48908B78" w:rsidR="00FA25D4" w:rsidRPr="00FA25D4" w:rsidRDefault="00FA25D4" w:rsidP="00FA25D4">
            <w:pPr>
              <w:rPr>
                <w:sz w:val="21"/>
                <w:szCs w:val="21"/>
                <w:lang w:val="en-US"/>
              </w:rPr>
            </w:pPr>
            <w:r w:rsidRPr="00FA25D4">
              <w:rPr>
                <w:sz w:val="21"/>
                <w:szCs w:val="21"/>
                <w:lang w:val="en-US"/>
              </w:rPr>
              <w:t>Income and expenditure reserve – restricted</w:t>
            </w:r>
          </w:p>
        </w:tc>
        <w:tc>
          <w:tcPr>
            <w:tcW w:w="850" w:type="dxa"/>
            <w:shd w:val="clear" w:color="auto" w:fill="auto"/>
            <w:vAlign w:val="center"/>
          </w:tcPr>
          <w:p w14:paraId="64D2B403" w14:textId="6C43575A" w:rsidR="00FA25D4" w:rsidRPr="00FA25D4" w:rsidRDefault="00FA25D4" w:rsidP="00FA25D4">
            <w:pPr>
              <w:rPr>
                <w:sz w:val="21"/>
                <w:szCs w:val="21"/>
                <w:lang w:val="en-GB"/>
              </w:rPr>
            </w:pPr>
            <w:r w:rsidRPr="00FA25D4">
              <w:rPr>
                <w:sz w:val="21"/>
                <w:szCs w:val="21"/>
                <w:lang w:val="en-US"/>
              </w:rPr>
              <w:t>22</w:t>
            </w:r>
          </w:p>
        </w:tc>
        <w:tc>
          <w:tcPr>
            <w:tcW w:w="1560" w:type="dxa"/>
            <w:shd w:val="clear" w:color="auto" w:fill="auto"/>
            <w:vAlign w:val="center"/>
          </w:tcPr>
          <w:p w14:paraId="0250CFE1" w14:textId="6E7B12F3" w:rsidR="00FA25D4" w:rsidRPr="00FA25D4" w:rsidRDefault="00FA25D4" w:rsidP="00FA25D4">
            <w:pPr>
              <w:rPr>
                <w:b/>
                <w:bCs/>
                <w:sz w:val="21"/>
                <w:szCs w:val="21"/>
                <w:lang w:val="en-GB"/>
              </w:rPr>
            </w:pPr>
            <w:r w:rsidRPr="00FA25D4">
              <w:rPr>
                <w:b/>
                <w:bCs/>
                <w:sz w:val="21"/>
                <w:szCs w:val="21"/>
                <w:lang w:val="en-US"/>
              </w:rPr>
              <w:t>28,323</w:t>
            </w:r>
          </w:p>
        </w:tc>
        <w:tc>
          <w:tcPr>
            <w:tcW w:w="1275" w:type="dxa"/>
            <w:shd w:val="clear" w:color="auto" w:fill="auto"/>
            <w:vAlign w:val="center"/>
          </w:tcPr>
          <w:p w14:paraId="714396B8" w14:textId="0292ECD7" w:rsidR="00FA25D4" w:rsidRPr="00FA25D4" w:rsidRDefault="00FA25D4" w:rsidP="00FA25D4">
            <w:pPr>
              <w:rPr>
                <w:b/>
                <w:bCs/>
                <w:sz w:val="21"/>
                <w:szCs w:val="21"/>
                <w:lang w:val="en-GB"/>
              </w:rPr>
            </w:pPr>
            <w:r w:rsidRPr="00FA25D4">
              <w:rPr>
                <w:b/>
                <w:bCs/>
                <w:sz w:val="21"/>
                <w:szCs w:val="21"/>
                <w:lang w:val="en-US"/>
              </w:rPr>
              <w:t>11,791</w:t>
            </w:r>
          </w:p>
        </w:tc>
        <w:tc>
          <w:tcPr>
            <w:tcW w:w="1560" w:type="dxa"/>
            <w:shd w:val="clear" w:color="auto" w:fill="auto"/>
            <w:vAlign w:val="center"/>
          </w:tcPr>
          <w:p w14:paraId="48FA0296" w14:textId="5994B19F" w:rsidR="00FA25D4" w:rsidRPr="00FA25D4" w:rsidRDefault="00FA25D4" w:rsidP="00FA25D4">
            <w:pPr>
              <w:rPr>
                <w:sz w:val="21"/>
                <w:szCs w:val="21"/>
                <w:lang w:val="en-GB"/>
              </w:rPr>
            </w:pPr>
            <w:r w:rsidRPr="00FA25D4">
              <w:rPr>
                <w:sz w:val="21"/>
                <w:szCs w:val="21"/>
                <w:lang w:val="en-US"/>
              </w:rPr>
              <w:t>28,950</w:t>
            </w:r>
          </w:p>
        </w:tc>
        <w:tc>
          <w:tcPr>
            <w:tcW w:w="1275" w:type="dxa"/>
            <w:shd w:val="clear" w:color="auto" w:fill="auto"/>
            <w:vAlign w:val="center"/>
          </w:tcPr>
          <w:p w14:paraId="3A421AEB" w14:textId="386EFF79" w:rsidR="00FA25D4" w:rsidRPr="00FA25D4" w:rsidRDefault="00FA25D4" w:rsidP="00FA25D4">
            <w:pPr>
              <w:rPr>
                <w:sz w:val="21"/>
                <w:szCs w:val="21"/>
                <w:lang w:val="en-GB"/>
              </w:rPr>
            </w:pPr>
            <w:r w:rsidRPr="00FA25D4">
              <w:rPr>
                <w:sz w:val="21"/>
                <w:szCs w:val="21"/>
              </w:rPr>
              <w:t>11,667</w:t>
            </w:r>
          </w:p>
        </w:tc>
      </w:tr>
      <w:tr w:rsidR="00FA25D4" w:rsidRPr="00016AC0" w14:paraId="0867B842" w14:textId="77777777" w:rsidTr="00363CC2">
        <w:trPr>
          <w:trHeight w:val="321"/>
        </w:trPr>
        <w:tc>
          <w:tcPr>
            <w:tcW w:w="3681" w:type="dxa"/>
            <w:shd w:val="clear" w:color="auto" w:fill="auto"/>
            <w:vAlign w:val="center"/>
          </w:tcPr>
          <w:p w14:paraId="0E3EB7F7" w14:textId="154BA638" w:rsidR="00FA25D4" w:rsidRPr="00FA25D4" w:rsidRDefault="00FA25D4" w:rsidP="00FA25D4">
            <w:pPr>
              <w:rPr>
                <w:b/>
                <w:bCs/>
                <w:sz w:val="21"/>
                <w:szCs w:val="21"/>
                <w:lang w:val="en-US"/>
              </w:rPr>
            </w:pPr>
            <w:r w:rsidRPr="00FA25D4">
              <w:rPr>
                <w:b/>
                <w:bCs/>
                <w:sz w:val="21"/>
                <w:szCs w:val="21"/>
                <w:lang w:val="en-US"/>
              </w:rPr>
              <w:t>Unrestricted reserves</w:t>
            </w:r>
          </w:p>
        </w:tc>
        <w:tc>
          <w:tcPr>
            <w:tcW w:w="850" w:type="dxa"/>
            <w:shd w:val="clear" w:color="auto" w:fill="auto"/>
            <w:vAlign w:val="center"/>
          </w:tcPr>
          <w:p w14:paraId="17244817" w14:textId="77777777" w:rsidR="00FA25D4" w:rsidRPr="00FA25D4" w:rsidRDefault="00FA25D4" w:rsidP="00FA25D4">
            <w:pPr>
              <w:rPr>
                <w:b/>
                <w:bCs/>
                <w:sz w:val="21"/>
                <w:szCs w:val="21"/>
                <w:lang w:val="en-GB"/>
              </w:rPr>
            </w:pPr>
          </w:p>
        </w:tc>
        <w:tc>
          <w:tcPr>
            <w:tcW w:w="1560" w:type="dxa"/>
            <w:shd w:val="clear" w:color="auto" w:fill="auto"/>
            <w:vAlign w:val="center"/>
          </w:tcPr>
          <w:p w14:paraId="65EE4729" w14:textId="77777777" w:rsidR="00FA25D4" w:rsidRPr="00FA25D4" w:rsidRDefault="00FA25D4" w:rsidP="00FA25D4">
            <w:pPr>
              <w:rPr>
                <w:b/>
                <w:bCs/>
                <w:sz w:val="21"/>
                <w:szCs w:val="21"/>
                <w:lang w:val="en-GB"/>
              </w:rPr>
            </w:pPr>
          </w:p>
        </w:tc>
        <w:tc>
          <w:tcPr>
            <w:tcW w:w="1275" w:type="dxa"/>
            <w:shd w:val="clear" w:color="auto" w:fill="auto"/>
            <w:vAlign w:val="center"/>
          </w:tcPr>
          <w:p w14:paraId="012CE191" w14:textId="77777777" w:rsidR="00FA25D4" w:rsidRPr="00FA25D4" w:rsidRDefault="00FA25D4" w:rsidP="00FA25D4">
            <w:pPr>
              <w:rPr>
                <w:b/>
                <w:bCs/>
                <w:sz w:val="21"/>
                <w:szCs w:val="21"/>
                <w:lang w:val="en-GB"/>
              </w:rPr>
            </w:pPr>
          </w:p>
        </w:tc>
        <w:tc>
          <w:tcPr>
            <w:tcW w:w="1560" w:type="dxa"/>
            <w:shd w:val="clear" w:color="auto" w:fill="auto"/>
            <w:vAlign w:val="center"/>
          </w:tcPr>
          <w:p w14:paraId="31D619D8" w14:textId="77777777" w:rsidR="00FA25D4" w:rsidRPr="00FA25D4" w:rsidRDefault="00FA25D4" w:rsidP="00FA25D4">
            <w:pPr>
              <w:rPr>
                <w:b/>
                <w:bCs/>
                <w:sz w:val="21"/>
                <w:szCs w:val="21"/>
                <w:lang w:val="en-GB"/>
              </w:rPr>
            </w:pPr>
          </w:p>
        </w:tc>
        <w:tc>
          <w:tcPr>
            <w:tcW w:w="1275" w:type="dxa"/>
            <w:shd w:val="clear" w:color="auto" w:fill="auto"/>
            <w:vAlign w:val="center"/>
          </w:tcPr>
          <w:p w14:paraId="7DAA46B6" w14:textId="77777777" w:rsidR="00FA25D4" w:rsidRPr="00FA25D4" w:rsidRDefault="00FA25D4" w:rsidP="00FA25D4">
            <w:pPr>
              <w:rPr>
                <w:b/>
                <w:bCs/>
                <w:sz w:val="21"/>
                <w:szCs w:val="21"/>
                <w:lang w:val="en-GB"/>
              </w:rPr>
            </w:pPr>
          </w:p>
        </w:tc>
      </w:tr>
      <w:tr w:rsidR="00FA25D4" w:rsidRPr="00016AC0" w14:paraId="38589CAC" w14:textId="77777777" w:rsidTr="002C5502">
        <w:trPr>
          <w:trHeight w:val="321"/>
        </w:trPr>
        <w:tc>
          <w:tcPr>
            <w:tcW w:w="3681" w:type="dxa"/>
            <w:tcBorders>
              <w:bottom w:val="single" w:sz="4" w:space="0" w:color="BFBFBF" w:themeColor="background1" w:themeShade="BF"/>
            </w:tcBorders>
            <w:shd w:val="clear" w:color="auto" w:fill="auto"/>
            <w:vAlign w:val="center"/>
          </w:tcPr>
          <w:p w14:paraId="0E1468B6" w14:textId="12345CFB" w:rsidR="00FA25D4" w:rsidRPr="00FA25D4" w:rsidRDefault="00FA25D4" w:rsidP="00FA25D4">
            <w:pPr>
              <w:rPr>
                <w:sz w:val="21"/>
                <w:szCs w:val="21"/>
                <w:lang w:val="en-US"/>
              </w:rPr>
            </w:pPr>
            <w:r w:rsidRPr="00FA25D4">
              <w:rPr>
                <w:sz w:val="21"/>
                <w:szCs w:val="21"/>
                <w:lang w:val="en-US"/>
              </w:rPr>
              <w:t>Income and expenditure reserve</w:t>
            </w:r>
          </w:p>
        </w:tc>
        <w:tc>
          <w:tcPr>
            <w:tcW w:w="850" w:type="dxa"/>
            <w:tcBorders>
              <w:bottom w:val="single" w:sz="4" w:space="0" w:color="BFBFBF" w:themeColor="background1" w:themeShade="BF"/>
            </w:tcBorders>
            <w:shd w:val="clear" w:color="auto" w:fill="auto"/>
            <w:vAlign w:val="center"/>
          </w:tcPr>
          <w:p w14:paraId="4001D274" w14:textId="77777777" w:rsidR="00FA25D4" w:rsidRPr="00FA25D4" w:rsidRDefault="00FA25D4" w:rsidP="00FA25D4">
            <w:pPr>
              <w:rPr>
                <w:sz w:val="21"/>
                <w:szCs w:val="21"/>
                <w:lang w:val="en-GB"/>
              </w:rPr>
            </w:pPr>
          </w:p>
        </w:tc>
        <w:tc>
          <w:tcPr>
            <w:tcW w:w="1560" w:type="dxa"/>
            <w:tcBorders>
              <w:bottom w:val="single" w:sz="4" w:space="0" w:color="BFBFBF" w:themeColor="background1" w:themeShade="BF"/>
            </w:tcBorders>
            <w:shd w:val="clear" w:color="auto" w:fill="auto"/>
            <w:vAlign w:val="center"/>
          </w:tcPr>
          <w:p w14:paraId="20F378CB" w14:textId="7DDFCA38" w:rsidR="00FA25D4" w:rsidRPr="00FA25D4" w:rsidRDefault="00FA25D4" w:rsidP="00FA25D4">
            <w:pPr>
              <w:rPr>
                <w:b/>
                <w:bCs/>
                <w:sz w:val="21"/>
                <w:szCs w:val="21"/>
                <w:lang w:val="en-GB"/>
              </w:rPr>
            </w:pPr>
            <w:r w:rsidRPr="00FA25D4">
              <w:rPr>
                <w:b/>
                <w:bCs/>
                <w:sz w:val="21"/>
                <w:szCs w:val="21"/>
                <w:lang w:val="en-US"/>
              </w:rPr>
              <w:t>1,150,592</w:t>
            </w:r>
          </w:p>
        </w:tc>
        <w:tc>
          <w:tcPr>
            <w:tcW w:w="1275" w:type="dxa"/>
            <w:tcBorders>
              <w:bottom w:val="single" w:sz="4" w:space="0" w:color="BFBFBF" w:themeColor="background1" w:themeShade="BF"/>
            </w:tcBorders>
            <w:shd w:val="clear" w:color="auto" w:fill="auto"/>
            <w:vAlign w:val="center"/>
          </w:tcPr>
          <w:p w14:paraId="376DD69E" w14:textId="0D5DB9A9" w:rsidR="00FA25D4" w:rsidRPr="00FA25D4" w:rsidRDefault="00FA25D4" w:rsidP="00FA25D4">
            <w:pPr>
              <w:rPr>
                <w:b/>
                <w:bCs/>
                <w:sz w:val="21"/>
                <w:szCs w:val="21"/>
                <w:lang w:val="en-GB"/>
              </w:rPr>
            </w:pPr>
            <w:r w:rsidRPr="00FA25D4">
              <w:rPr>
                <w:b/>
                <w:bCs/>
                <w:sz w:val="21"/>
                <w:szCs w:val="21"/>
                <w:lang w:val="en-US"/>
              </w:rPr>
              <w:t>1,142,091</w:t>
            </w:r>
          </w:p>
        </w:tc>
        <w:tc>
          <w:tcPr>
            <w:tcW w:w="1560" w:type="dxa"/>
            <w:tcBorders>
              <w:bottom w:val="single" w:sz="4" w:space="0" w:color="BFBFBF" w:themeColor="background1" w:themeShade="BF"/>
            </w:tcBorders>
            <w:shd w:val="clear" w:color="auto" w:fill="auto"/>
            <w:vAlign w:val="center"/>
          </w:tcPr>
          <w:p w14:paraId="0BCF4132" w14:textId="5FA850D9" w:rsidR="00FA25D4" w:rsidRPr="00FA25D4" w:rsidRDefault="00FA25D4" w:rsidP="00FA25D4">
            <w:pPr>
              <w:rPr>
                <w:sz w:val="21"/>
                <w:szCs w:val="21"/>
                <w:lang w:val="en-GB"/>
              </w:rPr>
            </w:pPr>
            <w:r w:rsidRPr="00FA25D4">
              <w:rPr>
                <w:sz w:val="21"/>
                <w:szCs w:val="21"/>
                <w:lang w:val="en-US"/>
              </w:rPr>
              <w:t>956,972</w:t>
            </w:r>
          </w:p>
        </w:tc>
        <w:tc>
          <w:tcPr>
            <w:tcW w:w="1275" w:type="dxa"/>
            <w:tcBorders>
              <w:bottom w:val="single" w:sz="4" w:space="0" w:color="BFBFBF" w:themeColor="background1" w:themeShade="BF"/>
            </w:tcBorders>
            <w:shd w:val="clear" w:color="auto" w:fill="auto"/>
            <w:vAlign w:val="center"/>
          </w:tcPr>
          <w:p w14:paraId="2904CDD1" w14:textId="57328779" w:rsidR="00FA25D4" w:rsidRPr="00FA25D4" w:rsidRDefault="00FA25D4" w:rsidP="00FA25D4">
            <w:pPr>
              <w:rPr>
                <w:sz w:val="21"/>
                <w:szCs w:val="21"/>
                <w:lang w:val="en-GB"/>
              </w:rPr>
            </w:pPr>
            <w:r w:rsidRPr="00FA25D4">
              <w:rPr>
                <w:sz w:val="21"/>
                <w:szCs w:val="21"/>
              </w:rPr>
              <w:t>951,467</w:t>
            </w:r>
          </w:p>
        </w:tc>
      </w:tr>
      <w:tr w:rsidR="00FA25D4" w:rsidRPr="00016AC0" w14:paraId="6F7139C9" w14:textId="77777777" w:rsidTr="002C5502">
        <w:trPr>
          <w:trHeight w:val="321"/>
        </w:trPr>
        <w:tc>
          <w:tcPr>
            <w:tcW w:w="3681" w:type="dxa"/>
            <w:tcBorders>
              <w:bottom w:val="single" w:sz="18" w:space="0" w:color="404040" w:themeColor="text1" w:themeTint="BF"/>
            </w:tcBorders>
            <w:shd w:val="clear" w:color="auto" w:fill="D9D9D9" w:themeFill="background1" w:themeFillShade="D9"/>
            <w:vAlign w:val="center"/>
          </w:tcPr>
          <w:p w14:paraId="3A7F52D8" w14:textId="48840359" w:rsidR="00FA25D4" w:rsidRPr="00FA25D4" w:rsidRDefault="00FA25D4" w:rsidP="00FA25D4">
            <w:pPr>
              <w:rPr>
                <w:b/>
                <w:bCs/>
                <w:sz w:val="21"/>
                <w:szCs w:val="21"/>
                <w:lang w:val="en-US"/>
              </w:rPr>
            </w:pPr>
            <w:r w:rsidRPr="00FA25D4">
              <w:rPr>
                <w:b/>
                <w:bCs/>
                <w:sz w:val="21"/>
                <w:szCs w:val="21"/>
                <w:lang w:val="en-US"/>
              </w:rPr>
              <w:t>Total reserves</w:t>
            </w:r>
          </w:p>
        </w:tc>
        <w:tc>
          <w:tcPr>
            <w:tcW w:w="850" w:type="dxa"/>
            <w:tcBorders>
              <w:bottom w:val="single" w:sz="18" w:space="0" w:color="404040" w:themeColor="text1" w:themeTint="BF"/>
            </w:tcBorders>
            <w:shd w:val="clear" w:color="auto" w:fill="D9D9D9" w:themeFill="background1" w:themeFillShade="D9"/>
            <w:vAlign w:val="center"/>
          </w:tcPr>
          <w:p w14:paraId="4199F293" w14:textId="77777777" w:rsidR="00FA25D4" w:rsidRPr="00FA25D4" w:rsidRDefault="00FA25D4" w:rsidP="00FA25D4">
            <w:pPr>
              <w:rPr>
                <w:b/>
                <w:bCs/>
                <w:sz w:val="21"/>
                <w:szCs w:val="21"/>
                <w:lang w:val="en-GB"/>
              </w:rPr>
            </w:pPr>
          </w:p>
        </w:tc>
        <w:tc>
          <w:tcPr>
            <w:tcW w:w="1560" w:type="dxa"/>
            <w:tcBorders>
              <w:bottom w:val="single" w:sz="18" w:space="0" w:color="404040" w:themeColor="text1" w:themeTint="BF"/>
            </w:tcBorders>
            <w:shd w:val="clear" w:color="auto" w:fill="D9D9D9" w:themeFill="background1" w:themeFillShade="D9"/>
            <w:vAlign w:val="center"/>
          </w:tcPr>
          <w:p w14:paraId="49FBBD87" w14:textId="0B8157BC" w:rsidR="00FA25D4" w:rsidRPr="00FA25D4" w:rsidRDefault="00FA25D4" w:rsidP="00FA25D4">
            <w:pPr>
              <w:rPr>
                <w:b/>
                <w:bCs/>
                <w:sz w:val="21"/>
                <w:szCs w:val="21"/>
                <w:lang w:val="en-GB"/>
              </w:rPr>
            </w:pPr>
            <w:r w:rsidRPr="00FA25D4">
              <w:rPr>
                <w:b/>
                <w:bCs/>
                <w:sz w:val="21"/>
                <w:szCs w:val="21"/>
              </w:rPr>
              <w:t>1,334,692</w:t>
            </w:r>
          </w:p>
        </w:tc>
        <w:tc>
          <w:tcPr>
            <w:tcW w:w="1275" w:type="dxa"/>
            <w:tcBorders>
              <w:bottom w:val="single" w:sz="18" w:space="0" w:color="404040" w:themeColor="text1" w:themeTint="BF"/>
            </w:tcBorders>
            <w:shd w:val="clear" w:color="auto" w:fill="D9D9D9" w:themeFill="background1" w:themeFillShade="D9"/>
            <w:vAlign w:val="center"/>
          </w:tcPr>
          <w:p w14:paraId="59A2D2DC" w14:textId="7C0F7812" w:rsidR="00FA25D4" w:rsidRPr="00FA25D4" w:rsidRDefault="00FA25D4" w:rsidP="00FA25D4">
            <w:pPr>
              <w:rPr>
                <w:b/>
                <w:bCs/>
                <w:sz w:val="21"/>
                <w:szCs w:val="21"/>
                <w:lang w:val="en-GB"/>
              </w:rPr>
            </w:pPr>
            <w:r w:rsidRPr="00FA25D4">
              <w:rPr>
                <w:b/>
                <w:bCs/>
                <w:sz w:val="21"/>
                <w:szCs w:val="21"/>
              </w:rPr>
              <w:t>1,309,659</w:t>
            </w:r>
          </w:p>
        </w:tc>
        <w:tc>
          <w:tcPr>
            <w:tcW w:w="1560" w:type="dxa"/>
            <w:tcBorders>
              <w:bottom w:val="single" w:sz="18" w:space="0" w:color="404040" w:themeColor="text1" w:themeTint="BF"/>
            </w:tcBorders>
            <w:shd w:val="clear" w:color="auto" w:fill="D9D9D9" w:themeFill="background1" w:themeFillShade="D9"/>
            <w:vAlign w:val="center"/>
          </w:tcPr>
          <w:p w14:paraId="56803490" w14:textId="787E5441" w:rsidR="00FA25D4" w:rsidRPr="00FA25D4" w:rsidRDefault="00FA25D4" w:rsidP="00FA25D4">
            <w:pPr>
              <w:rPr>
                <w:b/>
                <w:bCs/>
                <w:sz w:val="21"/>
                <w:szCs w:val="21"/>
                <w:lang w:val="en-GB"/>
              </w:rPr>
            </w:pPr>
            <w:r w:rsidRPr="00FA25D4">
              <w:rPr>
                <w:b/>
                <w:bCs/>
                <w:sz w:val="21"/>
                <w:szCs w:val="21"/>
              </w:rPr>
              <w:t>1,128,409</w:t>
            </w:r>
          </w:p>
        </w:tc>
        <w:tc>
          <w:tcPr>
            <w:tcW w:w="1275" w:type="dxa"/>
            <w:tcBorders>
              <w:bottom w:val="single" w:sz="18" w:space="0" w:color="404040" w:themeColor="text1" w:themeTint="BF"/>
            </w:tcBorders>
            <w:shd w:val="clear" w:color="auto" w:fill="D9D9D9" w:themeFill="background1" w:themeFillShade="D9"/>
            <w:vAlign w:val="center"/>
          </w:tcPr>
          <w:p w14:paraId="0F6D4EB5" w14:textId="21733C46" w:rsidR="00FA25D4" w:rsidRPr="00FA25D4" w:rsidRDefault="00FA25D4" w:rsidP="00FA25D4">
            <w:pPr>
              <w:rPr>
                <w:b/>
                <w:bCs/>
                <w:sz w:val="21"/>
                <w:szCs w:val="21"/>
                <w:lang w:val="en-GB"/>
              </w:rPr>
            </w:pPr>
            <w:r w:rsidRPr="00FA25D4">
              <w:rPr>
                <w:b/>
                <w:bCs/>
                <w:sz w:val="21"/>
                <w:szCs w:val="21"/>
              </w:rPr>
              <w:t>1,105,621</w:t>
            </w:r>
          </w:p>
        </w:tc>
      </w:tr>
    </w:tbl>
    <w:p w14:paraId="61E69F5A" w14:textId="77777777" w:rsidR="00FA25D4" w:rsidRPr="00FA25D4" w:rsidRDefault="00FA25D4" w:rsidP="00FA25D4">
      <w:pPr>
        <w:rPr>
          <w:lang w:val="en-GB"/>
        </w:rPr>
      </w:pPr>
    </w:p>
    <w:p w14:paraId="12772839" w14:textId="677C1DA7" w:rsidR="00016AC0" w:rsidRDefault="00FA25D4" w:rsidP="00FA25D4">
      <w:pPr>
        <w:rPr>
          <w:lang w:val="en-GB"/>
        </w:rPr>
      </w:pPr>
      <w:r w:rsidRPr="00FA25D4">
        <w:rPr>
          <w:lang w:val="en-GB"/>
        </w:rPr>
        <w:t>The financial statements were approved by Council on 27 November 2024 and were signed on its behalf on that date by:</w:t>
      </w:r>
    </w:p>
    <w:p w14:paraId="49B9D68F" w14:textId="52ABAAF3" w:rsidR="00FA25D4" w:rsidRDefault="00FA25D4" w:rsidP="00FA25D4">
      <w:pPr>
        <w:rPr>
          <w:b/>
          <w:bCs/>
          <w:lang w:val="en-GB"/>
        </w:rPr>
      </w:pPr>
      <w:r w:rsidRPr="00FA25D4">
        <w:rPr>
          <w:b/>
          <w:bCs/>
          <w:lang w:val="en-GB"/>
        </w:rPr>
        <w:t xml:space="preserve">Professor Adam Tickell, </w:t>
      </w:r>
      <w:r>
        <w:rPr>
          <w:b/>
          <w:bCs/>
          <w:lang w:val="en-GB"/>
        </w:rPr>
        <w:br/>
      </w:r>
      <w:r w:rsidRPr="00FA25D4">
        <w:rPr>
          <w:lang w:val="en-GB"/>
        </w:rPr>
        <w:t>Vice-Chancellor and Principal</w:t>
      </w:r>
    </w:p>
    <w:p w14:paraId="346AA3E3" w14:textId="13D7A398" w:rsidR="00FA25D4" w:rsidRDefault="00FA25D4" w:rsidP="00FA25D4">
      <w:pPr>
        <w:rPr>
          <w:lang w:val="en-GB"/>
        </w:rPr>
      </w:pPr>
      <w:r w:rsidRPr="00FA25D4">
        <w:rPr>
          <w:b/>
          <w:bCs/>
          <w:lang w:val="en-GB"/>
        </w:rPr>
        <w:t xml:space="preserve">Mr Mervyn Walker, </w:t>
      </w:r>
      <w:r>
        <w:rPr>
          <w:b/>
          <w:bCs/>
          <w:lang w:val="en-GB"/>
        </w:rPr>
        <w:br/>
      </w:r>
      <w:r w:rsidRPr="00FA25D4">
        <w:rPr>
          <w:lang w:val="en-GB"/>
        </w:rPr>
        <w:t>Chair</w:t>
      </w:r>
    </w:p>
    <w:p w14:paraId="586327E7" w14:textId="6D235132" w:rsidR="00FA25D4" w:rsidRPr="00FA25D4" w:rsidRDefault="00FA25D4" w:rsidP="00FA25D4">
      <w:pPr>
        <w:rPr>
          <w:lang w:val="en-GB"/>
        </w:rPr>
      </w:pPr>
      <w:r w:rsidRPr="00FA25D4">
        <w:rPr>
          <w:lang w:val="en-GB"/>
        </w:rPr>
        <w:t xml:space="preserve">The notes on pages </w:t>
      </w:r>
      <w:r w:rsidR="0069680C">
        <w:rPr>
          <w:lang w:val="en-GB"/>
        </w:rPr>
        <w:t>73</w:t>
      </w:r>
      <w:r w:rsidR="0069680C" w:rsidRPr="00C56510">
        <w:rPr>
          <w:lang w:val="en-GB"/>
        </w:rPr>
        <w:t>-1</w:t>
      </w:r>
      <w:r w:rsidR="0069680C">
        <w:rPr>
          <w:lang w:val="en-GB"/>
        </w:rPr>
        <w:t>12</w:t>
      </w:r>
      <w:r w:rsidR="0069680C" w:rsidRPr="00C56510">
        <w:rPr>
          <w:lang w:val="en-GB"/>
        </w:rPr>
        <w:t xml:space="preserve"> </w:t>
      </w:r>
      <w:r w:rsidRPr="00FA25D4">
        <w:rPr>
          <w:lang w:val="en-GB"/>
        </w:rPr>
        <w:t>form part of these financial statements.</w:t>
      </w:r>
    </w:p>
    <w:p w14:paraId="4EF9CC20" w14:textId="0D487040" w:rsidR="00FA25D4" w:rsidRPr="00FA25D4" w:rsidRDefault="00FA25D4" w:rsidP="00FA25D4">
      <w:pPr>
        <w:pStyle w:val="Heading1"/>
        <w:rPr>
          <w:lang w:val="en-GB"/>
        </w:rPr>
      </w:pPr>
      <w:bookmarkStart w:id="14" w:name="_Toc183806073"/>
      <w:r w:rsidRPr="00FA25D4">
        <w:rPr>
          <w:lang w:val="en-GB"/>
        </w:rPr>
        <w:t>Consolidated Statement of Cash Flows</w:t>
      </w:r>
      <w:bookmarkEnd w:id="14"/>
    </w:p>
    <w:p w14:paraId="6018B972" w14:textId="77777777" w:rsidR="00FA25D4" w:rsidRPr="00FA25D4" w:rsidRDefault="00FA25D4" w:rsidP="00FA25D4">
      <w:pPr>
        <w:pStyle w:val="Subtitle"/>
        <w:rPr>
          <w:lang w:val="en-GB"/>
        </w:rPr>
      </w:pPr>
      <w:r w:rsidRPr="00FA25D4">
        <w:rPr>
          <w:lang w:val="en-GB"/>
        </w:rPr>
        <w:t>Year ended 31 July 2024</w:t>
      </w:r>
    </w:p>
    <w:tbl>
      <w:tblPr>
        <w:tblStyle w:val="TableGridLight"/>
        <w:tblW w:w="10201" w:type="dxa"/>
        <w:tblLayout w:type="fixed"/>
        <w:tblCellMar>
          <w:top w:w="57" w:type="dxa"/>
          <w:bottom w:w="57" w:type="dxa"/>
        </w:tblCellMar>
        <w:tblLook w:val="0000" w:firstRow="0" w:lastRow="0" w:firstColumn="0" w:lastColumn="0" w:noHBand="0" w:noVBand="0"/>
      </w:tblPr>
      <w:tblGrid>
        <w:gridCol w:w="6091"/>
        <w:gridCol w:w="992"/>
        <w:gridCol w:w="1559"/>
        <w:gridCol w:w="1559"/>
      </w:tblGrid>
      <w:tr w:rsidR="00FF7E0C" w:rsidRPr="00FA25D4" w14:paraId="1A5D75D5" w14:textId="77777777" w:rsidTr="008A021C">
        <w:trPr>
          <w:trHeight w:val="237"/>
        </w:trPr>
        <w:tc>
          <w:tcPr>
            <w:tcW w:w="6091" w:type="dxa"/>
            <w:tcBorders>
              <w:top w:val="single" w:sz="4" w:space="0" w:color="FFFFFF" w:themeColor="background1"/>
              <w:left w:val="single" w:sz="4" w:space="0" w:color="FFFFFF" w:themeColor="background1"/>
              <w:bottom w:val="single" w:sz="4" w:space="0" w:color="FFFFFF" w:themeColor="background1"/>
            </w:tcBorders>
          </w:tcPr>
          <w:p w14:paraId="2D3145DA" w14:textId="77777777" w:rsidR="00FA25D4" w:rsidRPr="00FF7E0C" w:rsidRDefault="00FA25D4" w:rsidP="00FF7E0C">
            <w:pPr>
              <w:rPr>
                <w:sz w:val="21"/>
                <w:szCs w:val="21"/>
                <w:lang w:val="en-GB"/>
              </w:rPr>
            </w:pPr>
          </w:p>
        </w:tc>
        <w:tc>
          <w:tcPr>
            <w:tcW w:w="992" w:type="dxa"/>
          </w:tcPr>
          <w:p w14:paraId="56519788" w14:textId="77777777" w:rsidR="00FA25D4" w:rsidRPr="00FF7E0C" w:rsidRDefault="00FA25D4" w:rsidP="00FF7E0C">
            <w:pPr>
              <w:rPr>
                <w:sz w:val="21"/>
                <w:szCs w:val="21"/>
                <w:lang w:val="en-GB"/>
              </w:rPr>
            </w:pPr>
          </w:p>
        </w:tc>
        <w:tc>
          <w:tcPr>
            <w:tcW w:w="1559" w:type="dxa"/>
          </w:tcPr>
          <w:p w14:paraId="132F265C" w14:textId="77777777" w:rsidR="00FA25D4" w:rsidRPr="00FF7E0C" w:rsidRDefault="00FA25D4" w:rsidP="00FF7E0C">
            <w:pPr>
              <w:rPr>
                <w:b/>
                <w:bCs/>
                <w:sz w:val="21"/>
                <w:szCs w:val="21"/>
                <w:lang w:val="en-GB"/>
              </w:rPr>
            </w:pPr>
            <w:r w:rsidRPr="00FF7E0C">
              <w:rPr>
                <w:b/>
                <w:bCs/>
                <w:sz w:val="21"/>
                <w:szCs w:val="21"/>
                <w:lang w:val="en-US"/>
              </w:rPr>
              <w:t>Year Ended</w:t>
            </w:r>
          </w:p>
        </w:tc>
        <w:tc>
          <w:tcPr>
            <w:tcW w:w="1559" w:type="dxa"/>
          </w:tcPr>
          <w:p w14:paraId="12DF44C2" w14:textId="77777777" w:rsidR="00FA25D4" w:rsidRPr="00FF7E0C" w:rsidRDefault="00FA25D4" w:rsidP="00FF7E0C">
            <w:pPr>
              <w:rPr>
                <w:sz w:val="21"/>
                <w:szCs w:val="21"/>
                <w:lang w:val="en-GB"/>
              </w:rPr>
            </w:pPr>
            <w:r w:rsidRPr="00FF7E0C">
              <w:rPr>
                <w:sz w:val="21"/>
                <w:szCs w:val="21"/>
                <w:lang w:val="en-US"/>
              </w:rPr>
              <w:t>Year Ended</w:t>
            </w:r>
          </w:p>
        </w:tc>
      </w:tr>
      <w:tr w:rsidR="00FF7E0C" w:rsidRPr="00FA25D4" w14:paraId="3554AC0B" w14:textId="77777777" w:rsidTr="008A021C">
        <w:trPr>
          <w:trHeight w:val="359"/>
        </w:trPr>
        <w:tc>
          <w:tcPr>
            <w:tcW w:w="6091" w:type="dxa"/>
            <w:tcBorders>
              <w:top w:val="single" w:sz="4" w:space="0" w:color="FFFFFF" w:themeColor="background1"/>
              <w:left w:val="single" w:sz="4" w:space="0" w:color="FFFFFF" w:themeColor="background1"/>
              <w:bottom w:val="single" w:sz="4" w:space="0" w:color="FFFFFF" w:themeColor="background1"/>
            </w:tcBorders>
          </w:tcPr>
          <w:p w14:paraId="0E7E3E6E" w14:textId="77777777" w:rsidR="00FA25D4" w:rsidRPr="00FF7E0C" w:rsidRDefault="00FA25D4" w:rsidP="00FF7E0C">
            <w:pPr>
              <w:rPr>
                <w:sz w:val="21"/>
                <w:szCs w:val="21"/>
                <w:lang w:val="en-GB"/>
              </w:rPr>
            </w:pPr>
          </w:p>
        </w:tc>
        <w:tc>
          <w:tcPr>
            <w:tcW w:w="992" w:type="dxa"/>
          </w:tcPr>
          <w:p w14:paraId="1C2DB178" w14:textId="77777777" w:rsidR="00FA25D4" w:rsidRPr="00FF7E0C" w:rsidRDefault="00FA25D4" w:rsidP="00FF7E0C">
            <w:pPr>
              <w:rPr>
                <w:sz w:val="21"/>
                <w:szCs w:val="21"/>
                <w:lang w:val="en-GB"/>
              </w:rPr>
            </w:pPr>
            <w:r w:rsidRPr="00FF7E0C">
              <w:rPr>
                <w:sz w:val="21"/>
                <w:szCs w:val="21"/>
                <w:lang w:val="en-GB"/>
              </w:rPr>
              <w:t>Notes</w:t>
            </w:r>
          </w:p>
        </w:tc>
        <w:tc>
          <w:tcPr>
            <w:tcW w:w="1559" w:type="dxa"/>
          </w:tcPr>
          <w:p w14:paraId="1FFE0237" w14:textId="77777777" w:rsidR="00FA25D4" w:rsidRPr="00FF7E0C" w:rsidRDefault="00FA25D4" w:rsidP="00FF7E0C">
            <w:pPr>
              <w:rPr>
                <w:b/>
                <w:bCs/>
                <w:sz w:val="21"/>
                <w:szCs w:val="21"/>
                <w:lang w:val="en-GB"/>
              </w:rPr>
            </w:pPr>
            <w:r w:rsidRPr="00FF7E0C">
              <w:rPr>
                <w:b/>
                <w:bCs/>
                <w:sz w:val="21"/>
                <w:szCs w:val="21"/>
                <w:lang w:val="en-GB"/>
              </w:rPr>
              <w:t>31 July 2024</w:t>
            </w:r>
          </w:p>
        </w:tc>
        <w:tc>
          <w:tcPr>
            <w:tcW w:w="1559" w:type="dxa"/>
          </w:tcPr>
          <w:p w14:paraId="6EA7C59B" w14:textId="77777777" w:rsidR="00FA25D4" w:rsidRPr="00FF7E0C" w:rsidRDefault="00FA25D4" w:rsidP="00FF7E0C">
            <w:pPr>
              <w:rPr>
                <w:sz w:val="21"/>
                <w:szCs w:val="21"/>
                <w:lang w:val="en-GB"/>
              </w:rPr>
            </w:pPr>
            <w:r w:rsidRPr="00FF7E0C">
              <w:rPr>
                <w:sz w:val="21"/>
                <w:szCs w:val="21"/>
                <w:lang w:val="en-GB"/>
              </w:rPr>
              <w:t>31 July 2023</w:t>
            </w:r>
          </w:p>
        </w:tc>
      </w:tr>
      <w:tr w:rsidR="00FF7E0C" w:rsidRPr="00FA25D4" w14:paraId="5735A3F2" w14:textId="77777777" w:rsidTr="008A021C">
        <w:trPr>
          <w:trHeight w:val="60"/>
        </w:trPr>
        <w:tc>
          <w:tcPr>
            <w:tcW w:w="6091" w:type="dxa"/>
            <w:tcBorders>
              <w:top w:val="single" w:sz="4" w:space="0" w:color="FFFFFF" w:themeColor="background1"/>
              <w:left w:val="single" w:sz="4" w:space="0" w:color="FFFFFF" w:themeColor="background1"/>
            </w:tcBorders>
          </w:tcPr>
          <w:p w14:paraId="0C58E8A8" w14:textId="77777777" w:rsidR="00FA25D4" w:rsidRPr="00FF7E0C" w:rsidRDefault="00FA25D4" w:rsidP="00FF7E0C">
            <w:pPr>
              <w:rPr>
                <w:sz w:val="21"/>
                <w:szCs w:val="21"/>
                <w:lang w:val="en-GB"/>
              </w:rPr>
            </w:pPr>
          </w:p>
        </w:tc>
        <w:tc>
          <w:tcPr>
            <w:tcW w:w="992" w:type="dxa"/>
          </w:tcPr>
          <w:p w14:paraId="49E23385" w14:textId="77777777" w:rsidR="00FA25D4" w:rsidRPr="00FF7E0C" w:rsidRDefault="00FA25D4" w:rsidP="00FF7E0C">
            <w:pPr>
              <w:rPr>
                <w:sz w:val="21"/>
                <w:szCs w:val="21"/>
                <w:lang w:val="en-GB"/>
              </w:rPr>
            </w:pPr>
          </w:p>
        </w:tc>
        <w:tc>
          <w:tcPr>
            <w:tcW w:w="1559" w:type="dxa"/>
          </w:tcPr>
          <w:p w14:paraId="05DF61E4" w14:textId="77777777" w:rsidR="00FA25D4" w:rsidRPr="00FF7E0C" w:rsidRDefault="00FA25D4" w:rsidP="00FF7E0C">
            <w:pPr>
              <w:rPr>
                <w:b/>
                <w:bCs/>
                <w:sz w:val="21"/>
                <w:szCs w:val="21"/>
                <w:lang w:val="en-GB"/>
              </w:rPr>
            </w:pPr>
            <w:r w:rsidRPr="00FF7E0C">
              <w:rPr>
                <w:b/>
                <w:bCs/>
                <w:sz w:val="21"/>
                <w:szCs w:val="21"/>
                <w:lang w:val="en-GB"/>
              </w:rPr>
              <w:t>£’000</w:t>
            </w:r>
          </w:p>
        </w:tc>
        <w:tc>
          <w:tcPr>
            <w:tcW w:w="1559" w:type="dxa"/>
          </w:tcPr>
          <w:p w14:paraId="65BB22DF" w14:textId="77777777" w:rsidR="00FA25D4" w:rsidRPr="00FF7E0C" w:rsidRDefault="00FA25D4" w:rsidP="00FF7E0C">
            <w:pPr>
              <w:rPr>
                <w:sz w:val="21"/>
                <w:szCs w:val="21"/>
                <w:lang w:val="en-GB"/>
              </w:rPr>
            </w:pPr>
            <w:r w:rsidRPr="00FF7E0C">
              <w:rPr>
                <w:sz w:val="21"/>
                <w:szCs w:val="21"/>
                <w:lang w:val="en-GB"/>
              </w:rPr>
              <w:t>£’000</w:t>
            </w:r>
          </w:p>
        </w:tc>
      </w:tr>
      <w:tr w:rsidR="00FF7E0C" w:rsidRPr="00FA25D4" w14:paraId="07FDE28B" w14:textId="77777777" w:rsidTr="00363CC2">
        <w:trPr>
          <w:trHeight w:val="255"/>
        </w:trPr>
        <w:tc>
          <w:tcPr>
            <w:tcW w:w="6091" w:type="dxa"/>
          </w:tcPr>
          <w:p w14:paraId="3FDF5A13" w14:textId="77777777" w:rsidR="00FA25D4" w:rsidRPr="00FF7E0C" w:rsidRDefault="00FA25D4" w:rsidP="00FF7E0C">
            <w:pPr>
              <w:rPr>
                <w:b/>
                <w:bCs/>
                <w:sz w:val="21"/>
                <w:szCs w:val="21"/>
                <w:lang w:val="en-GB"/>
              </w:rPr>
            </w:pPr>
            <w:r w:rsidRPr="00FF7E0C">
              <w:rPr>
                <w:b/>
                <w:bCs/>
                <w:sz w:val="21"/>
                <w:szCs w:val="21"/>
                <w:lang w:val="en-GB"/>
              </w:rPr>
              <w:t>Cash flow from operating activities</w:t>
            </w:r>
          </w:p>
        </w:tc>
        <w:tc>
          <w:tcPr>
            <w:tcW w:w="992" w:type="dxa"/>
          </w:tcPr>
          <w:p w14:paraId="768F589A" w14:textId="77777777" w:rsidR="00FA25D4" w:rsidRPr="00FF7E0C" w:rsidRDefault="00FA25D4" w:rsidP="00FF7E0C">
            <w:pPr>
              <w:rPr>
                <w:b/>
                <w:bCs/>
                <w:sz w:val="21"/>
                <w:szCs w:val="21"/>
                <w:lang w:val="en-GB"/>
              </w:rPr>
            </w:pPr>
          </w:p>
        </w:tc>
        <w:tc>
          <w:tcPr>
            <w:tcW w:w="1559" w:type="dxa"/>
          </w:tcPr>
          <w:p w14:paraId="7446F3A5" w14:textId="77777777" w:rsidR="00FA25D4" w:rsidRPr="00FF7E0C" w:rsidRDefault="00FA25D4" w:rsidP="00FF7E0C">
            <w:pPr>
              <w:rPr>
                <w:b/>
                <w:bCs/>
                <w:sz w:val="21"/>
                <w:szCs w:val="21"/>
                <w:lang w:val="en-GB"/>
              </w:rPr>
            </w:pPr>
          </w:p>
        </w:tc>
        <w:tc>
          <w:tcPr>
            <w:tcW w:w="1559" w:type="dxa"/>
          </w:tcPr>
          <w:p w14:paraId="60FDE9C4" w14:textId="77777777" w:rsidR="00FA25D4" w:rsidRPr="00FF7E0C" w:rsidRDefault="00FA25D4" w:rsidP="00FF7E0C">
            <w:pPr>
              <w:rPr>
                <w:b/>
                <w:bCs/>
                <w:sz w:val="21"/>
                <w:szCs w:val="21"/>
                <w:lang w:val="en-GB"/>
              </w:rPr>
            </w:pPr>
          </w:p>
        </w:tc>
      </w:tr>
      <w:tr w:rsidR="00FF7E0C" w:rsidRPr="00FA25D4" w14:paraId="60E44793" w14:textId="77777777" w:rsidTr="00363CC2">
        <w:trPr>
          <w:trHeight w:val="255"/>
        </w:trPr>
        <w:tc>
          <w:tcPr>
            <w:tcW w:w="6091" w:type="dxa"/>
          </w:tcPr>
          <w:p w14:paraId="31E895E9" w14:textId="77777777" w:rsidR="00FA25D4" w:rsidRPr="00FF7E0C" w:rsidRDefault="00FA25D4" w:rsidP="00FF7E0C">
            <w:pPr>
              <w:rPr>
                <w:sz w:val="21"/>
                <w:szCs w:val="21"/>
                <w:lang w:val="en-GB"/>
              </w:rPr>
            </w:pPr>
            <w:r w:rsidRPr="00FF7E0C">
              <w:rPr>
                <w:sz w:val="21"/>
                <w:szCs w:val="21"/>
                <w:lang w:val="en-GB"/>
              </w:rPr>
              <w:t>Surplus for the year</w:t>
            </w:r>
          </w:p>
        </w:tc>
        <w:tc>
          <w:tcPr>
            <w:tcW w:w="992" w:type="dxa"/>
          </w:tcPr>
          <w:p w14:paraId="42CBD3F3" w14:textId="77777777" w:rsidR="00FA25D4" w:rsidRPr="00FF7E0C" w:rsidRDefault="00FA25D4" w:rsidP="00FF7E0C">
            <w:pPr>
              <w:rPr>
                <w:sz w:val="21"/>
                <w:szCs w:val="21"/>
                <w:lang w:val="en-GB"/>
              </w:rPr>
            </w:pPr>
          </w:p>
        </w:tc>
        <w:tc>
          <w:tcPr>
            <w:tcW w:w="1559" w:type="dxa"/>
          </w:tcPr>
          <w:p w14:paraId="208EF5FC" w14:textId="77777777" w:rsidR="00FA25D4" w:rsidRPr="00FF7E0C" w:rsidRDefault="00FA25D4" w:rsidP="00FF7E0C">
            <w:pPr>
              <w:rPr>
                <w:b/>
                <w:bCs/>
                <w:sz w:val="21"/>
                <w:szCs w:val="21"/>
                <w:lang w:val="en-GB"/>
              </w:rPr>
            </w:pPr>
            <w:r w:rsidRPr="00FF7E0C">
              <w:rPr>
                <w:b/>
                <w:bCs/>
                <w:sz w:val="21"/>
                <w:szCs w:val="21"/>
                <w:lang w:val="en-GB"/>
              </w:rPr>
              <w:t xml:space="preserve">211,880 </w:t>
            </w:r>
          </w:p>
        </w:tc>
        <w:tc>
          <w:tcPr>
            <w:tcW w:w="1559" w:type="dxa"/>
          </w:tcPr>
          <w:p w14:paraId="277F7CD2" w14:textId="77777777" w:rsidR="00FA25D4" w:rsidRPr="00FF7E0C" w:rsidRDefault="00FA25D4" w:rsidP="00FF7E0C">
            <w:pPr>
              <w:rPr>
                <w:sz w:val="21"/>
                <w:szCs w:val="21"/>
                <w:lang w:val="en-GB"/>
              </w:rPr>
            </w:pPr>
            <w:r w:rsidRPr="00FF7E0C">
              <w:rPr>
                <w:sz w:val="21"/>
                <w:szCs w:val="21"/>
                <w:lang w:val="en-GB"/>
              </w:rPr>
              <w:t>19,888</w:t>
            </w:r>
          </w:p>
        </w:tc>
      </w:tr>
      <w:tr w:rsidR="00FF7E0C" w:rsidRPr="00FA25D4" w14:paraId="0118AAB9" w14:textId="77777777" w:rsidTr="00363CC2">
        <w:trPr>
          <w:trHeight w:val="283"/>
        </w:trPr>
        <w:tc>
          <w:tcPr>
            <w:tcW w:w="6091" w:type="dxa"/>
          </w:tcPr>
          <w:p w14:paraId="309AB097" w14:textId="77777777" w:rsidR="00FA25D4" w:rsidRPr="00FF7E0C" w:rsidRDefault="00FA25D4" w:rsidP="00FF7E0C">
            <w:pPr>
              <w:rPr>
                <w:b/>
                <w:bCs/>
                <w:sz w:val="21"/>
                <w:szCs w:val="21"/>
                <w:lang w:val="en-GB"/>
              </w:rPr>
            </w:pPr>
            <w:r w:rsidRPr="00FF7E0C">
              <w:rPr>
                <w:b/>
                <w:bCs/>
                <w:sz w:val="21"/>
                <w:szCs w:val="21"/>
                <w:lang w:val="en-GB"/>
              </w:rPr>
              <w:t>Adjustment for non-cash items</w:t>
            </w:r>
          </w:p>
        </w:tc>
        <w:tc>
          <w:tcPr>
            <w:tcW w:w="992" w:type="dxa"/>
          </w:tcPr>
          <w:p w14:paraId="397550B2" w14:textId="77777777" w:rsidR="00FA25D4" w:rsidRPr="00FF7E0C" w:rsidRDefault="00FA25D4" w:rsidP="00FF7E0C">
            <w:pPr>
              <w:rPr>
                <w:b/>
                <w:bCs/>
                <w:sz w:val="21"/>
                <w:szCs w:val="21"/>
                <w:lang w:val="en-GB"/>
              </w:rPr>
            </w:pPr>
          </w:p>
        </w:tc>
        <w:tc>
          <w:tcPr>
            <w:tcW w:w="1559" w:type="dxa"/>
          </w:tcPr>
          <w:p w14:paraId="64A58D36" w14:textId="77777777" w:rsidR="00FA25D4" w:rsidRPr="00FF7E0C" w:rsidRDefault="00FA25D4" w:rsidP="00FF7E0C">
            <w:pPr>
              <w:rPr>
                <w:b/>
                <w:bCs/>
                <w:sz w:val="21"/>
                <w:szCs w:val="21"/>
                <w:lang w:val="en-GB"/>
              </w:rPr>
            </w:pPr>
          </w:p>
        </w:tc>
        <w:tc>
          <w:tcPr>
            <w:tcW w:w="1559" w:type="dxa"/>
          </w:tcPr>
          <w:p w14:paraId="3E273492" w14:textId="77777777" w:rsidR="00FA25D4" w:rsidRPr="00FF7E0C" w:rsidRDefault="00FA25D4" w:rsidP="00FF7E0C">
            <w:pPr>
              <w:rPr>
                <w:b/>
                <w:bCs/>
                <w:sz w:val="21"/>
                <w:szCs w:val="21"/>
                <w:lang w:val="en-GB"/>
              </w:rPr>
            </w:pPr>
          </w:p>
        </w:tc>
      </w:tr>
      <w:tr w:rsidR="00FF7E0C" w:rsidRPr="00FA25D4" w14:paraId="621980AC" w14:textId="77777777" w:rsidTr="00363CC2">
        <w:trPr>
          <w:trHeight w:val="255"/>
        </w:trPr>
        <w:tc>
          <w:tcPr>
            <w:tcW w:w="6091" w:type="dxa"/>
          </w:tcPr>
          <w:p w14:paraId="2A5A1AFA" w14:textId="77777777" w:rsidR="00FA25D4" w:rsidRPr="00FF7E0C" w:rsidRDefault="00FA25D4" w:rsidP="00FF7E0C">
            <w:pPr>
              <w:rPr>
                <w:sz w:val="21"/>
                <w:szCs w:val="21"/>
                <w:lang w:val="en-GB"/>
              </w:rPr>
            </w:pPr>
            <w:r w:rsidRPr="00FF7E0C">
              <w:rPr>
                <w:sz w:val="21"/>
                <w:szCs w:val="21"/>
                <w:lang w:val="en-GB"/>
              </w:rPr>
              <w:t>Depreciation and amortisation</w:t>
            </w:r>
          </w:p>
        </w:tc>
        <w:tc>
          <w:tcPr>
            <w:tcW w:w="992" w:type="dxa"/>
          </w:tcPr>
          <w:p w14:paraId="5DC9C342" w14:textId="77777777" w:rsidR="00FA25D4" w:rsidRPr="00FF7E0C" w:rsidRDefault="00FA25D4" w:rsidP="00FF7E0C">
            <w:pPr>
              <w:rPr>
                <w:sz w:val="21"/>
                <w:szCs w:val="21"/>
                <w:lang w:val="en-GB"/>
              </w:rPr>
            </w:pPr>
            <w:r w:rsidRPr="00FF7E0C">
              <w:rPr>
                <w:sz w:val="21"/>
                <w:szCs w:val="21"/>
                <w:lang w:val="en-GB"/>
              </w:rPr>
              <w:t>11, 12</w:t>
            </w:r>
          </w:p>
        </w:tc>
        <w:tc>
          <w:tcPr>
            <w:tcW w:w="1559" w:type="dxa"/>
          </w:tcPr>
          <w:p w14:paraId="2054A989" w14:textId="77777777" w:rsidR="00FA25D4" w:rsidRPr="00FF7E0C" w:rsidRDefault="00FA25D4" w:rsidP="00FF7E0C">
            <w:pPr>
              <w:rPr>
                <w:b/>
                <w:bCs/>
                <w:sz w:val="21"/>
                <w:szCs w:val="21"/>
                <w:lang w:val="en-GB"/>
              </w:rPr>
            </w:pPr>
            <w:r w:rsidRPr="00FF7E0C">
              <w:rPr>
                <w:b/>
                <w:bCs/>
                <w:sz w:val="21"/>
                <w:szCs w:val="21"/>
                <w:lang w:val="en-GB"/>
              </w:rPr>
              <w:t>98,998</w:t>
            </w:r>
          </w:p>
        </w:tc>
        <w:tc>
          <w:tcPr>
            <w:tcW w:w="1559" w:type="dxa"/>
          </w:tcPr>
          <w:p w14:paraId="6AF8B3E0" w14:textId="77777777" w:rsidR="00FA25D4" w:rsidRPr="00FF7E0C" w:rsidRDefault="00FA25D4" w:rsidP="00FF7E0C">
            <w:pPr>
              <w:rPr>
                <w:sz w:val="21"/>
                <w:szCs w:val="21"/>
                <w:lang w:val="en-GB"/>
              </w:rPr>
            </w:pPr>
            <w:r w:rsidRPr="00FF7E0C">
              <w:rPr>
                <w:sz w:val="21"/>
                <w:szCs w:val="21"/>
                <w:lang w:val="en-GB"/>
              </w:rPr>
              <w:t>86,716</w:t>
            </w:r>
          </w:p>
        </w:tc>
      </w:tr>
      <w:tr w:rsidR="00FF7E0C" w:rsidRPr="00FA25D4" w14:paraId="0C4586DF" w14:textId="77777777" w:rsidTr="00363CC2">
        <w:trPr>
          <w:trHeight w:val="255"/>
        </w:trPr>
        <w:tc>
          <w:tcPr>
            <w:tcW w:w="6091" w:type="dxa"/>
          </w:tcPr>
          <w:p w14:paraId="076A40B2" w14:textId="77777777" w:rsidR="00FA25D4" w:rsidRPr="00FF7E0C" w:rsidRDefault="00FA25D4" w:rsidP="00FF7E0C">
            <w:pPr>
              <w:rPr>
                <w:sz w:val="21"/>
                <w:szCs w:val="21"/>
                <w:lang w:val="en-GB"/>
              </w:rPr>
            </w:pPr>
            <w:r w:rsidRPr="00FF7E0C">
              <w:rPr>
                <w:sz w:val="21"/>
                <w:szCs w:val="21"/>
                <w:lang w:val="en-GB"/>
              </w:rPr>
              <w:t>Impairment</w:t>
            </w:r>
          </w:p>
        </w:tc>
        <w:tc>
          <w:tcPr>
            <w:tcW w:w="992" w:type="dxa"/>
          </w:tcPr>
          <w:p w14:paraId="1240A9F5" w14:textId="77777777" w:rsidR="00FA25D4" w:rsidRPr="00FF7E0C" w:rsidRDefault="00FA25D4" w:rsidP="00FF7E0C">
            <w:pPr>
              <w:rPr>
                <w:sz w:val="21"/>
                <w:szCs w:val="21"/>
                <w:lang w:val="en-GB"/>
              </w:rPr>
            </w:pPr>
            <w:r w:rsidRPr="00FF7E0C">
              <w:rPr>
                <w:sz w:val="21"/>
                <w:szCs w:val="21"/>
                <w:lang w:val="en-GB"/>
              </w:rPr>
              <w:t>12</w:t>
            </w:r>
          </w:p>
        </w:tc>
        <w:tc>
          <w:tcPr>
            <w:tcW w:w="1559" w:type="dxa"/>
          </w:tcPr>
          <w:p w14:paraId="55C4E5CF" w14:textId="77777777" w:rsidR="00FA25D4" w:rsidRPr="00FF7E0C" w:rsidRDefault="00FA25D4" w:rsidP="00FF7E0C">
            <w:pPr>
              <w:rPr>
                <w:b/>
                <w:bCs/>
                <w:sz w:val="21"/>
                <w:szCs w:val="21"/>
                <w:lang w:val="en-GB"/>
              </w:rPr>
            </w:pPr>
            <w:r w:rsidRPr="00FF7E0C">
              <w:rPr>
                <w:b/>
                <w:bCs/>
                <w:sz w:val="21"/>
                <w:szCs w:val="21"/>
                <w:lang w:val="en-GB"/>
              </w:rPr>
              <w:t>2,641</w:t>
            </w:r>
          </w:p>
        </w:tc>
        <w:tc>
          <w:tcPr>
            <w:tcW w:w="1559" w:type="dxa"/>
          </w:tcPr>
          <w:p w14:paraId="7DB10CD0" w14:textId="77777777" w:rsidR="00FA25D4" w:rsidRPr="00FF7E0C" w:rsidRDefault="00FA25D4" w:rsidP="00FF7E0C">
            <w:pPr>
              <w:rPr>
                <w:sz w:val="21"/>
                <w:szCs w:val="21"/>
                <w:lang w:val="en-GB"/>
              </w:rPr>
            </w:pPr>
            <w:r w:rsidRPr="00FF7E0C">
              <w:rPr>
                <w:sz w:val="21"/>
                <w:szCs w:val="21"/>
                <w:lang w:val="en-GB"/>
              </w:rPr>
              <w:t>-</w:t>
            </w:r>
          </w:p>
        </w:tc>
      </w:tr>
      <w:tr w:rsidR="00FF7E0C" w:rsidRPr="00FA25D4" w14:paraId="767C49F2" w14:textId="77777777" w:rsidTr="00363CC2">
        <w:trPr>
          <w:trHeight w:val="255"/>
        </w:trPr>
        <w:tc>
          <w:tcPr>
            <w:tcW w:w="6091" w:type="dxa"/>
          </w:tcPr>
          <w:p w14:paraId="6253BD80" w14:textId="77777777" w:rsidR="00FA25D4" w:rsidRPr="00FF7E0C" w:rsidRDefault="00FA25D4" w:rsidP="00FF7E0C">
            <w:pPr>
              <w:rPr>
                <w:sz w:val="21"/>
                <w:szCs w:val="21"/>
                <w:lang w:val="en-GB"/>
              </w:rPr>
            </w:pPr>
            <w:r w:rsidRPr="00FF7E0C">
              <w:rPr>
                <w:sz w:val="21"/>
                <w:szCs w:val="21"/>
                <w:lang w:val="en-GB"/>
              </w:rPr>
              <w:t>(Gain)/loss on investments</w:t>
            </w:r>
          </w:p>
        </w:tc>
        <w:tc>
          <w:tcPr>
            <w:tcW w:w="992" w:type="dxa"/>
          </w:tcPr>
          <w:p w14:paraId="4199C2F3" w14:textId="77777777" w:rsidR="00FA25D4" w:rsidRPr="00FF7E0C" w:rsidRDefault="00FA25D4" w:rsidP="00FF7E0C">
            <w:pPr>
              <w:rPr>
                <w:sz w:val="21"/>
                <w:szCs w:val="21"/>
                <w:lang w:val="en-GB"/>
              </w:rPr>
            </w:pPr>
            <w:r w:rsidRPr="00FF7E0C">
              <w:rPr>
                <w:sz w:val="21"/>
                <w:szCs w:val="21"/>
                <w:lang w:val="en-GB"/>
              </w:rPr>
              <w:t xml:space="preserve">13 </w:t>
            </w:r>
          </w:p>
        </w:tc>
        <w:tc>
          <w:tcPr>
            <w:tcW w:w="1559" w:type="dxa"/>
          </w:tcPr>
          <w:p w14:paraId="42D8A9E3" w14:textId="77777777" w:rsidR="00FA25D4" w:rsidRPr="00FF7E0C" w:rsidRDefault="00FA25D4" w:rsidP="00FF7E0C">
            <w:pPr>
              <w:rPr>
                <w:b/>
                <w:bCs/>
                <w:sz w:val="21"/>
                <w:szCs w:val="21"/>
                <w:lang w:val="en-GB"/>
              </w:rPr>
            </w:pPr>
            <w:r w:rsidRPr="00FF7E0C">
              <w:rPr>
                <w:b/>
                <w:bCs/>
                <w:sz w:val="21"/>
                <w:szCs w:val="21"/>
                <w:lang w:val="en-GB"/>
              </w:rPr>
              <w:t>(10,240)</w:t>
            </w:r>
          </w:p>
        </w:tc>
        <w:tc>
          <w:tcPr>
            <w:tcW w:w="1559" w:type="dxa"/>
          </w:tcPr>
          <w:p w14:paraId="0CFA397E" w14:textId="77777777" w:rsidR="00FA25D4" w:rsidRPr="00FF7E0C" w:rsidRDefault="00FA25D4" w:rsidP="00FF7E0C">
            <w:pPr>
              <w:rPr>
                <w:sz w:val="21"/>
                <w:szCs w:val="21"/>
                <w:lang w:val="en-GB"/>
              </w:rPr>
            </w:pPr>
            <w:r w:rsidRPr="00FF7E0C">
              <w:rPr>
                <w:sz w:val="21"/>
                <w:szCs w:val="21"/>
                <w:lang w:val="en-GB"/>
              </w:rPr>
              <w:t>2,610</w:t>
            </w:r>
          </w:p>
        </w:tc>
      </w:tr>
      <w:tr w:rsidR="00FF7E0C" w:rsidRPr="00FA25D4" w14:paraId="6ADAA6A0" w14:textId="77777777" w:rsidTr="00363CC2">
        <w:trPr>
          <w:trHeight w:val="255"/>
        </w:trPr>
        <w:tc>
          <w:tcPr>
            <w:tcW w:w="6091" w:type="dxa"/>
          </w:tcPr>
          <w:p w14:paraId="192DCB71" w14:textId="77777777" w:rsidR="00FA25D4" w:rsidRPr="00FF7E0C" w:rsidRDefault="00FA25D4" w:rsidP="00FF7E0C">
            <w:pPr>
              <w:rPr>
                <w:sz w:val="21"/>
                <w:szCs w:val="21"/>
                <w:lang w:val="en-GB"/>
              </w:rPr>
            </w:pPr>
            <w:r w:rsidRPr="00FF7E0C">
              <w:rPr>
                <w:sz w:val="21"/>
                <w:szCs w:val="21"/>
                <w:lang w:val="en-GB"/>
              </w:rPr>
              <w:t>Decrease in stock</w:t>
            </w:r>
          </w:p>
        </w:tc>
        <w:tc>
          <w:tcPr>
            <w:tcW w:w="992" w:type="dxa"/>
          </w:tcPr>
          <w:p w14:paraId="0CE27191" w14:textId="77777777" w:rsidR="00FA25D4" w:rsidRPr="00FF7E0C" w:rsidRDefault="00FA25D4" w:rsidP="00FF7E0C">
            <w:pPr>
              <w:rPr>
                <w:sz w:val="21"/>
                <w:szCs w:val="21"/>
                <w:lang w:val="en-GB"/>
              </w:rPr>
            </w:pPr>
          </w:p>
        </w:tc>
        <w:tc>
          <w:tcPr>
            <w:tcW w:w="1559" w:type="dxa"/>
          </w:tcPr>
          <w:p w14:paraId="662B6E09" w14:textId="77777777" w:rsidR="00FA25D4" w:rsidRPr="00FF7E0C" w:rsidRDefault="00FA25D4" w:rsidP="00FF7E0C">
            <w:pPr>
              <w:rPr>
                <w:b/>
                <w:bCs/>
                <w:sz w:val="21"/>
                <w:szCs w:val="21"/>
                <w:lang w:val="en-GB"/>
              </w:rPr>
            </w:pPr>
            <w:r w:rsidRPr="00FF7E0C">
              <w:rPr>
                <w:b/>
                <w:bCs/>
                <w:sz w:val="21"/>
                <w:szCs w:val="21"/>
                <w:lang w:val="en-GB"/>
              </w:rPr>
              <w:t xml:space="preserve">116 </w:t>
            </w:r>
          </w:p>
        </w:tc>
        <w:tc>
          <w:tcPr>
            <w:tcW w:w="1559" w:type="dxa"/>
          </w:tcPr>
          <w:p w14:paraId="2B294F79" w14:textId="77777777" w:rsidR="00FA25D4" w:rsidRPr="00FF7E0C" w:rsidRDefault="00FA25D4" w:rsidP="00FF7E0C">
            <w:pPr>
              <w:rPr>
                <w:sz w:val="21"/>
                <w:szCs w:val="21"/>
                <w:lang w:val="en-GB"/>
              </w:rPr>
            </w:pPr>
            <w:r w:rsidRPr="00FF7E0C">
              <w:rPr>
                <w:sz w:val="21"/>
                <w:szCs w:val="21"/>
                <w:lang w:val="en-GB"/>
              </w:rPr>
              <w:t>34</w:t>
            </w:r>
          </w:p>
        </w:tc>
      </w:tr>
      <w:tr w:rsidR="00FF7E0C" w:rsidRPr="00FA25D4" w14:paraId="2C976B57" w14:textId="77777777" w:rsidTr="00363CC2">
        <w:trPr>
          <w:trHeight w:val="255"/>
        </w:trPr>
        <w:tc>
          <w:tcPr>
            <w:tcW w:w="6091" w:type="dxa"/>
          </w:tcPr>
          <w:p w14:paraId="613747E0" w14:textId="77777777" w:rsidR="00FA25D4" w:rsidRPr="00FF7E0C" w:rsidRDefault="00FA25D4" w:rsidP="00FF7E0C">
            <w:pPr>
              <w:rPr>
                <w:sz w:val="21"/>
                <w:szCs w:val="21"/>
                <w:lang w:val="en-GB"/>
              </w:rPr>
            </w:pPr>
            <w:r w:rsidRPr="00FF7E0C">
              <w:rPr>
                <w:sz w:val="21"/>
                <w:szCs w:val="21"/>
                <w:lang w:val="en-GB"/>
              </w:rPr>
              <w:t>Decrease in debtors</w:t>
            </w:r>
          </w:p>
        </w:tc>
        <w:tc>
          <w:tcPr>
            <w:tcW w:w="992" w:type="dxa"/>
          </w:tcPr>
          <w:p w14:paraId="20CD510A" w14:textId="77777777" w:rsidR="00FA25D4" w:rsidRPr="00FF7E0C" w:rsidRDefault="00FA25D4" w:rsidP="00FF7E0C">
            <w:pPr>
              <w:rPr>
                <w:sz w:val="21"/>
                <w:szCs w:val="21"/>
                <w:lang w:val="en-GB"/>
              </w:rPr>
            </w:pPr>
          </w:p>
        </w:tc>
        <w:tc>
          <w:tcPr>
            <w:tcW w:w="1559" w:type="dxa"/>
          </w:tcPr>
          <w:p w14:paraId="7FAABF5A" w14:textId="77777777" w:rsidR="00FA25D4" w:rsidRPr="00FF7E0C" w:rsidRDefault="00FA25D4" w:rsidP="00FF7E0C">
            <w:pPr>
              <w:rPr>
                <w:b/>
                <w:bCs/>
                <w:sz w:val="21"/>
                <w:szCs w:val="21"/>
                <w:lang w:val="en-GB"/>
              </w:rPr>
            </w:pPr>
            <w:r w:rsidRPr="00FF7E0C">
              <w:rPr>
                <w:b/>
                <w:bCs/>
                <w:sz w:val="21"/>
                <w:szCs w:val="21"/>
                <w:lang w:val="en-GB"/>
              </w:rPr>
              <w:t>10,022</w:t>
            </w:r>
          </w:p>
        </w:tc>
        <w:tc>
          <w:tcPr>
            <w:tcW w:w="1559" w:type="dxa"/>
          </w:tcPr>
          <w:p w14:paraId="547BCDEA" w14:textId="77777777" w:rsidR="00FA25D4" w:rsidRPr="00FF7E0C" w:rsidRDefault="00FA25D4" w:rsidP="00FF7E0C">
            <w:pPr>
              <w:rPr>
                <w:sz w:val="21"/>
                <w:szCs w:val="21"/>
                <w:lang w:val="en-GB"/>
              </w:rPr>
            </w:pPr>
            <w:r w:rsidRPr="00FF7E0C">
              <w:rPr>
                <w:sz w:val="21"/>
                <w:szCs w:val="21"/>
                <w:lang w:val="en-GB"/>
              </w:rPr>
              <w:t>691</w:t>
            </w:r>
          </w:p>
        </w:tc>
      </w:tr>
      <w:tr w:rsidR="00FF7E0C" w:rsidRPr="00FA25D4" w14:paraId="1146E38C" w14:textId="77777777" w:rsidTr="00363CC2">
        <w:trPr>
          <w:trHeight w:val="255"/>
        </w:trPr>
        <w:tc>
          <w:tcPr>
            <w:tcW w:w="6091" w:type="dxa"/>
          </w:tcPr>
          <w:p w14:paraId="47FDC092" w14:textId="77777777" w:rsidR="00FA25D4" w:rsidRPr="00FF7E0C" w:rsidRDefault="00FA25D4" w:rsidP="00FF7E0C">
            <w:pPr>
              <w:rPr>
                <w:sz w:val="21"/>
                <w:szCs w:val="21"/>
                <w:lang w:val="en-GB"/>
              </w:rPr>
            </w:pPr>
            <w:r w:rsidRPr="00FF7E0C">
              <w:rPr>
                <w:sz w:val="21"/>
                <w:szCs w:val="21"/>
                <w:lang w:val="en-GB"/>
              </w:rPr>
              <w:lastRenderedPageBreak/>
              <w:t>Increase in creditors</w:t>
            </w:r>
          </w:p>
        </w:tc>
        <w:tc>
          <w:tcPr>
            <w:tcW w:w="992" w:type="dxa"/>
          </w:tcPr>
          <w:p w14:paraId="6CD18451" w14:textId="77777777" w:rsidR="00FA25D4" w:rsidRPr="00FF7E0C" w:rsidRDefault="00FA25D4" w:rsidP="00FF7E0C">
            <w:pPr>
              <w:rPr>
                <w:sz w:val="21"/>
                <w:szCs w:val="21"/>
                <w:lang w:val="en-GB"/>
              </w:rPr>
            </w:pPr>
          </w:p>
        </w:tc>
        <w:tc>
          <w:tcPr>
            <w:tcW w:w="1559" w:type="dxa"/>
          </w:tcPr>
          <w:p w14:paraId="3CCE0B1E" w14:textId="77777777" w:rsidR="00FA25D4" w:rsidRPr="00FF7E0C" w:rsidRDefault="00FA25D4" w:rsidP="00FF7E0C">
            <w:pPr>
              <w:rPr>
                <w:b/>
                <w:bCs/>
                <w:sz w:val="21"/>
                <w:szCs w:val="21"/>
                <w:lang w:val="en-GB"/>
              </w:rPr>
            </w:pPr>
            <w:r w:rsidRPr="00FF7E0C">
              <w:rPr>
                <w:b/>
                <w:bCs/>
                <w:sz w:val="21"/>
                <w:szCs w:val="21"/>
                <w:lang w:val="en-GB"/>
              </w:rPr>
              <w:t>1,509</w:t>
            </w:r>
          </w:p>
        </w:tc>
        <w:tc>
          <w:tcPr>
            <w:tcW w:w="1559" w:type="dxa"/>
          </w:tcPr>
          <w:p w14:paraId="478D42C2" w14:textId="77777777" w:rsidR="00FA25D4" w:rsidRPr="00FF7E0C" w:rsidRDefault="00FA25D4" w:rsidP="00FF7E0C">
            <w:pPr>
              <w:rPr>
                <w:sz w:val="21"/>
                <w:szCs w:val="21"/>
                <w:lang w:val="en-GB"/>
              </w:rPr>
            </w:pPr>
            <w:r w:rsidRPr="00FF7E0C">
              <w:rPr>
                <w:sz w:val="21"/>
                <w:szCs w:val="21"/>
                <w:lang w:val="en-GB"/>
              </w:rPr>
              <w:t>2,299</w:t>
            </w:r>
          </w:p>
        </w:tc>
      </w:tr>
      <w:tr w:rsidR="00FF7E0C" w:rsidRPr="00FA25D4" w14:paraId="1268FE75" w14:textId="77777777" w:rsidTr="00363CC2">
        <w:trPr>
          <w:trHeight w:val="255"/>
        </w:trPr>
        <w:tc>
          <w:tcPr>
            <w:tcW w:w="6091" w:type="dxa"/>
          </w:tcPr>
          <w:p w14:paraId="679427E1" w14:textId="77777777" w:rsidR="00FA25D4" w:rsidRPr="00FF7E0C" w:rsidRDefault="00FA25D4" w:rsidP="00FF7E0C">
            <w:pPr>
              <w:rPr>
                <w:sz w:val="21"/>
                <w:szCs w:val="21"/>
                <w:lang w:val="en-GB"/>
              </w:rPr>
            </w:pPr>
            <w:r w:rsidRPr="00FF7E0C">
              <w:rPr>
                <w:sz w:val="21"/>
                <w:szCs w:val="21"/>
                <w:lang w:val="en-GB"/>
              </w:rPr>
              <w:t>Increase/(decrease) in long term creditors</w:t>
            </w:r>
          </w:p>
        </w:tc>
        <w:tc>
          <w:tcPr>
            <w:tcW w:w="992" w:type="dxa"/>
          </w:tcPr>
          <w:p w14:paraId="39CAE185" w14:textId="77777777" w:rsidR="00FA25D4" w:rsidRPr="00FF7E0C" w:rsidRDefault="00FA25D4" w:rsidP="00FF7E0C">
            <w:pPr>
              <w:rPr>
                <w:sz w:val="21"/>
                <w:szCs w:val="21"/>
                <w:lang w:val="en-GB"/>
              </w:rPr>
            </w:pPr>
          </w:p>
        </w:tc>
        <w:tc>
          <w:tcPr>
            <w:tcW w:w="1559" w:type="dxa"/>
          </w:tcPr>
          <w:p w14:paraId="373A6BAE" w14:textId="77777777" w:rsidR="00FA25D4" w:rsidRPr="00FF7E0C" w:rsidRDefault="00FA25D4" w:rsidP="00FF7E0C">
            <w:pPr>
              <w:rPr>
                <w:b/>
                <w:bCs/>
                <w:sz w:val="21"/>
                <w:szCs w:val="21"/>
                <w:lang w:val="en-GB"/>
              </w:rPr>
            </w:pPr>
            <w:r w:rsidRPr="00FF7E0C">
              <w:rPr>
                <w:b/>
                <w:bCs/>
                <w:sz w:val="21"/>
                <w:szCs w:val="21"/>
                <w:lang w:val="en-GB"/>
              </w:rPr>
              <w:t xml:space="preserve">287 </w:t>
            </w:r>
          </w:p>
        </w:tc>
        <w:tc>
          <w:tcPr>
            <w:tcW w:w="1559" w:type="dxa"/>
          </w:tcPr>
          <w:p w14:paraId="5741CD2C" w14:textId="77777777" w:rsidR="00FA25D4" w:rsidRPr="00FF7E0C" w:rsidRDefault="00FA25D4" w:rsidP="00FF7E0C">
            <w:pPr>
              <w:rPr>
                <w:sz w:val="21"/>
                <w:szCs w:val="21"/>
                <w:lang w:val="en-GB"/>
              </w:rPr>
            </w:pPr>
            <w:r w:rsidRPr="00FF7E0C">
              <w:rPr>
                <w:sz w:val="21"/>
                <w:szCs w:val="21"/>
                <w:lang w:val="en-GB"/>
              </w:rPr>
              <w:t>(8,458)</w:t>
            </w:r>
          </w:p>
        </w:tc>
      </w:tr>
      <w:tr w:rsidR="00FF7E0C" w:rsidRPr="00FA25D4" w14:paraId="3C02C7E8" w14:textId="77777777" w:rsidTr="00363CC2">
        <w:trPr>
          <w:trHeight w:val="255"/>
        </w:trPr>
        <w:tc>
          <w:tcPr>
            <w:tcW w:w="6091" w:type="dxa"/>
          </w:tcPr>
          <w:p w14:paraId="60F69070" w14:textId="77777777" w:rsidR="00FA25D4" w:rsidRPr="00FF7E0C" w:rsidRDefault="00FA25D4" w:rsidP="00FF7E0C">
            <w:pPr>
              <w:rPr>
                <w:sz w:val="21"/>
                <w:szCs w:val="21"/>
                <w:lang w:val="en-GB"/>
              </w:rPr>
            </w:pPr>
            <w:r w:rsidRPr="00FF7E0C">
              <w:rPr>
                <w:sz w:val="21"/>
                <w:szCs w:val="21"/>
                <w:lang w:val="en-GB"/>
              </w:rPr>
              <w:t>Decrease in pension provisions</w:t>
            </w:r>
          </w:p>
        </w:tc>
        <w:tc>
          <w:tcPr>
            <w:tcW w:w="992" w:type="dxa"/>
          </w:tcPr>
          <w:p w14:paraId="6E1012E5" w14:textId="77777777" w:rsidR="00FA25D4" w:rsidRPr="00FF7E0C" w:rsidRDefault="00FA25D4" w:rsidP="00FF7E0C">
            <w:pPr>
              <w:rPr>
                <w:sz w:val="21"/>
                <w:szCs w:val="21"/>
                <w:lang w:val="en-GB"/>
              </w:rPr>
            </w:pPr>
          </w:p>
        </w:tc>
        <w:tc>
          <w:tcPr>
            <w:tcW w:w="1559" w:type="dxa"/>
          </w:tcPr>
          <w:p w14:paraId="79B1BED8" w14:textId="77777777" w:rsidR="00FA25D4" w:rsidRPr="00FF7E0C" w:rsidRDefault="00FA25D4" w:rsidP="00FF7E0C">
            <w:pPr>
              <w:rPr>
                <w:b/>
                <w:bCs/>
                <w:sz w:val="21"/>
                <w:szCs w:val="21"/>
                <w:lang w:val="en-GB"/>
              </w:rPr>
            </w:pPr>
            <w:r w:rsidRPr="00FF7E0C">
              <w:rPr>
                <w:b/>
                <w:bCs/>
                <w:sz w:val="21"/>
                <w:szCs w:val="21"/>
                <w:lang w:val="en-GB"/>
              </w:rPr>
              <w:t>(284,844)</w:t>
            </w:r>
          </w:p>
        </w:tc>
        <w:tc>
          <w:tcPr>
            <w:tcW w:w="1559" w:type="dxa"/>
          </w:tcPr>
          <w:p w14:paraId="32F354A3" w14:textId="77777777" w:rsidR="00FA25D4" w:rsidRPr="00FF7E0C" w:rsidRDefault="00FA25D4" w:rsidP="00FF7E0C">
            <w:pPr>
              <w:rPr>
                <w:sz w:val="21"/>
                <w:szCs w:val="21"/>
                <w:lang w:val="en-GB"/>
              </w:rPr>
            </w:pPr>
            <w:r w:rsidRPr="00FF7E0C">
              <w:rPr>
                <w:sz w:val="21"/>
                <w:szCs w:val="21"/>
                <w:lang w:val="en-GB"/>
              </w:rPr>
              <w:t>(61,599)</w:t>
            </w:r>
          </w:p>
        </w:tc>
      </w:tr>
      <w:tr w:rsidR="00FF7E0C" w:rsidRPr="00FA25D4" w14:paraId="29CD3EE6" w14:textId="77777777" w:rsidTr="00363CC2">
        <w:trPr>
          <w:trHeight w:val="255"/>
        </w:trPr>
        <w:tc>
          <w:tcPr>
            <w:tcW w:w="6091" w:type="dxa"/>
          </w:tcPr>
          <w:p w14:paraId="51BBEF30" w14:textId="77777777" w:rsidR="00FA25D4" w:rsidRPr="00FF7E0C" w:rsidRDefault="00FA25D4" w:rsidP="00FF7E0C">
            <w:pPr>
              <w:rPr>
                <w:sz w:val="21"/>
                <w:szCs w:val="21"/>
                <w:lang w:val="en-GB"/>
              </w:rPr>
            </w:pPr>
            <w:r w:rsidRPr="00FF7E0C">
              <w:rPr>
                <w:sz w:val="21"/>
                <w:szCs w:val="21"/>
                <w:lang w:val="en-GB"/>
              </w:rPr>
              <w:t>Adjustment for capital payments</w:t>
            </w:r>
          </w:p>
        </w:tc>
        <w:tc>
          <w:tcPr>
            <w:tcW w:w="992" w:type="dxa"/>
          </w:tcPr>
          <w:p w14:paraId="31D3F176" w14:textId="77777777" w:rsidR="00FA25D4" w:rsidRPr="00FF7E0C" w:rsidRDefault="00FA25D4" w:rsidP="00FF7E0C">
            <w:pPr>
              <w:rPr>
                <w:sz w:val="21"/>
                <w:szCs w:val="21"/>
                <w:lang w:val="en-GB"/>
              </w:rPr>
            </w:pPr>
          </w:p>
        </w:tc>
        <w:tc>
          <w:tcPr>
            <w:tcW w:w="1559" w:type="dxa"/>
          </w:tcPr>
          <w:p w14:paraId="2AE2FA5C" w14:textId="77777777" w:rsidR="00FA25D4" w:rsidRPr="00FF7E0C" w:rsidRDefault="00FA25D4" w:rsidP="00FF7E0C">
            <w:pPr>
              <w:rPr>
                <w:b/>
                <w:bCs/>
                <w:sz w:val="21"/>
                <w:szCs w:val="21"/>
                <w:lang w:val="en-GB"/>
              </w:rPr>
            </w:pPr>
            <w:r w:rsidRPr="00FF7E0C">
              <w:rPr>
                <w:b/>
                <w:bCs/>
                <w:sz w:val="21"/>
                <w:szCs w:val="21"/>
                <w:lang w:val="en-GB"/>
              </w:rPr>
              <w:t>(593)</w:t>
            </w:r>
          </w:p>
        </w:tc>
        <w:tc>
          <w:tcPr>
            <w:tcW w:w="1559" w:type="dxa"/>
          </w:tcPr>
          <w:p w14:paraId="60AB61A1" w14:textId="77777777" w:rsidR="00FA25D4" w:rsidRPr="00FF7E0C" w:rsidRDefault="00FA25D4" w:rsidP="00FF7E0C">
            <w:pPr>
              <w:rPr>
                <w:sz w:val="21"/>
                <w:szCs w:val="21"/>
                <w:lang w:val="en-GB"/>
              </w:rPr>
            </w:pPr>
            <w:r w:rsidRPr="00FF7E0C">
              <w:rPr>
                <w:sz w:val="21"/>
                <w:szCs w:val="21"/>
                <w:lang w:val="en-GB"/>
              </w:rPr>
              <w:t>(2,450)</w:t>
            </w:r>
          </w:p>
        </w:tc>
      </w:tr>
      <w:tr w:rsidR="00FF7E0C" w:rsidRPr="00FA25D4" w14:paraId="446A4352" w14:textId="77777777" w:rsidTr="00363CC2">
        <w:trPr>
          <w:trHeight w:val="255"/>
        </w:trPr>
        <w:tc>
          <w:tcPr>
            <w:tcW w:w="6091" w:type="dxa"/>
          </w:tcPr>
          <w:p w14:paraId="41F2B620" w14:textId="77777777" w:rsidR="00FA25D4" w:rsidRPr="00FF7E0C" w:rsidRDefault="00FA25D4" w:rsidP="00FF7E0C">
            <w:pPr>
              <w:rPr>
                <w:sz w:val="21"/>
                <w:szCs w:val="21"/>
                <w:lang w:val="en-GB"/>
              </w:rPr>
            </w:pPr>
            <w:r w:rsidRPr="00FF7E0C">
              <w:rPr>
                <w:sz w:val="21"/>
                <w:szCs w:val="21"/>
                <w:lang w:val="en-GB"/>
              </w:rPr>
              <w:t>Adjustment for wind-down of subsidiary</w:t>
            </w:r>
          </w:p>
        </w:tc>
        <w:tc>
          <w:tcPr>
            <w:tcW w:w="992" w:type="dxa"/>
          </w:tcPr>
          <w:p w14:paraId="1741C8C9" w14:textId="77777777" w:rsidR="00FA25D4" w:rsidRPr="00FF7E0C" w:rsidRDefault="00FA25D4" w:rsidP="00FF7E0C">
            <w:pPr>
              <w:rPr>
                <w:sz w:val="21"/>
                <w:szCs w:val="21"/>
                <w:lang w:val="en-GB"/>
              </w:rPr>
            </w:pPr>
          </w:p>
        </w:tc>
        <w:tc>
          <w:tcPr>
            <w:tcW w:w="1559" w:type="dxa"/>
          </w:tcPr>
          <w:p w14:paraId="51C094B8" w14:textId="77777777" w:rsidR="00FA25D4" w:rsidRPr="00FF7E0C" w:rsidRDefault="00FA25D4" w:rsidP="00FF7E0C">
            <w:pPr>
              <w:rPr>
                <w:b/>
                <w:bCs/>
                <w:sz w:val="21"/>
                <w:szCs w:val="21"/>
                <w:lang w:val="en-GB"/>
              </w:rPr>
            </w:pPr>
            <w:r w:rsidRPr="00FF7E0C">
              <w:rPr>
                <w:b/>
                <w:bCs/>
                <w:sz w:val="21"/>
                <w:szCs w:val="21"/>
                <w:lang w:val="en-GB"/>
              </w:rPr>
              <w:t xml:space="preserve"> - </w:t>
            </w:r>
          </w:p>
        </w:tc>
        <w:tc>
          <w:tcPr>
            <w:tcW w:w="1559" w:type="dxa"/>
          </w:tcPr>
          <w:p w14:paraId="64163E8B" w14:textId="77777777" w:rsidR="00FA25D4" w:rsidRPr="00FF7E0C" w:rsidRDefault="00FA25D4" w:rsidP="00FF7E0C">
            <w:pPr>
              <w:rPr>
                <w:sz w:val="21"/>
                <w:szCs w:val="21"/>
                <w:lang w:val="en-GB"/>
              </w:rPr>
            </w:pPr>
            <w:r w:rsidRPr="00FF7E0C">
              <w:rPr>
                <w:sz w:val="21"/>
                <w:szCs w:val="21"/>
                <w:lang w:val="en-GB"/>
              </w:rPr>
              <w:t>(14,005)</w:t>
            </w:r>
          </w:p>
        </w:tc>
      </w:tr>
      <w:tr w:rsidR="00FF7E0C" w:rsidRPr="00FA25D4" w14:paraId="2A75D5E9" w14:textId="77777777" w:rsidTr="00363CC2">
        <w:trPr>
          <w:trHeight w:val="255"/>
        </w:trPr>
        <w:tc>
          <w:tcPr>
            <w:tcW w:w="6091" w:type="dxa"/>
          </w:tcPr>
          <w:p w14:paraId="3BA57F0D" w14:textId="77777777" w:rsidR="00FA25D4" w:rsidRPr="00FF7E0C" w:rsidRDefault="00FA25D4" w:rsidP="00FF7E0C">
            <w:pPr>
              <w:rPr>
                <w:sz w:val="21"/>
                <w:szCs w:val="21"/>
                <w:lang w:val="en-GB"/>
              </w:rPr>
            </w:pPr>
            <w:r w:rsidRPr="00FF7E0C">
              <w:rPr>
                <w:sz w:val="21"/>
                <w:szCs w:val="21"/>
                <w:lang w:val="en-GB"/>
              </w:rPr>
              <w:t>Investment income</w:t>
            </w:r>
          </w:p>
        </w:tc>
        <w:tc>
          <w:tcPr>
            <w:tcW w:w="992" w:type="dxa"/>
          </w:tcPr>
          <w:p w14:paraId="5707DC87" w14:textId="77777777" w:rsidR="00FA25D4" w:rsidRPr="00FF7E0C" w:rsidRDefault="00FA25D4" w:rsidP="00FF7E0C">
            <w:pPr>
              <w:rPr>
                <w:sz w:val="21"/>
                <w:szCs w:val="21"/>
                <w:lang w:val="en-GB"/>
              </w:rPr>
            </w:pPr>
            <w:r w:rsidRPr="00FF7E0C">
              <w:rPr>
                <w:sz w:val="21"/>
                <w:szCs w:val="21"/>
                <w:lang w:val="en-GB"/>
              </w:rPr>
              <w:t xml:space="preserve">5 </w:t>
            </w:r>
          </w:p>
        </w:tc>
        <w:tc>
          <w:tcPr>
            <w:tcW w:w="1559" w:type="dxa"/>
          </w:tcPr>
          <w:p w14:paraId="63A419D5" w14:textId="77777777" w:rsidR="00FA25D4" w:rsidRPr="00FF7E0C" w:rsidRDefault="00FA25D4" w:rsidP="00FF7E0C">
            <w:pPr>
              <w:rPr>
                <w:b/>
                <w:bCs/>
                <w:sz w:val="21"/>
                <w:szCs w:val="21"/>
                <w:lang w:val="en-GB"/>
              </w:rPr>
            </w:pPr>
            <w:r w:rsidRPr="00FF7E0C">
              <w:rPr>
                <w:b/>
                <w:bCs/>
                <w:sz w:val="21"/>
                <w:szCs w:val="21"/>
                <w:lang w:val="en-GB"/>
              </w:rPr>
              <w:t>(13,668)</w:t>
            </w:r>
          </w:p>
        </w:tc>
        <w:tc>
          <w:tcPr>
            <w:tcW w:w="1559" w:type="dxa"/>
          </w:tcPr>
          <w:p w14:paraId="297FE4B6" w14:textId="77777777" w:rsidR="00FA25D4" w:rsidRPr="00FF7E0C" w:rsidRDefault="00FA25D4" w:rsidP="00FF7E0C">
            <w:pPr>
              <w:rPr>
                <w:sz w:val="21"/>
                <w:szCs w:val="21"/>
                <w:lang w:val="en-GB"/>
              </w:rPr>
            </w:pPr>
            <w:r w:rsidRPr="00FF7E0C">
              <w:rPr>
                <w:sz w:val="21"/>
                <w:szCs w:val="21"/>
                <w:lang w:val="en-GB"/>
              </w:rPr>
              <w:t>(9,802)</w:t>
            </w:r>
          </w:p>
        </w:tc>
      </w:tr>
      <w:tr w:rsidR="00FF7E0C" w:rsidRPr="00FA25D4" w14:paraId="690DED56" w14:textId="77777777" w:rsidTr="00363CC2">
        <w:trPr>
          <w:trHeight w:val="255"/>
        </w:trPr>
        <w:tc>
          <w:tcPr>
            <w:tcW w:w="6091" w:type="dxa"/>
          </w:tcPr>
          <w:p w14:paraId="059C238A" w14:textId="77777777" w:rsidR="00FA25D4" w:rsidRPr="00FF7E0C" w:rsidRDefault="00FA25D4" w:rsidP="00FF7E0C">
            <w:pPr>
              <w:rPr>
                <w:sz w:val="21"/>
                <w:szCs w:val="21"/>
                <w:lang w:val="en-GB"/>
              </w:rPr>
            </w:pPr>
            <w:r w:rsidRPr="00FF7E0C">
              <w:rPr>
                <w:sz w:val="21"/>
                <w:szCs w:val="21"/>
                <w:lang w:val="en-GB"/>
              </w:rPr>
              <w:t>Interest payable</w:t>
            </w:r>
          </w:p>
        </w:tc>
        <w:tc>
          <w:tcPr>
            <w:tcW w:w="992" w:type="dxa"/>
          </w:tcPr>
          <w:p w14:paraId="520C1B15" w14:textId="77777777" w:rsidR="00FA25D4" w:rsidRPr="00FF7E0C" w:rsidRDefault="00FA25D4" w:rsidP="00FF7E0C">
            <w:pPr>
              <w:rPr>
                <w:sz w:val="21"/>
                <w:szCs w:val="21"/>
                <w:lang w:val="en-GB"/>
              </w:rPr>
            </w:pPr>
            <w:r w:rsidRPr="00FF7E0C">
              <w:rPr>
                <w:sz w:val="21"/>
                <w:szCs w:val="21"/>
                <w:lang w:val="en-GB"/>
              </w:rPr>
              <w:t xml:space="preserve">8 </w:t>
            </w:r>
          </w:p>
        </w:tc>
        <w:tc>
          <w:tcPr>
            <w:tcW w:w="1559" w:type="dxa"/>
          </w:tcPr>
          <w:p w14:paraId="3577C614" w14:textId="77777777" w:rsidR="00FA25D4" w:rsidRPr="00FF7E0C" w:rsidRDefault="00FA25D4" w:rsidP="00FF7E0C">
            <w:pPr>
              <w:rPr>
                <w:b/>
                <w:bCs/>
                <w:sz w:val="21"/>
                <w:szCs w:val="21"/>
                <w:lang w:val="en-GB"/>
              </w:rPr>
            </w:pPr>
            <w:r w:rsidRPr="00FF7E0C">
              <w:rPr>
                <w:b/>
                <w:bCs/>
                <w:sz w:val="21"/>
                <w:szCs w:val="21"/>
                <w:lang w:val="en-GB"/>
              </w:rPr>
              <w:t xml:space="preserve">16,397 </w:t>
            </w:r>
          </w:p>
        </w:tc>
        <w:tc>
          <w:tcPr>
            <w:tcW w:w="1559" w:type="dxa"/>
          </w:tcPr>
          <w:p w14:paraId="4EF6B1C0" w14:textId="77777777" w:rsidR="00FA25D4" w:rsidRPr="00FF7E0C" w:rsidRDefault="00FA25D4" w:rsidP="00FF7E0C">
            <w:pPr>
              <w:rPr>
                <w:sz w:val="21"/>
                <w:szCs w:val="21"/>
                <w:lang w:val="en-GB"/>
              </w:rPr>
            </w:pPr>
            <w:r w:rsidRPr="00FF7E0C">
              <w:rPr>
                <w:sz w:val="21"/>
                <w:szCs w:val="21"/>
                <w:lang w:val="en-GB"/>
              </w:rPr>
              <w:t>12,299</w:t>
            </w:r>
          </w:p>
        </w:tc>
      </w:tr>
      <w:tr w:rsidR="00FF7E0C" w:rsidRPr="00FA25D4" w14:paraId="529F7DF0" w14:textId="77777777" w:rsidTr="00363CC2">
        <w:trPr>
          <w:trHeight w:val="255"/>
        </w:trPr>
        <w:tc>
          <w:tcPr>
            <w:tcW w:w="6091" w:type="dxa"/>
          </w:tcPr>
          <w:p w14:paraId="5656ED3C" w14:textId="77777777" w:rsidR="00FA25D4" w:rsidRPr="00FF7E0C" w:rsidRDefault="00FA25D4" w:rsidP="00FF7E0C">
            <w:pPr>
              <w:rPr>
                <w:sz w:val="21"/>
                <w:szCs w:val="21"/>
                <w:lang w:val="en-GB"/>
              </w:rPr>
            </w:pPr>
            <w:r w:rsidRPr="00FF7E0C">
              <w:rPr>
                <w:sz w:val="21"/>
                <w:szCs w:val="21"/>
                <w:lang w:val="en-GB"/>
              </w:rPr>
              <w:t>Endowment income</w:t>
            </w:r>
          </w:p>
        </w:tc>
        <w:tc>
          <w:tcPr>
            <w:tcW w:w="992" w:type="dxa"/>
          </w:tcPr>
          <w:p w14:paraId="5FD7ED56" w14:textId="77777777" w:rsidR="00FA25D4" w:rsidRPr="00FF7E0C" w:rsidRDefault="00FA25D4" w:rsidP="00FF7E0C">
            <w:pPr>
              <w:rPr>
                <w:sz w:val="21"/>
                <w:szCs w:val="21"/>
                <w:lang w:val="en-GB"/>
              </w:rPr>
            </w:pPr>
            <w:r w:rsidRPr="00FF7E0C">
              <w:rPr>
                <w:sz w:val="21"/>
                <w:szCs w:val="21"/>
                <w:lang w:val="en-GB"/>
              </w:rPr>
              <w:t xml:space="preserve">21 </w:t>
            </w:r>
          </w:p>
        </w:tc>
        <w:tc>
          <w:tcPr>
            <w:tcW w:w="1559" w:type="dxa"/>
          </w:tcPr>
          <w:p w14:paraId="79B8F493" w14:textId="77777777" w:rsidR="00FA25D4" w:rsidRPr="00FF7E0C" w:rsidRDefault="00FA25D4" w:rsidP="00FF7E0C">
            <w:pPr>
              <w:rPr>
                <w:b/>
                <w:bCs/>
                <w:sz w:val="21"/>
                <w:szCs w:val="21"/>
                <w:lang w:val="en-GB"/>
              </w:rPr>
            </w:pPr>
            <w:r w:rsidRPr="00FF7E0C">
              <w:rPr>
                <w:b/>
                <w:bCs/>
                <w:sz w:val="21"/>
                <w:szCs w:val="21"/>
                <w:lang w:val="en-GB"/>
              </w:rPr>
              <w:t>(735)</w:t>
            </w:r>
          </w:p>
        </w:tc>
        <w:tc>
          <w:tcPr>
            <w:tcW w:w="1559" w:type="dxa"/>
          </w:tcPr>
          <w:p w14:paraId="478BA0AA" w14:textId="77777777" w:rsidR="00FA25D4" w:rsidRPr="00FF7E0C" w:rsidRDefault="00FA25D4" w:rsidP="00FF7E0C">
            <w:pPr>
              <w:rPr>
                <w:sz w:val="21"/>
                <w:szCs w:val="21"/>
                <w:lang w:val="en-GB"/>
              </w:rPr>
            </w:pPr>
            <w:r w:rsidRPr="00FF7E0C">
              <w:rPr>
                <w:sz w:val="21"/>
                <w:szCs w:val="21"/>
                <w:lang w:val="en-GB"/>
              </w:rPr>
              <w:t>(564)</w:t>
            </w:r>
          </w:p>
        </w:tc>
      </w:tr>
      <w:tr w:rsidR="00FF7E0C" w:rsidRPr="00FA25D4" w14:paraId="65FC66BC" w14:textId="77777777" w:rsidTr="00363CC2">
        <w:trPr>
          <w:trHeight w:val="255"/>
        </w:trPr>
        <w:tc>
          <w:tcPr>
            <w:tcW w:w="6091" w:type="dxa"/>
          </w:tcPr>
          <w:p w14:paraId="4BAF3468" w14:textId="77777777" w:rsidR="00FA25D4" w:rsidRPr="00FF7E0C" w:rsidRDefault="00FA25D4" w:rsidP="00FF7E0C">
            <w:pPr>
              <w:rPr>
                <w:sz w:val="21"/>
                <w:szCs w:val="21"/>
                <w:lang w:val="en-GB"/>
              </w:rPr>
            </w:pPr>
            <w:r w:rsidRPr="00FF7E0C">
              <w:rPr>
                <w:sz w:val="21"/>
                <w:szCs w:val="21"/>
                <w:lang w:val="en-GB"/>
              </w:rPr>
              <w:t>(Gain)/loss on the sale of fixed assets</w:t>
            </w:r>
          </w:p>
        </w:tc>
        <w:tc>
          <w:tcPr>
            <w:tcW w:w="992" w:type="dxa"/>
          </w:tcPr>
          <w:p w14:paraId="1B7A59EB" w14:textId="77777777" w:rsidR="00FA25D4" w:rsidRPr="00FF7E0C" w:rsidRDefault="00FA25D4" w:rsidP="00FF7E0C">
            <w:pPr>
              <w:rPr>
                <w:sz w:val="21"/>
                <w:szCs w:val="21"/>
                <w:lang w:val="en-GB"/>
              </w:rPr>
            </w:pPr>
          </w:p>
        </w:tc>
        <w:tc>
          <w:tcPr>
            <w:tcW w:w="1559" w:type="dxa"/>
          </w:tcPr>
          <w:p w14:paraId="3FD84192" w14:textId="77777777" w:rsidR="00FA25D4" w:rsidRPr="00FF7E0C" w:rsidRDefault="00FA25D4" w:rsidP="00FF7E0C">
            <w:pPr>
              <w:rPr>
                <w:b/>
                <w:bCs/>
                <w:sz w:val="21"/>
                <w:szCs w:val="21"/>
                <w:lang w:val="en-GB"/>
              </w:rPr>
            </w:pPr>
            <w:r w:rsidRPr="00FF7E0C">
              <w:rPr>
                <w:b/>
                <w:bCs/>
                <w:sz w:val="21"/>
                <w:szCs w:val="21"/>
                <w:lang w:val="en-GB"/>
              </w:rPr>
              <w:t>(324)</w:t>
            </w:r>
          </w:p>
        </w:tc>
        <w:tc>
          <w:tcPr>
            <w:tcW w:w="1559" w:type="dxa"/>
          </w:tcPr>
          <w:p w14:paraId="66585687" w14:textId="77777777" w:rsidR="00FA25D4" w:rsidRPr="00FF7E0C" w:rsidRDefault="00FA25D4" w:rsidP="00FF7E0C">
            <w:pPr>
              <w:rPr>
                <w:sz w:val="21"/>
                <w:szCs w:val="21"/>
                <w:lang w:val="en-GB"/>
              </w:rPr>
            </w:pPr>
            <w:r w:rsidRPr="00FF7E0C">
              <w:rPr>
                <w:sz w:val="21"/>
                <w:szCs w:val="21"/>
                <w:lang w:val="en-GB"/>
              </w:rPr>
              <w:t>15,694</w:t>
            </w:r>
          </w:p>
        </w:tc>
      </w:tr>
      <w:tr w:rsidR="00FF7E0C" w:rsidRPr="00FA25D4" w14:paraId="3E49EA70" w14:textId="77777777" w:rsidTr="002C5502">
        <w:trPr>
          <w:trHeight w:val="255"/>
        </w:trPr>
        <w:tc>
          <w:tcPr>
            <w:tcW w:w="6091" w:type="dxa"/>
            <w:tcBorders>
              <w:bottom w:val="single" w:sz="4" w:space="0" w:color="BFBFBF" w:themeColor="background1" w:themeShade="BF"/>
            </w:tcBorders>
          </w:tcPr>
          <w:p w14:paraId="1EFE3781" w14:textId="77777777" w:rsidR="00FA25D4" w:rsidRPr="00FF7E0C" w:rsidRDefault="00FA25D4" w:rsidP="00FF7E0C">
            <w:pPr>
              <w:rPr>
                <w:sz w:val="21"/>
                <w:szCs w:val="21"/>
                <w:lang w:val="en-GB"/>
              </w:rPr>
            </w:pPr>
            <w:r w:rsidRPr="00FF7E0C">
              <w:rPr>
                <w:sz w:val="21"/>
                <w:szCs w:val="21"/>
                <w:lang w:val="en-GB"/>
              </w:rPr>
              <w:t>Capital grant income</w:t>
            </w:r>
          </w:p>
        </w:tc>
        <w:tc>
          <w:tcPr>
            <w:tcW w:w="992" w:type="dxa"/>
            <w:tcBorders>
              <w:bottom w:val="single" w:sz="4" w:space="0" w:color="BFBFBF" w:themeColor="background1" w:themeShade="BF"/>
            </w:tcBorders>
          </w:tcPr>
          <w:p w14:paraId="19A41759" w14:textId="77777777" w:rsidR="00FA25D4" w:rsidRPr="00FF7E0C" w:rsidRDefault="00FA25D4" w:rsidP="00FF7E0C">
            <w:pPr>
              <w:rPr>
                <w:sz w:val="21"/>
                <w:szCs w:val="21"/>
                <w:lang w:val="en-GB"/>
              </w:rPr>
            </w:pPr>
          </w:p>
        </w:tc>
        <w:tc>
          <w:tcPr>
            <w:tcW w:w="1559" w:type="dxa"/>
            <w:tcBorders>
              <w:bottom w:val="single" w:sz="4" w:space="0" w:color="BFBFBF" w:themeColor="background1" w:themeShade="BF"/>
            </w:tcBorders>
          </w:tcPr>
          <w:p w14:paraId="47206FBF" w14:textId="77777777" w:rsidR="00FA25D4" w:rsidRPr="00FF7E0C" w:rsidRDefault="00FA25D4" w:rsidP="00FF7E0C">
            <w:pPr>
              <w:rPr>
                <w:b/>
                <w:bCs/>
                <w:sz w:val="21"/>
                <w:szCs w:val="21"/>
                <w:lang w:val="en-GB"/>
              </w:rPr>
            </w:pPr>
            <w:r w:rsidRPr="00FF7E0C">
              <w:rPr>
                <w:b/>
                <w:bCs/>
                <w:sz w:val="21"/>
                <w:szCs w:val="21"/>
                <w:lang w:val="en-GB"/>
              </w:rPr>
              <w:t>(8,103)</w:t>
            </w:r>
          </w:p>
        </w:tc>
        <w:tc>
          <w:tcPr>
            <w:tcW w:w="1559" w:type="dxa"/>
            <w:tcBorders>
              <w:bottom w:val="single" w:sz="4" w:space="0" w:color="BFBFBF" w:themeColor="background1" w:themeShade="BF"/>
            </w:tcBorders>
          </w:tcPr>
          <w:p w14:paraId="426BD7FD" w14:textId="77777777" w:rsidR="00FA25D4" w:rsidRPr="00FF7E0C" w:rsidRDefault="00FA25D4" w:rsidP="00FF7E0C">
            <w:pPr>
              <w:rPr>
                <w:sz w:val="21"/>
                <w:szCs w:val="21"/>
                <w:lang w:val="en-GB"/>
              </w:rPr>
            </w:pPr>
            <w:r w:rsidRPr="00FF7E0C">
              <w:rPr>
                <w:sz w:val="21"/>
                <w:szCs w:val="21"/>
                <w:lang w:val="en-GB"/>
              </w:rPr>
              <w:t>(19,132)</w:t>
            </w:r>
          </w:p>
        </w:tc>
      </w:tr>
      <w:tr w:rsidR="00FF7E0C" w:rsidRPr="00FA25D4" w14:paraId="0C24F22A" w14:textId="77777777" w:rsidTr="002C5502">
        <w:trPr>
          <w:trHeight w:val="255"/>
        </w:trPr>
        <w:tc>
          <w:tcPr>
            <w:tcW w:w="6091" w:type="dxa"/>
            <w:tcBorders>
              <w:bottom w:val="single" w:sz="18" w:space="0" w:color="404040" w:themeColor="text1" w:themeTint="BF"/>
            </w:tcBorders>
            <w:shd w:val="clear" w:color="auto" w:fill="D9D9D9" w:themeFill="background1" w:themeFillShade="D9"/>
          </w:tcPr>
          <w:p w14:paraId="34B3A93F" w14:textId="77777777" w:rsidR="00FA25D4" w:rsidRPr="00FF7E0C" w:rsidRDefault="00FA25D4" w:rsidP="00FF7E0C">
            <w:pPr>
              <w:rPr>
                <w:b/>
                <w:bCs/>
                <w:sz w:val="21"/>
                <w:szCs w:val="21"/>
                <w:lang w:val="en-GB"/>
              </w:rPr>
            </w:pPr>
            <w:r w:rsidRPr="00FF7E0C">
              <w:rPr>
                <w:b/>
                <w:bCs/>
                <w:sz w:val="21"/>
                <w:szCs w:val="21"/>
                <w:lang w:val="en-GB"/>
              </w:rPr>
              <w:t>Net cash inflow from operating activities</w:t>
            </w:r>
          </w:p>
        </w:tc>
        <w:tc>
          <w:tcPr>
            <w:tcW w:w="992" w:type="dxa"/>
            <w:tcBorders>
              <w:bottom w:val="single" w:sz="18" w:space="0" w:color="404040" w:themeColor="text1" w:themeTint="BF"/>
            </w:tcBorders>
            <w:shd w:val="clear" w:color="auto" w:fill="D9D9D9" w:themeFill="background1" w:themeFillShade="D9"/>
          </w:tcPr>
          <w:p w14:paraId="6B70B891" w14:textId="77777777" w:rsidR="00FA25D4" w:rsidRPr="00FF7E0C" w:rsidRDefault="00FA25D4" w:rsidP="00FF7E0C">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5E6574FB" w14:textId="77777777" w:rsidR="00FA25D4" w:rsidRPr="00FF7E0C" w:rsidRDefault="00FA25D4" w:rsidP="00FF7E0C">
            <w:pPr>
              <w:rPr>
                <w:b/>
                <w:bCs/>
                <w:sz w:val="21"/>
                <w:szCs w:val="21"/>
                <w:lang w:val="en-GB"/>
              </w:rPr>
            </w:pPr>
            <w:r w:rsidRPr="00FF7E0C">
              <w:rPr>
                <w:b/>
                <w:bCs/>
                <w:sz w:val="21"/>
                <w:szCs w:val="21"/>
                <w:lang w:val="en-GB"/>
              </w:rPr>
              <w:t xml:space="preserve">23,343 </w:t>
            </w:r>
          </w:p>
        </w:tc>
        <w:tc>
          <w:tcPr>
            <w:tcW w:w="1559" w:type="dxa"/>
            <w:tcBorders>
              <w:bottom w:val="single" w:sz="18" w:space="0" w:color="404040" w:themeColor="text1" w:themeTint="BF"/>
            </w:tcBorders>
            <w:shd w:val="clear" w:color="auto" w:fill="D9D9D9" w:themeFill="background1" w:themeFillShade="D9"/>
          </w:tcPr>
          <w:p w14:paraId="7545A702" w14:textId="77777777" w:rsidR="00FA25D4" w:rsidRPr="00FF7E0C" w:rsidRDefault="00FA25D4" w:rsidP="00FF7E0C">
            <w:pPr>
              <w:rPr>
                <w:sz w:val="21"/>
                <w:szCs w:val="21"/>
                <w:lang w:val="en-GB"/>
              </w:rPr>
            </w:pPr>
            <w:r w:rsidRPr="00FF7E0C">
              <w:rPr>
                <w:sz w:val="21"/>
                <w:szCs w:val="21"/>
                <w:lang w:val="en-GB"/>
              </w:rPr>
              <w:t>24,221</w:t>
            </w:r>
          </w:p>
        </w:tc>
      </w:tr>
      <w:tr w:rsidR="00FF7E0C" w:rsidRPr="00FA25D4" w14:paraId="6E6360BA" w14:textId="77777777" w:rsidTr="002C5502">
        <w:trPr>
          <w:trHeight w:val="255"/>
        </w:trPr>
        <w:tc>
          <w:tcPr>
            <w:tcW w:w="6091" w:type="dxa"/>
            <w:tcBorders>
              <w:top w:val="single" w:sz="18" w:space="0" w:color="404040" w:themeColor="text1" w:themeTint="BF"/>
            </w:tcBorders>
          </w:tcPr>
          <w:p w14:paraId="006AE118" w14:textId="77777777" w:rsidR="00FA25D4" w:rsidRPr="00FF7E0C" w:rsidRDefault="00FA25D4" w:rsidP="00FF7E0C">
            <w:pPr>
              <w:rPr>
                <w:sz w:val="21"/>
                <w:szCs w:val="21"/>
                <w:lang w:val="en-GB"/>
              </w:rPr>
            </w:pPr>
          </w:p>
        </w:tc>
        <w:tc>
          <w:tcPr>
            <w:tcW w:w="992" w:type="dxa"/>
            <w:tcBorders>
              <w:top w:val="single" w:sz="18" w:space="0" w:color="404040" w:themeColor="text1" w:themeTint="BF"/>
            </w:tcBorders>
          </w:tcPr>
          <w:p w14:paraId="1F4A132A" w14:textId="77777777" w:rsidR="00FA25D4" w:rsidRPr="00FF7E0C" w:rsidRDefault="00FA25D4" w:rsidP="00FF7E0C">
            <w:pPr>
              <w:rPr>
                <w:sz w:val="21"/>
                <w:szCs w:val="21"/>
                <w:lang w:val="en-GB"/>
              </w:rPr>
            </w:pPr>
          </w:p>
        </w:tc>
        <w:tc>
          <w:tcPr>
            <w:tcW w:w="1559" w:type="dxa"/>
            <w:tcBorders>
              <w:top w:val="single" w:sz="18" w:space="0" w:color="404040" w:themeColor="text1" w:themeTint="BF"/>
            </w:tcBorders>
          </w:tcPr>
          <w:p w14:paraId="77CDE3A2" w14:textId="77777777" w:rsidR="00FA25D4" w:rsidRPr="00FF7E0C" w:rsidRDefault="00FA25D4" w:rsidP="00FF7E0C">
            <w:pPr>
              <w:rPr>
                <w:b/>
                <w:bCs/>
                <w:sz w:val="21"/>
                <w:szCs w:val="21"/>
                <w:lang w:val="en-GB"/>
              </w:rPr>
            </w:pPr>
          </w:p>
        </w:tc>
        <w:tc>
          <w:tcPr>
            <w:tcW w:w="1559" w:type="dxa"/>
            <w:tcBorders>
              <w:top w:val="single" w:sz="18" w:space="0" w:color="404040" w:themeColor="text1" w:themeTint="BF"/>
            </w:tcBorders>
          </w:tcPr>
          <w:p w14:paraId="30A2BE18" w14:textId="77777777" w:rsidR="00FA25D4" w:rsidRPr="00FF7E0C" w:rsidRDefault="00FA25D4" w:rsidP="00FF7E0C">
            <w:pPr>
              <w:rPr>
                <w:sz w:val="21"/>
                <w:szCs w:val="21"/>
                <w:lang w:val="en-GB"/>
              </w:rPr>
            </w:pPr>
          </w:p>
        </w:tc>
      </w:tr>
      <w:tr w:rsidR="00FF7E0C" w:rsidRPr="00FA25D4" w14:paraId="5B6CE308" w14:textId="77777777" w:rsidTr="00363CC2">
        <w:trPr>
          <w:trHeight w:val="255"/>
        </w:trPr>
        <w:tc>
          <w:tcPr>
            <w:tcW w:w="6091" w:type="dxa"/>
          </w:tcPr>
          <w:p w14:paraId="7582C0BE" w14:textId="77777777" w:rsidR="00FA25D4" w:rsidRPr="00FF7E0C" w:rsidRDefault="00FA25D4" w:rsidP="00FF7E0C">
            <w:pPr>
              <w:rPr>
                <w:b/>
                <w:bCs/>
                <w:sz w:val="21"/>
                <w:szCs w:val="21"/>
                <w:lang w:val="en-GB"/>
              </w:rPr>
            </w:pPr>
            <w:r w:rsidRPr="00FF7E0C">
              <w:rPr>
                <w:b/>
                <w:bCs/>
                <w:sz w:val="21"/>
                <w:szCs w:val="21"/>
                <w:lang w:val="en-GB"/>
              </w:rPr>
              <w:t>Cash flows from investing activities</w:t>
            </w:r>
          </w:p>
        </w:tc>
        <w:tc>
          <w:tcPr>
            <w:tcW w:w="992" w:type="dxa"/>
          </w:tcPr>
          <w:p w14:paraId="34293EEC" w14:textId="77777777" w:rsidR="00FA25D4" w:rsidRPr="00FF7E0C" w:rsidRDefault="00FA25D4" w:rsidP="00FF7E0C">
            <w:pPr>
              <w:rPr>
                <w:sz w:val="21"/>
                <w:szCs w:val="21"/>
                <w:lang w:val="en-GB"/>
              </w:rPr>
            </w:pPr>
          </w:p>
        </w:tc>
        <w:tc>
          <w:tcPr>
            <w:tcW w:w="1559" w:type="dxa"/>
          </w:tcPr>
          <w:p w14:paraId="2D5FADFD" w14:textId="77777777" w:rsidR="00FA25D4" w:rsidRPr="00FF7E0C" w:rsidRDefault="00FA25D4" w:rsidP="00FF7E0C">
            <w:pPr>
              <w:rPr>
                <w:b/>
                <w:bCs/>
                <w:sz w:val="21"/>
                <w:szCs w:val="21"/>
                <w:lang w:val="en-GB"/>
              </w:rPr>
            </w:pPr>
          </w:p>
        </w:tc>
        <w:tc>
          <w:tcPr>
            <w:tcW w:w="1559" w:type="dxa"/>
          </w:tcPr>
          <w:p w14:paraId="4AA29CF9" w14:textId="77777777" w:rsidR="00FA25D4" w:rsidRPr="00FF7E0C" w:rsidRDefault="00FA25D4" w:rsidP="00FF7E0C">
            <w:pPr>
              <w:rPr>
                <w:sz w:val="21"/>
                <w:szCs w:val="21"/>
                <w:lang w:val="en-GB"/>
              </w:rPr>
            </w:pPr>
          </w:p>
        </w:tc>
      </w:tr>
      <w:tr w:rsidR="00FF7E0C" w:rsidRPr="00FA25D4" w14:paraId="64550159" w14:textId="77777777" w:rsidTr="00363CC2">
        <w:trPr>
          <w:trHeight w:val="255"/>
        </w:trPr>
        <w:tc>
          <w:tcPr>
            <w:tcW w:w="6091" w:type="dxa"/>
          </w:tcPr>
          <w:p w14:paraId="7B4E9D4B" w14:textId="77777777" w:rsidR="00FA25D4" w:rsidRPr="00FF7E0C" w:rsidRDefault="00FA25D4" w:rsidP="00FF7E0C">
            <w:pPr>
              <w:rPr>
                <w:sz w:val="21"/>
                <w:szCs w:val="21"/>
                <w:lang w:val="en-GB"/>
              </w:rPr>
            </w:pPr>
            <w:r w:rsidRPr="00FF7E0C">
              <w:rPr>
                <w:sz w:val="21"/>
                <w:szCs w:val="21"/>
                <w:lang w:val="en-GB"/>
              </w:rPr>
              <w:t>Capital grants receipts</w:t>
            </w:r>
          </w:p>
        </w:tc>
        <w:tc>
          <w:tcPr>
            <w:tcW w:w="992" w:type="dxa"/>
          </w:tcPr>
          <w:p w14:paraId="11F53BF6" w14:textId="77777777" w:rsidR="00FA25D4" w:rsidRPr="00FF7E0C" w:rsidRDefault="00FA25D4" w:rsidP="00FF7E0C">
            <w:pPr>
              <w:rPr>
                <w:sz w:val="21"/>
                <w:szCs w:val="21"/>
                <w:lang w:val="en-GB"/>
              </w:rPr>
            </w:pPr>
          </w:p>
        </w:tc>
        <w:tc>
          <w:tcPr>
            <w:tcW w:w="1559" w:type="dxa"/>
          </w:tcPr>
          <w:p w14:paraId="080A0DA2" w14:textId="77777777" w:rsidR="00FA25D4" w:rsidRPr="00FF7E0C" w:rsidRDefault="00FA25D4" w:rsidP="00FF7E0C">
            <w:pPr>
              <w:rPr>
                <w:b/>
                <w:bCs/>
                <w:sz w:val="21"/>
                <w:szCs w:val="21"/>
                <w:lang w:val="en-GB"/>
              </w:rPr>
            </w:pPr>
            <w:r w:rsidRPr="00FF7E0C">
              <w:rPr>
                <w:b/>
                <w:bCs/>
                <w:sz w:val="21"/>
                <w:szCs w:val="21"/>
                <w:lang w:val="en-GB"/>
              </w:rPr>
              <w:t xml:space="preserve">8,103 </w:t>
            </w:r>
          </w:p>
        </w:tc>
        <w:tc>
          <w:tcPr>
            <w:tcW w:w="1559" w:type="dxa"/>
          </w:tcPr>
          <w:p w14:paraId="04B9BB59" w14:textId="77777777" w:rsidR="00FA25D4" w:rsidRPr="00FF7E0C" w:rsidRDefault="00FA25D4" w:rsidP="00FF7E0C">
            <w:pPr>
              <w:rPr>
                <w:sz w:val="21"/>
                <w:szCs w:val="21"/>
                <w:lang w:val="en-GB"/>
              </w:rPr>
            </w:pPr>
            <w:r w:rsidRPr="00FF7E0C">
              <w:rPr>
                <w:sz w:val="21"/>
                <w:szCs w:val="21"/>
                <w:lang w:val="en-GB"/>
              </w:rPr>
              <w:t>12,505</w:t>
            </w:r>
          </w:p>
        </w:tc>
      </w:tr>
      <w:tr w:rsidR="00FF7E0C" w:rsidRPr="00FA25D4" w14:paraId="0FFA1C0E" w14:textId="77777777" w:rsidTr="00363CC2">
        <w:trPr>
          <w:trHeight w:val="255"/>
        </w:trPr>
        <w:tc>
          <w:tcPr>
            <w:tcW w:w="6091" w:type="dxa"/>
          </w:tcPr>
          <w:p w14:paraId="2C21A021" w14:textId="77777777" w:rsidR="00FA25D4" w:rsidRPr="00FF7E0C" w:rsidRDefault="00FA25D4" w:rsidP="00FF7E0C">
            <w:pPr>
              <w:rPr>
                <w:sz w:val="21"/>
                <w:szCs w:val="21"/>
                <w:lang w:val="en-GB"/>
              </w:rPr>
            </w:pPr>
            <w:r w:rsidRPr="00FF7E0C">
              <w:rPr>
                <w:sz w:val="21"/>
                <w:szCs w:val="21"/>
                <w:lang w:val="en-GB"/>
              </w:rPr>
              <w:t>Disposal of non-current asset investments</w:t>
            </w:r>
          </w:p>
        </w:tc>
        <w:tc>
          <w:tcPr>
            <w:tcW w:w="992" w:type="dxa"/>
          </w:tcPr>
          <w:p w14:paraId="2108E1F0" w14:textId="77777777" w:rsidR="00FA25D4" w:rsidRPr="00FF7E0C" w:rsidRDefault="00FA25D4" w:rsidP="00FF7E0C">
            <w:pPr>
              <w:rPr>
                <w:sz w:val="21"/>
                <w:szCs w:val="21"/>
                <w:lang w:val="en-GB"/>
              </w:rPr>
            </w:pPr>
            <w:r w:rsidRPr="00FF7E0C">
              <w:rPr>
                <w:sz w:val="21"/>
                <w:szCs w:val="21"/>
                <w:lang w:val="en-GB"/>
              </w:rPr>
              <w:t xml:space="preserve">13 </w:t>
            </w:r>
          </w:p>
        </w:tc>
        <w:tc>
          <w:tcPr>
            <w:tcW w:w="1559" w:type="dxa"/>
          </w:tcPr>
          <w:p w14:paraId="6CD086C2" w14:textId="77777777" w:rsidR="00FA25D4" w:rsidRPr="00FF7E0C" w:rsidRDefault="00FA25D4" w:rsidP="00FF7E0C">
            <w:pPr>
              <w:rPr>
                <w:b/>
                <w:bCs/>
                <w:sz w:val="21"/>
                <w:szCs w:val="21"/>
                <w:lang w:val="en-GB"/>
              </w:rPr>
            </w:pPr>
            <w:r w:rsidRPr="00FF7E0C">
              <w:rPr>
                <w:b/>
                <w:bCs/>
                <w:sz w:val="21"/>
                <w:szCs w:val="21"/>
                <w:lang w:val="en-GB"/>
              </w:rPr>
              <w:t>192,763</w:t>
            </w:r>
          </w:p>
        </w:tc>
        <w:tc>
          <w:tcPr>
            <w:tcW w:w="1559" w:type="dxa"/>
          </w:tcPr>
          <w:p w14:paraId="16CEA0C3" w14:textId="77777777" w:rsidR="00FA25D4" w:rsidRPr="00FF7E0C" w:rsidRDefault="00FA25D4" w:rsidP="00FF7E0C">
            <w:pPr>
              <w:rPr>
                <w:sz w:val="21"/>
                <w:szCs w:val="21"/>
                <w:lang w:val="en-GB"/>
              </w:rPr>
            </w:pPr>
            <w:r w:rsidRPr="00FF7E0C">
              <w:rPr>
                <w:sz w:val="21"/>
                <w:szCs w:val="21"/>
                <w:lang w:val="en-GB"/>
              </w:rPr>
              <w:t>2,928</w:t>
            </w:r>
          </w:p>
        </w:tc>
      </w:tr>
      <w:tr w:rsidR="00FF7E0C" w:rsidRPr="00FA25D4" w14:paraId="1CD5BA59" w14:textId="77777777" w:rsidTr="00363CC2">
        <w:trPr>
          <w:trHeight w:val="255"/>
        </w:trPr>
        <w:tc>
          <w:tcPr>
            <w:tcW w:w="6091" w:type="dxa"/>
          </w:tcPr>
          <w:p w14:paraId="0912F5F1" w14:textId="77777777" w:rsidR="00FA25D4" w:rsidRPr="00FF7E0C" w:rsidRDefault="00FA25D4" w:rsidP="00FF7E0C">
            <w:pPr>
              <w:rPr>
                <w:sz w:val="21"/>
                <w:szCs w:val="21"/>
                <w:lang w:val="en-GB"/>
              </w:rPr>
            </w:pPr>
            <w:r w:rsidRPr="00FF7E0C">
              <w:rPr>
                <w:sz w:val="21"/>
                <w:szCs w:val="21"/>
                <w:lang w:val="en-GB"/>
              </w:rPr>
              <w:t>Investment income</w:t>
            </w:r>
          </w:p>
        </w:tc>
        <w:tc>
          <w:tcPr>
            <w:tcW w:w="992" w:type="dxa"/>
          </w:tcPr>
          <w:p w14:paraId="3771E283" w14:textId="77777777" w:rsidR="00FA25D4" w:rsidRPr="00FF7E0C" w:rsidRDefault="00FA25D4" w:rsidP="00FF7E0C">
            <w:pPr>
              <w:rPr>
                <w:sz w:val="21"/>
                <w:szCs w:val="21"/>
                <w:lang w:val="en-GB"/>
              </w:rPr>
            </w:pPr>
          </w:p>
        </w:tc>
        <w:tc>
          <w:tcPr>
            <w:tcW w:w="1559" w:type="dxa"/>
          </w:tcPr>
          <w:p w14:paraId="270B8BC4" w14:textId="77777777" w:rsidR="00FA25D4" w:rsidRPr="00FF7E0C" w:rsidRDefault="00FA25D4" w:rsidP="00FF7E0C">
            <w:pPr>
              <w:rPr>
                <w:b/>
                <w:bCs/>
                <w:sz w:val="21"/>
                <w:szCs w:val="21"/>
                <w:lang w:val="en-GB"/>
              </w:rPr>
            </w:pPr>
            <w:r w:rsidRPr="00FF7E0C">
              <w:rPr>
                <w:b/>
                <w:bCs/>
                <w:sz w:val="21"/>
                <w:szCs w:val="21"/>
                <w:lang w:val="en-GB"/>
              </w:rPr>
              <w:t xml:space="preserve">13,668 </w:t>
            </w:r>
          </w:p>
        </w:tc>
        <w:tc>
          <w:tcPr>
            <w:tcW w:w="1559" w:type="dxa"/>
          </w:tcPr>
          <w:p w14:paraId="00FD9F52" w14:textId="77777777" w:rsidR="00FA25D4" w:rsidRPr="00FF7E0C" w:rsidRDefault="00FA25D4" w:rsidP="00FF7E0C">
            <w:pPr>
              <w:rPr>
                <w:sz w:val="21"/>
                <w:szCs w:val="21"/>
                <w:lang w:val="en-GB"/>
              </w:rPr>
            </w:pPr>
            <w:r w:rsidRPr="00FF7E0C">
              <w:rPr>
                <w:sz w:val="21"/>
                <w:szCs w:val="21"/>
                <w:lang w:val="en-GB"/>
              </w:rPr>
              <w:t>9,802</w:t>
            </w:r>
          </w:p>
        </w:tc>
      </w:tr>
      <w:tr w:rsidR="00FF7E0C" w:rsidRPr="00FA25D4" w14:paraId="147F8A6C" w14:textId="77777777" w:rsidTr="00363CC2">
        <w:trPr>
          <w:trHeight w:val="255"/>
        </w:trPr>
        <w:tc>
          <w:tcPr>
            <w:tcW w:w="6091" w:type="dxa"/>
          </w:tcPr>
          <w:p w14:paraId="4E5AAC98" w14:textId="77777777" w:rsidR="00FA25D4" w:rsidRPr="00FF7E0C" w:rsidRDefault="00FA25D4" w:rsidP="00FF7E0C">
            <w:pPr>
              <w:rPr>
                <w:sz w:val="21"/>
                <w:szCs w:val="21"/>
                <w:lang w:val="en-GB"/>
              </w:rPr>
            </w:pPr>
            <w:r w:rsidRPr="00FF7E0C">
              <w:rPr>
                <w:sz w:val="21"/>
                <w:szCs w:val="21"/>
                <w:lang w:val="en-GB"/>
              </w:rPr>
              <w:t>Payments made to acquire fixed assets</w:t>
            </w:r>
          </w:p>
        </w:tc>
        <w:tc>
          <w:tcPr>
            <w:tcW w:w="992" w:type="dxa"/>
          </w:tcPr>
          <w:p w14:paraId="079C1468" w14:textId="77777777" w:rsidR="00FA25D4" w:rsidRPr="00FF7E0C" w:rsidRDefault="00FA25D4" w:rsidP="00FF7E0C">
            <w:pPr>
              <w:rPr>
                <w:sz w:val="21"/>
                <w:szCs w:val="21"/>
                <w:lang w:val="en-GB"/>
              </w:rPr>
            </w:pPr>
          </w:p>
        </w:tc>
        <w:tc>
          <w:tcPr>
            <w:tcW w:w="1559" w:type="dxa"/>
          </w:tcPr>
          <w:p w14:paraId="09C79919" w14:textId="77777777" w:rsidR="00FA25D4" w:rsidRPr="00FF7E0C" w:rsidRDefault="00FA25D4" w:rsidP="00FF7E0C">
            <w:pPr>
              <w:rPr>
                <w:b/>
                <w:bCs/>
                <w:sz w:val="21"/>
                <w:szCs w:val="21"/>
                <w:lang w:val="en-GB"/>
              </w:rPr>
            </w:pPr>
            <w:r w:rsidRPr="00FF7E0C">
              <w:rPr>
                <w:b/>
                <w:bCs/>
                <w:sz w:val="21"/>
                <w:szCs w:val="21"/>
                <w:lang w:val="en-GB"/>
              </w:rPr>
              <w:t>(36,367)</w:t>
            </w:r>
          </w:p>
        </w:tc>
        <w:tc>
          <w:tcPr>
            <w:tcW w:w="1559" w:type="dxa"/>
          </w:tcPr>
          <w:p w14:paraId="49491A37" w14:textId="77777777" w:rsidR="00FA25D4" w:rsidRPr="00FF7E0C" w:rsidRDefault="00FA25D4" w:rsidP="00FF7E0C">
            <w:pPr>
              <w:rPr>
                <w:sz w:val="21"/>
                <w:szCs w:val="21"/>
                <w:lang w:val="en-GB"/>
              </w:rPr>
            </w:pPr>
            <w:r w:rsidRPr="00FF7E0C">
              <w:rPr>
                <w:sz w:val="21"/>
                <w:szCs w:val="21"/>
                <w:lang w:val="en-GB"/>
              </w:rPr>
              <w:t>(81,166)</w:t>
            </w:r>
          </w:p>
        </w:tc>
      </w:tr>
      <w:tr w:rsidR="00FF7E0C" w:rsidRPr="00FA25D4" w14:paraId="30DC2582" w14:textId="77777777" w:rsidTr="00363CC2">
        <w:trPr>
          <w:trHeight w:val="255"/>
        </w:trPr>
        <w:tc>
          <w:tcPr>
            <w:tcW w:w="6091" w:type="dxa"/>
          </w:tcPr>
          <w:p w14:paraId="7BEE0DEC" w14:textId="77777777" w:rsidR="00FA25D4" w:rsidRPr="00FF7E0C" w:rsidRDefault="00FA25D4" w:rsidP="00FF7E0C">
            <w:pPr>
              <w:rPr>
                <w:sz w:val="21"/>
                <w:szCs w:val="21"/>
                <w:lang w:val="en-GB"/>
              </w:rPr>
            </w:pPr>
            <w:r w:rsidRPr="00FF7E0C">
              <w:rPr>
                <w:sz w:val="21"/>
                <w:szCs w:val="21"/>
                <w:lang w:val="en-GB"/>
              </w:rPr>
              <w:t>Payments made to acquire intangible assets</w:t>
            </w:r>
          </w:p>
        </w:tc>
        <w:tc>
          <w:tcPr>
            <w:tcW w:w="992" w:type="dxa"/>
          </w:tcPr>
          <w:p w14:paraId="76991BE1" w14:textId="77777777" w:rsidR="00FA25D4" w:rsidRPr="00FF7E0C" w:rsidRDefault="00FA25D4" w:rsidP="00FF7E0C">
            <w:pPr>
              <w:rPr>
                <w:sz w:val="21"/>
                <w:szCs w:val="21"/>
                <w:lang w:val="en-GB"/>
              </w:rPr>
            </w:pPr>
            <w:r w:rsidRPr="00FF7E0C">
              <w:rPr>
                <w:sz w:val="21"/>
                <w:szCs w:val="21"/>
                <w:lang w:val="en-GB"/>
              </w:rPr>
              <w:t xml:space="preserve">11 </w:t>
            </w:r>
          </w:p>
        </w:tc>
        <w:tc>
          <w:tcPr>
            <w:tcW w:w="1559" w:type="dxa"/>
          </w:tcPr>
          <w:p w14:paraId="6ACF7E65" w14:textId="77777777" w:rsidR="00FA25D4" w:rsidRPr="00FF7E0C" w:rsidRDefault="00FA25D4" w:rsidP="00FF7E0C">
            <w:pPr>
              <w:rPr>
                <w:b/>
                <w:bCs/>
                <w:sz w:val="21"/>
                <w:szCs w:val="21"/>
                <w:lang w:val="en-GB"/>
              </w:rPr>
            </w:pPr>
            <w:r w:rsidRPr="00FF7E0C">
              <w:rPr>
                <w:b/>
                <w:bCs/>
                <w:sz w:val="21"/>
                <w:szCs w:val="21"/>
                <w:lang w:val="en-GB"/>
              </w:rPr>
              <w:t>(9,396)</w:t>
            </w:r>
          </w:p>
        </w:tc>
        <w:tc>
          <w:tcPr>
            <w:tcW w:w="1559" w:type="dxa"/>
          </w:tcPr>
          <w:p w14:paraId="3530EC0B" w14:textId="77777777" w:rsidR="00FA25D4" w:rsidRPr="00FF7E0C" w:rsidRDefault="00FA25D4" w:rsidP="00FF7E0C">
            <w:pPr>
              <w:rPr>
                <w:sz w:val="21"/>
                <w:szCs w:val="21"/>
                <w:lang w:val="en-GB"/>
              </w:rPr>
            </w:pPr>
            <w:r w:rsidRPr="00FF7E0C">
              <w:rPr>
                <w:sz w:val="21"/>
                <w:szCs w:val="21"/>
                <w:lang w:val="en-GB"/>
              </w:rPr>
              <w:t>(4,661)</w:t>
            </w:r>
          </w:p>
        </w:tc>
      </w:tr>
      <w:tr w:rsidR="00FF7E0C" w:rsidRPr="00FA25D4" w14:paraId="0F9AA001" w14:textId="77777777" w:rsidTr="002C5502">
        <w:trPr>
          <w:trHeight w:val="340"/>
        </w:trPr>
        <w:tc>
          <w:tcPr>
            <w:tcW w:w="6091" w:type="dxa"/>
            <w:tcBorders>
              <w:bottom w:val="single" w:sz="4" w:space="0" w:color="BFBFBF" w:themeColor="background1" w:themeShade="BF"/>
            </w:tcBorders>
          </w:tcPr>
          <w:p w14:paraId="0897B8F5" w14:textId="77777777" w:rsidR="00FA25D4" w:rsidRPr="00FF7E0C" w:rsidRDefault="00FA25D4" w:rsidP="00FF7E0C">
            <w:pPr>
              <w:rPr>
                <w:sz w:val="21"/>
                <w:szCs w:val="21"/>
                <w:lang w:val="en-GB"/>
              </w:rPr>
            </w:pPr>
            <w:r w:rsidRPr="00FF7E0C">
              <w:rPr>
                <w:sz w:val="21"/>
                <w:szCs w:val="21"/>
                <w:lang w:val="en-GB"/>
              </w:rPr>
              <w:t>Payments made to acquire non-current asset investments</w:t>
            </w:r>
          </w:p>
        </w:tc>
        <w:tc>
          <w:tcPr>
            <w:tcW w:w="992" w:type="dxa"/>
            <w:tcBorders>
              <w:bottom w:val="single" w:sz="4" w:space="0" w:color="BFBFBF" w:themeColor="background1" w:themeShade="BF"/>
            </w:tcBorders>
          </w:tcPr>
          <w:p w14:paraId="3F9F427B" w14:textId="77777777" w:rsidR="00FA25D4" w:rsidRPr="00FF7E0C" w:rsidRDefault="00FA25D4" w:rsidP="00FF7E0C">
            <w:pPr>
              <w:rPr>
                <w:sz w:val="21"/>
                <w:szCs w:val="21"/>
                <w:lang w:val="en-GB"/>
              </w:rPr>
            </w:pPr>
            <w:r w:rsidRPr="00FF7E0C">
              <w:rPr>
                <w:sz w:val="21"/>
                <w:szCs w:val="21"/>
                <w:lang w:val="en-GB"/>
              </w:rPr>
              <w:t xml:space="preserve">13 </w:t>
            </w:r>
          </w:p>
        </w:tc>
        <w:tc>
          <w:tcPr>
            <w:tcW w:w="1559" w:type="dxa"/>
            <w:tcBorders>
              <w:bottom w:val="single" w:sz="4" w:space="0" w:color="BFBFBF" w:themeColor="background1" w:themeShade="BF"/>
            </w:tcBorders>
          </w:tcPr>
          <w:p w14:paraId="5BC63A5B" w14:textId="77777777" w:rsidR="00FA25D4" w:rsidRPr="00FF7E0C" w:rsidRDefault="00FA25D4" w:rsidP="00FF7E0C">
            <w:pPr>
              <w:rPr>
                <w:b/>
                <w:bCs/>
                <w:sz w:val="21"/>
                <w:szCs w:val="21"/>
                <w:lang w:val="en-GB"/>
              </w:rPr>
            </w:pPr>
            <w:r w:rsidRPr="00FF7E0C">
              <w:rPr>
                <w:b/>
                <w:bCs/>
                <w:sz w:val="21"/>
                <w:szCs w:val="21"/>
                <w:lang w:val="en-GB"/>
              </w:rPr>
              <w:t>(103,986)</w:t>
            </w:r>
          </w:p>
        </w:tc>
        <w:tc>
          <w:tcPr>
            <w:tcW w:w="1559" w:type="dxa"/>
            <w:tcBorders>
              <w:bottom w:val="single" w:sz="4" w:space="0" w:color="BFBFBF" w:themeColor="background1" w:themeShade="BF"/>
            </w:tcBorders>
          </w:tcPr>
          <w:p w14:paraId="5EB98E72" w14:textId="77777777" w:rsidR="00FA25D4" w:rsidRPr="00FF7E0C" w:rsidRDefault="00FA25D4" w:rsidP="00FF7E0C">
            <w:pPr>
              <w:rPr>
                <w:sz w:val="21"/>
                <w:szCs w:val="21"/>
                <w:lang w:val="en-GB"/>
              </w:rPr>
            </w:pPr>
            <w:r w:rsidRPr="00FF7E0C">
              <w:rPr>
                <w:sz w:val="21"/>
                <w:szCs w:val="21"/>
                <w:lang w:val="en-GB"/>
              </w:rPr>
              <w:t>(14,130)</w:t>
            </w:r>
          </w:p>
        </w:tc>
      </w:tr>
      <w:tr w:rsidR="00FF7E0C" w:rsidRPr="00FA25D4" w14:paraId="530E5BC7" w14:textId="77777777" w:rsidTr="002C5502">
        <w:trPr>
          <w:trHeight w:val="255"/>
        </w:trPr>
        <w:tc>
          <w:tcPr>
            <w:tcW w:w="6091" w:type="dxa"/>
            <w:tcBorders>
              <w:bottom w:val="single" w:sz="18" w:space="0" w:color="404040" w:themeColor="text1" w:themeTint="BF"/>
            </w:tcBorders>
            <w:shd w:val="clear" w:color="auto" w:fill="D9D9D9" w:themeFill="background1" w:themeFillShade="D9"/>
          </w:tcPr>
          <w:p w14:paraId="39F9121E" w14:textId="77777777" w:rsidR="00FA25D4" w:rsidRPr="00C85965" w:rsidRDefault="00FA25D4" w:rsidP="00FF7E0C">
            <w:pPr>
              <w:rPr>
                <w:b/>
                <w:bCs/>
                <w:sz w:val="21"/>
                <w:szCs w:val="21"/>
                <w:lang w:val="en-GB"/>
              </w:rPr>
            </w:pPr>
            <w:r w:rsidRPr="00C85965">
              <w:rPr>
                <w:b/>
                <w:bCs/>
                <w:sz w:val="21"/>
                <w:szCs w:val="21"/>
                <w:lang w:val="en-GB"/>
              </w:rPr>
              <w:t>Net cash outflow from investing activities</w:t>
            </w:r>
          </w:p>
        </w:tc>
        <w:tc>
          <w:tcPr>
            <w:tcW w:w="992" w:type="dxa"/>
            <w:tcBorders>
              <w:bottom w:val="single" w:sz="18" w:space="0" w:color="404040" w:themeColor="text1" w:themeTint="BF"/>
            </w:tcBorders>
            <w:shd w:val="clear" w:color="auto" w:fill="D9D9D9" w:themeFill="background1" w:themeFillShade="D9"/>
          </w:tcPr>
          <w:p w14:paraId="2338D4E1" w14:textId="77777777" w:rsidR="00FA25D4" w:rsidRPr="00FF7E0C" w:rsidRDefault="00FA25D4" w:rsidP="00FF7E0C">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564B7642" w14:textId="77777777" w:rsidR="00FA25D4" w:rsidRPr="00FF7E0C" w:rsidRDefault="00FA25D4" w:rsidP="00FF7E0C">
            <w:pPr>
              <w:rPr>
                <w:b/>
                <w:bCs/>
                <w:sz w:val="21"/>
                <w:szCs w:val="21"/>
                <w:lang w:val="en-GB"/>
              </w:rPr>
            </w:pPr>
            <w:r w:rsidRPr="00FF7E0C">
              <w:rPr>
                <w:b/>
                <w:bCs/>
                <w:sz w:val="21"/>
                <w:szCs w:val="21"/>
                <w:lang w:val="en-GB"/>
              </w:rPr>
              <w:t xml:space="preserve">64,785 </w:t>
            </w:r>
          </w:p>
        </w:tc>
        <w:tc>
          <w:tcPr>
            <w:tcW w:w="1559" w:type="dxa"/>
            <w:tcBorders>
              <w:bottom w:val="single" w:sz="18" w:space="0" w:color="404040" w:themeColor="text1" w:themeTint="BF"/>
            </w:tcBorders>
            <w:shd w:val="clear" w:color="auto" w:fill="D9D9D9" w:themeFill="background1" w:themeFillShade="D9"/>
          </w:tcPr>
          <w:p w14:paraId="2804967F" w14:textId="77777777" w:rsidR="00FA25D4" w:rsidRPr="00FF7E0C" w:rsidRDefault="00FA25D4" w:rsidP="00FF7E0C">
            <w:pPr>
              <w:rPr>
                <w:sz w:val="21"/>
                <w:szCs w:val="21"/>
                <w:lang w:val="en-GB"/>
              </w:rPr>
            </w:pPr>
            <w:r w:rsidRPr="00FF7E0C">
              <w:rPr>
                <w:sz w:val="21"/>
                <w:szCs w:val="21"/>
                <w:lang w:val="en-GB"/>
              </w:rPr>
              <w:t>(74,722)</w:t>
            </w:r>
          </w:p>
        </w:tc>
      </w:tr>
      <w:tr w:rsidR="00FF7E0C" w:rsidRPr="00FA25D4" w14:paraId="3CACC91F" w14:textId="77777777" w:rsidTr="002C5502">
        <w:trPr>
          <w:trHeight w:val="255"/>
        </w:trPr>
        <w:tc>
          <w:tcPr>
            <w:tcW w:w="6091" w:type="dxa"/>
            <w:tcBorders>
              <w:top w:val="single" w:sz="18" w:space="0" w:color="404040" w:themeColor="text1" w:themeTint="BF"/>
            </w:tcBorders>
          </w:tcPr>
          <w:p w14:paraId="798AE957" w14:textId="77777777" w:rsidR="00FF7E0C" w:rsidRPr="00FF7E0C" w:rsidRDefault="00FF7E0C" w:rsidP="00FF7E0C">
            <w:pPr>
              <w:rPr>
                <w:sz w:val="21"/>
                <w:szCs w:val="21"/>
                <w:lang w:val="en-GB"/>
              </w:rPr>
            </w:pPr>
          </w:p>
        </w:tc>
        <w:tc>
          <w:tcPr>
            <w:tcW w:w="992" w:type="dxa"/>
            <w:tcBorders>
              <w:top w:val="single" w:sz="18" w:space="0" w:color="404040" w:themeColor="text1" w:themeTint="BF"/>
            </w:tcBorders>
          </w:tcPr>
          <w:p w14:paraId="6126A391" w14:textId="77777777" w:rsidR="00FF7E0C" w:rsidRPr="00FF7E0C" w:rsidRDefault="00FF7E0C" w:rsidP="00FF7E0C">
            <w:pPr>
              <w:rPr>
                <w:sz w:val="21"/>
                <w:szCs w:val="21"/>
                <w:lang w:val="en-GB"/>
              </w:rPr>
            </w:pPr>
          </w:p>
        </w:tc>
        <w:tc>
          <w:tcPr>
            <w:tcW w:w="1559" w:type="dxa"/>
            <w:tcBorders>
              <w:top w:val="single" w:sz="18" w:space="0" w:color="404040" w:themeColor="text1" w:themeTint="BF"/>
            </w:tcBorders>
          </w:tcPr>
          <w:p w14:paraId="225DE059" w14:textId="77777777" w:rsidR="00FF7E0C" w:rsidRPr="00FF7E0C" w:rsidRDefault="00FF7E0C" w:rsidP="00FF7E0C">
            <w:pPr>
              <w:rPr>
                <w:b/>
                <w:bCs/>
                <w:sz w:val="21"/>
                <w:szCs w:val="21"/>
                <w:lang w:val="en-GB"/>
              </w:rPr>
            </w:pPr>
          </w:p>
        </w:tc>
        <w:tc>
          <w:tcPr>
            <w:tcW w:w="1559" w:type="dxa"/>
            <w:tcBorders>
              <w:top w:val="single" w:sz="18" w:space="0" w:color="404040" w:themeColor="text1" w:themeTint="BF"/>
            </w:tcBorders>
          </w:tcPr>
          <w:p w14:paraId="067474AD" w14:textId="77777777" w:rsidR="00FF7E0C" w:rsidRPr="00FF7E0C" w:rsidRDefault="00FF7E0C" w:rsidP="00FF7E0C">
            <w:pPr>
              <w:rPr>
                <w:sz w:val="21"/>
                <w:szCs w:val="21"/>
                <w:lang w:val="en-GB"/>
              </w:rPr>
            </w:pPr>
          </w:p>
        </w:tc>
      </w:tr>
      <w:tr w:rsidR="00FF7E0C" w:rsidRPr="00FA25D4" w14:paraId="02CF97A2" w14:textId="77777777" w:rsidTr="00363CC2">
        <w:trPr>
          <w:trHeight w:val="255"/>
        </w:trPr>
        <w:tc>
          <w:tcPr>
            <w:tcW w:w="6091" w:type="dxa"/>
            <w:vAlign w:val="center"/>
          </w:tcPr>
          <w:p w14:paraId="067563DC" w14:textId="587AE80F" w:rsidR="00FF7E0C" w:rsidRPr="00FF7E0C" w:rsidRDefault="00FF7E0C" w:rsidP="00FF7E0C">
            <w:pPr>
              <w:rPr>
                <w:sz w:val="21"/>
                <w:szCs w:val="21"/>
                <w:lang w:val="en-GB"/>
              </w:rPr>
            </w:pPr>
            <w:r w:rsidRPr="00FF7E0C">
              <w:rPr>
                <w:b/>
                <w:bCs/>
                <w:sz w:val="21"/>
                <w:szCs w:val="21"/>
                <w:lang w:val="en-US"/>
              </w:rPr>
              <w:t>Cash flows from financing activities</w:t>
            </w:r>
          </w:p>
        </w:tc>
        <w:tc>
          <w:tcPr>
            <w:tcW w:w="992" w:type="dxa"/>
            <w:vAlign w:val="center"/>
          </w:tcPr>
          <w:p w14:paraId="6084AE3C" w14:textId="77777777" w:rsidR="00FF7E0C" w:rsidRPr="00FF7E0C" w:rsidRDefault="00FF7E0C" w:rsidP="00FF7E0C">
            <w:pPr>
              <w:rPr>
                <w:sz w:val="21"/>
                <w:szCs w:val="21"/>
                <w:lang w:val="en-GB"/>
              </w:rPr>
            </w:pPr>
          </w:p>
        </w:tc>
        <w:tc>
          <w:tcPr>
            <w:tcW w:w="1559" w:type="dxa"/>
            <w:vAlign w:val="center"/>
          </w:tcPr>
          <w:p w14:paraId="5D1D204B" w14:textId="77777777" w:rsidR="00FF7E0C" w:rsidRPr="00FF7E0C" w:rsidRDefault="00FF7E0C" w:rsidP="00FF7E0C">
            <w:pPr>
              <w:rPr>
                <w:b/>
                <w:bCs/>
                <w:sz w:val="21"/>
                <w:szCs w:val="21"/>
                <w:lang w:val="en-GB"/>
              </w:rPr>
            </w:pPr>
          </w:p>
        </w:tc>
        <w:tc>
          <w:tcPr>
            <w:tcW w:w="1559" w:type="dxa"/>
            <w:vAlign w:val="center"/>
          </w:tcPr>
          <w:p w14:paraId="416CB7AF" w14:textId="77777777" w:rsidR="00FF7E0C" w:rsidRPr="00FF7E0C" w:rsidRDefault="00FF7E0C" w:rsidP="00FF7E0C">
            <w:pPr>
              <w:rPr>
                <w:sz w:val="21"/>
                <w:szCs w:val="21"/>
                <w:lang w:val="en-GB"/>
              </w:rPr>
            </w:pPr>
          </w:p>
        </w:tc>
      </w:tr>
      <w:tr w:rsidR="00FF7E0C" w14:paraId="0D3386D0" w14:textId="77777777" w:rsidTr="00363CC2">
        <w:tblPrEx>
          <w:tblLook w:val="04A0" w:firstRow="1" w:lastRow="0" w:firstColumn="1" w:lastColumn="0" w:noHBand="0" w:noVBand="1"/>
        </w:tblPrEx>
        <w:trPr>
          <w:trHeight w:val="237"/>
        </w:trPr>
        <w:tc>
          <w:tcPr>
            <w:tcW w:w="6091" w:type="dxa"/>
            <w:vAlign w:val="center"/>
          </w:tcPr>
          <w:p w14:paraId="2C8842F2" w14:textId="7E2562D2" w:rsidR="00FF7E0C" w:rsidRPr="00FF7E0C" w:rsidRDefault="00FF7E0C" w:rsidP="00FF7E0C">
            <w:pPr>
              <w:rPr>
                <w:sz w:val="21"/>
                <w:szCs w:val="21"/>
              </w:rPr>
            </w:pPr>
            <w:r w:rsidRPr="00FF7E0C">
              <w:rPr>
                <w:sz w:val="21"/>
                <w:szCs w:val="21"/>
                <w:lang w:val="en-US"/>
              </w:rPr>
              <w:t>Interest paid</w:t>
            </w:r>
          </w:p>
        </w:tc>
        <w:tc>
          <w:tcPr>
            <w:tcW w:w="992" w:type="dxa"/>
            <w:vAlign w:val="center"/>
          </w:tcPr>
          <w:p w14:paraId="027D0DF1" w14:textId="77777777" w:rsidR="00FF7E0C" w:rsidRPr="00FF7E0C" w:rsidRDefault="00FF7E0C" w:rsidP="00FF7E0C">
            <w:pPr>
              <w:rPr>
                <w:sz w:val="21"/>
                <w:szCs w:val="21"/>
              </w:rPr>
            </w:pPr>
          </w:p>
        </w:tc>
        <w:tc>
          <w:tcPr>
            <w:tcW w:w="1559" w:type="dxa"/>
            <w:vAlign w:val="center"/>
          </w:tcPr>
          <w:p w14:paraId="128C89BB" w14:textId="56DC7CBE" w:rsidR="00FF7E0C" w:rsidRPr="00FF7E0C" w:rsidRDefault="00FF7E0C" w:rsidP="00FF7E0C">
            <w:pPr>
              <w:rPr>
                <w:b/>
                <w:bCs/>
                <w:sz w:val="21"/>
                <w:szCs w:val="21"/>
              </w:rPr>
            </w:pPr>
            <w:r w:rsidRPr="00FF7E0C">
              <w:rPr>
                <w:b/>
                <w:bCs/>
                <w:sz w:val="21"/>
                <w:szCs w:val="21"/>
              </w:rPr>
              <w:t>(7,801)</w:t>
            </w:r>
          </w:p>
        </w:tc>
        <w:tc>
          <w:tcPr>
            <w:tcW w:w="1559" w:type="dxa"/>
            <w:vAlign w:val="center"/>
          </w:tcPr>
          <w:p w14:paraId="348C80BC" w14:textId="1D0E330B" w:rsidR="00FF7E0C" w:rsidRPr="00FF7E0C" w:rsidRDefault="00FF7E0C" w:rsidP="00FF7E0C">
            <w:pPr>
              <w:rPr>
                <w:sz w:val="21"/>
                <w:szCs w:val="21"/>
              </w:rPr>
            </w:pPr>
            <w:r w:rsidRPr="00FF7E0C">
              <w:rPr>
                <w:sz w:val="21"/>
                <w:szCs w:val="21"/>
              </w:rPr>
              <w:t>(8,334)</w:t>
            </w:r>
          </w:p>
        </w:tc>
      </w:tr>
      <w:tr w:rsidR="00FF7E0C" w14:paraId="06F33192" w14:textId="77777777" w:rsidTr="00363CC2">
        <w:tblPrEx>
          <w:tblLook w:val="04A0" w:firstRow="1" w:lastRow="0" w:firstColumn="1" w:lastColumn="0" w:noHBand="0" w:noVBand="1"/>
        </w:tblPrEx>
        <w:trPr>
          <w:trHeight w:val="359"/>
        </w:trPr>
        <w:tc>
          <w:tcPr>
            <w:tcW w:w="6091" w:type="dxa"/>
            <w:vAlign w:val="center"/>
          </w:tcPr>
          <w:p w14:paraId="0CC79D3A" w14:textId="44C8DFDF" w:rsidR="00FF7E0C" w:rsidRPr="00FF7E0C" w:rsidRDefault="00FF7E0C" w:rsidP="00FF7E0C">
            <w:pPr>
              <w:rPr>
                <w:sz w:val="21"/>
                <w:szCs w:val="21"/>
              </w:rPr>
            </w:pPr>
            <w:r w:rsidRPr="00FF7E0C">
              <w:rPr>
                <w:sz w:val="21"/>
                <w:szCs w:val="21"/>
                <w:lang w:val="en-US"/>
              </w:rPr>
              <w:t>Endowment cash received</w:t>
            </w:r>
          </w:p>
        </w:tc>
        <w:tc>
          <w:tcPr>
            <w:tcW w:w="992" w:type="dxa"/>
            <w:vAlign w:val="center"/>
          </w:tcPr>
          <w:p w14:paraId="60E76E5E" w14:textId="694154A9" w:rsidR="00FF7E0C" w:rsidRPr="00FF7E0C" w:rsidRDefault="00FF7E0C" w:rsidP="00FF7E0C">
            <w:pPr>
              <w:rPr>
                <w:sz w:val="21"/>
                <w:szCs w:val="21"/>
              </w:rPr>
            </w:pPr>
          </w:p>
        </w:tc>
        <w:tc>
          <w:tcPr>
            <w:tcW w:w="1559" w:type="dxa"/>
            <w:vAlign w:val="center"/>
          </w:tcPr>
          <w:p w14:paraId="2982041C" w14:textId="32D0A458" w:rsidR="00FF7E0C" w:rsidRPr="00FF7E0C" w:rsidRDefault="00FF7E0C" w:rsidP="00FF7E0C">
            <w:pPr>
              <w:rPr>
                <w:b/>
                <w:bCs/>
                <w:sz w:val="21"/>
                <w:szCs w:val="21"/>
              </w:rPr>
            </w:pPr>
            <w:r w:rsidRPr="00FF7E0C">
              <w:rPr>
                <w:b/>
                <w:bCs/>
                <w:sz w:val="21"/>
                <w:szCs w:val="21"/>
              </w:rPr>
              <w:t xml:space="preserve">735 </w:t>
            </w:r>
          </w:p>
        </w:tc>
        <w:tc>
          <w:tcPr>
            <w:tcW w:w="1559" w:type="dxa"/>
            <w:vAlign w:val="center"/>
          </w:tcPr>
          <w:p w14:paraId="7BE47897" w14:textId="183889C7" w:rsidR="00FF7E0C" w:rsidRPr="00FF7E0C" w:rsidRDefault="00FF7E0C" w:rsidP="00FF7E0C">
            <w:pPr>
              <w:rPr>
                <w:sz w:val="21"/>
                <w:szCs w:val="21"/>
              </w:rPr>
            </w:pPr>
            <w:r w:rsidRPr="00FF7E0C">
              <w:rPr>
                <w:sz w:val="21"/>
                <w:szCs w:val="21"/>
              </w:rPr>
              <w:t>564</w:t>
            </w:r>
          </w:p>
        </w:tc>
      </w:tr>
      <w:tr w:rsidR="00FF7E0C" w14:paraId="404F809E" w14:textId="77777777" w:rsidTr="00363CC2">
        <w:tblPrEx>
          <w:tblLook w:val="04A0" w:firstRow="1" w:lastRow="0" w:firstColumn="1" w:lastColumn="0" w:noHBand="0" w:noVBand="1"/>
        </w:tblPrEx>
        <w:trPr>
          <w:trHeight w:val="60"/>
        </w:trPr>
        <w:tc>
          <w:tcPr>
            <w:tcW w:w="6091" w:type="dxa"/>
            <w:vAlign w:val="center"/>
          </w:tcPr>
          <w:p w14:paraId="3AC15321" w14:textId="4C0A42D3" w:rsidR="00FF7E0C" w:rsidRPr="00FF7E0C" w:rsidRDefault="00FF7E0C" w:rsidP="00FF7E0C">
            <w:pPr>
              <w:rPr>
                <w:sz w:val="21"/>
                <w:szCs w:val="21"/>
              </w:rPr>
            </w:pPr>
            <w:r w:rsidRPr="00FF7E0C">
              <w:rPr>
                <w:sz w:val="21"/>
                <w:szCs w:val="21"/>
                <w:lang w:val="en-US"/>
              </w:rPr>
              <w:t>New unsecured loans</w:t>
            </w:r>
          </w:p>
        </w:tc>
        <w:tc>
          <w:tcPr>
            <w:tcW w:w="992" w:type="dxa"/>
            <w:vAlign w:val="center"/>
          </w:tcPr>
          <w:p w14:paraId="259EEF75" w14:textId="77777777" w:rsidR="00FF7E0C" w:rsidRPr="00FF7E0C" w:rsidRDefault="00FF7E0C" w:rsidP="00FF7E0C">
            <w:pPr>
              <w:rPr>
                <w:sz w:val="21"/>
                <w:szCs w:val="21"/>
              </w:rPr>
            </w:pPr>
          </w:p>
        </w:tc>
        <w:tc>
          <w:tcPr>
            <w:tcW w:w="1559" w:type="dxa"/>
            <w:vAlign w:val="center"/>
          </w:tcPr>
          <w:p w14:paraId="5D552681" w14:textId="1BEFDA24" w:rsidR="00FF7E0C" w:rsidRPr="00FF7E0C" w:rsidRDefault="00FF7E0C" w:rsidP="00FF7E0C">
            <w:pPr>
              <w:rPr>
                <w:b/>
                <w:bCs/>
                <w:sz w:val="21"/>
                <w:szCs w:val="21"/>
              </w:rPr>
            </w:pPr>
            <w:r w:rsidRPr="00FF7E0C">
              <w:rPr>
                <w:b/>
                <w:bCs/>
                <w:sz w:val="21"/>
                <w:szCs w:val="21"/>
              </w:rPr>
              <w:t>-</w:t>
            </w:r>
          </w:p>
        </w:tc>
        <w:tc>
          <w:tcPr>
            <w:tcW w:w="1559" w:type="dxa"/>
            <w:vAlign w:val="center"/>
          </w:tcPr>
          <w:p w14:paraId="26B31C40" w14:textId="4D576F6A" w:rsidR="00FF7E0C" w:rsidRPr="00FF7E0C" w:rsidRDefault="00FF7E0C" w:rsidP="00FF7E0C">
            <w:pPr>
              <w:rPr>
                <w:sz w:val="21"/>
                <w:szCs w:val="21"/>
              </w:rPr>
            </w:pPr>
            <w:r w:rsidRPr="00FF7E0C">
              <w:rPr>
                <w:sz w:val="21"/>
                <w:szCs w:val="21"/>
              </w:rPr>
              <w:t>-</w:t>
            </w:r>
          </w:p>
        </w:tc>
      </w:tr>
      <w:tr w:rsidR="00FF7E0C" w14:paraId="0343F6EE" w14:textId="77777777" w:rsidTr="00363CC2">
        <w:tblPrEx>
          <w:tblLook w:val="04A0" w:firstRow="1" w:lastRow="0" w:firstColumn="1" w:lastColumn="0" w:noHBand="0" w:noVBand="1"/>
        </w:tblPrEx>
        <w:trPr>
          <w:trHeight w:val="255"/>
        </w:trPr>
        <w:tc>
          <w:tcPr>
            <w:tcW w:w="6091" w:type="dxa"/>
            <w:vAlign w:val="center"/>
          </w:tcPr>
          <w:p w14:paraId="4505FE2C" w14:textId="5355D51C" w:rsidR="00FF7E0C" w:rsidRPr="00FF7E0C" w:rsidRDefault="00FF7E0C" w:rsidP="00FF7E0C">
            <w:pPr>
              <w:rPr>
                <w:sz w:val="21"/>
                <w:szCs w:val="21"/>
              </w:rPr>
            </w:pPr>
            <w:r w:rsidRPr="00FF7E0C">
              <w:rPr>
                <w:sz w:val="21"/>
                <w:szCs w:val="21"/>
                <w:lang w:val="en-US"/>
              </w:rPr>
              <w:t>Repayments of amounts borrowed</w:t>
            </w:r>
          </w:p>
        </w:tc>
        <w:tc>
          <w:tcPr>
            <w:tcW w:w="992" w:type="dxa"/>
            <w:vAlign w:val="center"/>
          </w:tcPr>
          <w:p w14:paraId="11F4B07C" w14:textId="77777777" w:rsidR="00FF7E0C" w:rsidRPr="00FF7E0C" w:rsidRDefault="00FF7E0C" w:rsidP="00FF7E0C">
            <w:pPr>
              <w:rPr>
                <w:sz w:val="21"/>
                <w:szCs w:val="21"/>
              </w:rPr>
            </w:pPr>
          </w:p>
        </w:tc>
        <w:tc>
          <w:tcPr>
            <w:tcW w:w="1559" w:type="dxa"/>
            <w:vAlign w:val="center"/>
          </w:tcPr>
          <w:p w14:paraId="732337FF" w14:textId="1EDD80B8" w:rsidR="00FF7E0C" w:rsidRPr="00FF7E0C" w:rsidRDefault="00FF7E0C" w:rsidP="00FF7E0C">
            <w:pPr>
              <w:rPr>
                <w:b/>
                <w:bCs/>
                <w:sz w:val="21"/>
                <w:szCs w:val="21"/>
              </w:rPr>
            </w:pPr>
            <w:r w:rsidRPr="00FF7E0C">
              <w:rPr>
                <w:b/>
                <w:bCs/>
                <w:sz w:val="21"/>
                <w:szCs w:val="21"/>
              </w:rPr>
              <w:t>(4,242)</w:t>
            </w:r>
          </w:p>
        </w:tc>
        <w:tc>
          <w:tcPr>
            <w:tcW w:w="1559" w:type="dxa"/>
            <w:vAlign w:val="center"/>
          </w:tcPr>
          <w:p w14:paraId="29281F42" w14:textId="329FDBC0" w:rsidR="00FF7E0C" w:rsidRPr="00FF7E0C" w:rsidRDefault="00FF7E0C" w:rsidP="00FF7E0C">
            <w:pPr>
              <w:rPr>
                <w:sz w:val="21"/>
                <w:szCs w:val="21"/>
              </w:rPr>
            </w:pPr>
            <w:r w:rsidRPr="00FF7E0C">
              <w:rPr>
                <w:sz w:val="21"/>
                <w:szCs w:val="21"/>
              </w:rPr>
              <w:t>(4,263)</w:t>
            </w:r>
          </w:p>
        </w:tc>
      </w:tr>
      <w:tr w:rsidR="00FF7E0C" w14:paraId="5CB18F25" w14:textId="77777777" w:rsidTr="002C5502">
        <w:tblPrEx>
          <w:tblLook w:val="04A0" w:firstRow="1" w:lastRow="0" w:firstColumn="1" w:lastColumn="0" w:noHBand="0" w:noVBand="1"/>
        </w:tblPrEx>
        <w:trPr>
          <w:trHeight w:val="255"/>
        </w:trPr>
        <w:tc>
          <w:tcPr>
            <w:tcW w:w="6091" w:type="dxa"/>
            <w:tcBorders>
              <w:bottom w:val="single" w:sz="4" w:space="0" w:color="BFBFBF" w:themeColor="background1" w:themeShade="BF"/>
            </w:tcBorders>
            <w:vAlign w:val="center"/>
          </w:tcPr>
          <w:p w14:paraId="6164B4AB" w14:textId="4E8A19FC" w:rsidR="00FF7E0C" w:rsidRPr="00FF7E0C" w:rsidRDefault="00FF7E0C" w:rsidP="00FF7E0C">
            <w:pPr>
              <w:rPr>
                <w:sz w:val="21"/>
                <w:szCs w:val="21"/>
              </w:rPr>
            </w:pPr>
            <w:r w:rsidRPr="00FF7E0C">
              <w:rPr>
                <w:sz w:val="21"/>
                <w:szCs w:val="21"/>
                <w:lang w:val="en-US"/>
              </w:rPr>
              <w:t>Capital element service concession payments</w:t>
            </w:r>
          </w:p>
        </w:tc>
        <w:tc>
          <w:tcPr>
            <w:tcW w:w="992" w:type="dxa"/>
            <w:tcBorders>
              <w:bottom w:val="single" w:sz="4" w:space="0" w:color="BFBFBF" w:themeColor="background1" w:themeShade="BF"/>
            </w:tcBorders>
            <w:vAlign w:val="center"/>
          </w:tcPr>
          <w:p w14:paraId="6F73E467" w14:textId="77777777" w:rsidR="00FF7E0C" w:rsidRPr="00FF7E0C" w:rsidRDefault="00FF7E0C" w:rsidP="00FF7E0C">
            <w:pPr>
              <w:rPr>
                <w:sz w:val="21"/>
                <w:szCs w:val="21"/>
              </w:rPr>
            </w:pPr>
          </w:p>
        </w:tc>
        <w:tc>
          <w:tcPr>
            <w:tcW w:w="1559" w:type="dxa"/>
            <w:tcBorders>
              <w:bottom w:val="single" w:sz="4" w:space="0" w:color="BFBFBF" w:themeColor="background1" w:themeShade="BF"/>
            </w:tcBorders>
            <w:vAlign w:val="center"/>
          </w:tcPr>
          <w:p w14:paraId="4C0E43EB" w14:textId="4880D12D" w:rsidR="00FF7E0C" w:rsidRPr="00FF7E0C" w:rsidRDefault="00FF7E0C" w:rsidP="00FF7E0C">
            <w:pPr>
              <w:rPr>
                <w:b/>
                <w:bCs/>
                <w:sz w:val="21"/>
                <w:szCs w:val="21"/>
              </w:rPr>
            </w:pPr>
            <w:r w:rsidRPr="00FF7E0C">
              <w:rPr>
                <w:b/>
                <w:bCs/>
                <w:sz w:val="21"/>
                <w:szCs w:val="21"/>
              </w:rPr>
              <w:t>(6,626)</w:t>
            </w:r>
          </w:p>
        </w:tc>
        <w:tc>
          <w:tcPr>
            <w:tcW w:w="1559" w:type="dxa"/>
            <w:tcBorders>
              <w:bottom w:val="single" w:sz="4" w:space="0" w:color="BFBFBF" w:themeColor="background1" w:themeShade="BF"/>
            </w:tcBorders>
            <w:vAlign w:val="center"/>
          </w:tcPr>
          <w:p w14:paraId="5A507BFD" w14:textId="5058B26D" w:rsidR="00FF7E0C" w:rsidRPr="00FF7E0C" w:rsidRDefault="00FF7E0C" w:rsidP="00FF7E0C">
            <w:pPr>
              <w:rPr>
                <w:sz w:val="21"/>
                <w:szCs w:val="21"/>
              </w:rPr>
            </w:pPr>
            <w:r w:rsidRPr="00FF7E0C">
              <w:rPr>
                <w:sz w:val="21"/>
                <w:szCs w:val="21"/>
              </w:rPr>
              <w:t>(3,395)</w:t>
            </w:r>
          </w:p>
        </w:tc>
      </w:tr>
      <w:tr w:rsidR="00FF7E0C" w14:paraId="6BCD3E4B" w14:textId="77777777" w:rsidTr="002C5502">
        <w:tblPrEx>
          <w:tblLook w:val="04A0" w:firstRow="1" w:lastRow="0" w:firstColumn="1" w:lastColumn="0" w:noHBand="0" w:noVBand="1"/>
        </w:tblPrEx>
        <w:trPr>
          <w:trHeight w:val="283"/>
        </w:trPr>
        <w:tc>
          <w:tcPr>
            <w:tcW w:w="6091" w:type="dxa"/>
            <w:tcBorders>
              <w:bottom w:val="single" w:sz="18" w:space="0" w:color="404040" w:themeColor="text1" w:themeTint="BF"/>
            </w:tcBorders>
            <w:shd w:val="clear" w:color="auto" w:fill="D9D9D9" w:themeFill="background1" w:themeFillShade="D9"/>
            <w:vAlign w:val="center"/>
          </w:tcPr>
          <w:p w14:paraId="22CD7069" w14:textId="2C26682D" w:rsidR="00FF7E0C" w:rsidRPr="00FF7E0C" w:rsidRDefault="00FF7E0C" w:rsidP="00FF7E0C">
            <w:pPr>
              <w:rPr>
                <w:sz w:val="21"/>
                <w:szCs w:val="21"/>
              </w:rPr>
            </w:pPr>
            <w:r w:rsidRPr="00FF7E0C">
              <w:rPr>
                <w:b/>
                <w:bCs/>
                <w:spacing w:val="-2"/>
                <w:sz w:val="21"/>
                <w:szCs w:val="21"/>
              </w:rPr>
              <w:t>Net cash outflow from financing activities</w:t>
            </w:r>
          </w:p>
        </w:tc>
        <w:tc>
          <w:tcPr>
            <w:tcW w:w="992" w:type="dxa"/>
            <w:tcBorders>
              <w:bottom w:val="single" w:sz="18" w:space="0" w:color="404040" w:themeColor="text1" w:themeTint="BF"/>
            </w:tcBorders>
            <w:shd w:val="clear" w:color="auto" w:fill="D9D9D9" w:themeFill="background1" w:themeFillShade="D9"/>
            <w:vAlign w:val="center"/>
          </w:tcPr>
          <w:p w14:paraId="3E5E2A30" w14:textId="77777777" w:rsidR="00FF7E0C" w:rsidRPr="00FF7E0C" w:rsidRDefault="00FF7E0C" w:rsidP="00FF7E0C">
            <w:pPr>
              <w:rPr>
                <w:sz w:val="21"/>
                <w:szCs w:val="21"/>
              </w:rPr>
            </w:pPr>
          </w:p>
        </w:tc>
        <w:tc>
          <w:tcPr>
            <w:tcW w:w="1559" w:type="dxa"/>
            <w:tcBorders>
              <w:bottom w:val="single" w:sz="18" w:space="0" w:color="404040" w:themeColor="text1" w:themeTint="BF"/>
            </w:tcBorders>
            <w:shd w:val="clear" w:color="auto" w:fill="D9D9D9" w:themeFill="background1" w:themeFillShade="D9"/>
            <w:vAlign w:val="center"/>
          </w:tcPr>
          <w:p w14:paraId="3D853633" w14:textId="58774AC2" w:rsidR="00FF7E0C" w:rsidRPr="00FF7E0C" w:rsidRDefault="00FF7E0C" w:rsidP="00FF7E0C">
            <w:pPr>
              <w:rPr>
                <w:b/>
                <w:bCs/>
                <w:sz w:val="21"/>
                <w:szCs w:val="21"/>
              </w:rPr>
            </w:pPr>
            <w:r w:rsidRPr="00FF7E0C">
              <w:rPr>
                <w:b/>
                <w:bCs/>
                <w:sz w:val="21"/>
                <w:szCs w:val="21"/>
              </w:rPr>
              <w:t>(17,934)</w:t>
            </w:r>
          </w:p>
        </w:tc>
        <w:tc>
          <w:tcPr>
            <w:tcW w:w="1559" w:type="dxa"/>
            <w:tcBorders>
              <w:bottom w:val="single" w:sz="18" w:space="0" w:color="404040" w:themeColor="text1" w:themeTint="BF"/>
            </w:tcBorders>
            <w:shd w:val="clear" w:color="auto" w:fill="D9D9D9" w:themeFill="background1" w:themeFillShade="D9"/>
            <w:vAlign w:val="center"/>
          </w:tcPr>
          <w:p w14:paraId="3A7D164C" w14:textId="737BC818" w:rsidR="00FF7E0C" w:rsidRPr="00FF7E0C" w:rsidRDefault="00FF7E0C" w:rsidP="00FF7E0C">
            <w:pPr>
              <w:rPr>
                <w:sz w:val="21"/>
                <w:szCs w:val="21"/>
              </w:rPr>
            </w:pPr>
            <w:r w:rsidRPr="00FF7E0C">
              <w:rPr>
                <w:sz w:val="21"/>
                <w:szCs w:val="21"/>
              </w:rPr>
              <w:t>(15,428)</w:t>
            </w:r>
          </w:p>
        </w:tc>
      </w:tr>
      <w:tr w:rsidR="00FF7E0C" w14:paraId="3C5C60EA" w14:textId="77777777" w:rsidTr="002C5502">
        <w:tblPrEx>
          <w:tblLook w:val="04A0" w:firstRow="1" w:lastRow="0" w:firstColumn="1" w:lastColumn="0" w:noHBand="0" w:noVBand="1"/>
        </w:tblPrEx>
        <w:trPr>
          <w:trHeight w:val="255"/>
        </w:trPr>
        <w:tc>
          <w:tcPr>
            <w:tcW w:w="6091" w:type="dxa"/>
            <w:tcBorders>
              <w:top w:val="single" w:sz="18" w:space="0" w:color="404040" w:themeColor="text1" w:themeTint="BF"/>
            </w:tcBorders>
            <w:vAlign w:val="center"/>
          </w:tcPr>
          <w:p w14:paraId="3BDBB789" w14:textId="6EB835D4" w:rsidR="00FF7E0C" w:rsidRPr="00FF7E0C" w:rsidRDefault="00FF7E0C" w:rsidP="00FF7E0C">
            <w:pPr>
              <w:rPr>
                <w:sz w:val="21"/>
                <w:szCs w:val="21"/>
              </w:rPr>
            </w:pPr>
          </w:p>
        </w:tc>
        <w:tc>
          <w:tcPr>
            <w:tcW w:w="992" w:type="dxa"/>
            <w:tcBorders>
              <w:top w:val="single" w:sz="18" w:space="0" w:color="404040" w:themeColor="text1" w:themeTint="BF"/>
            </w:tcBorders>
            <w:vAlign w:val="center"/>
          </w:tcPr>
          <w:p w14:paraId="771CD902" w14:textId="2BF6029F" w:rsidR="00FF7E0C" w:rsidRPr="00FF7E0C" w:rsidRDefault="00FF7E0C" w:rsidP="00FF7E0C">
            <w:pPr>
              <w:rPr>
                <w:sz w:val="21"/>
                <w:szCs w:val="21"/>
              </w:rPr>
            </w:pPr>
          </w:p>
        </w:tc>
        <w:tc>
          <w:tcPr>
            <w:tcW w:w="1559" w:type="dxa"/>
            <w:tcBorders>
              <w:top w:val="single" w:sz="18" w:space="0" w:color="404040" w:themeColor="text1" w:themeTint="BF"/>
            </w:tcBorders>
            <w:vAlign w:val="center"/>
          </w:tcPr>
          <w:p w14:paraId="28BE248E" w14:textId="17CF6A4D" w:rsidR="00FF7E0C" w:rsidRPr="00FF7E0C" w:rsidRDefault="00FF7E0C" w:rsidP="00FF7E0C">
            <w:pPr>
              <w:rPr>
                <w:b/>
                <w:bCs/>
                <w:sz w:val="21"/>
                <w:szCs w:val="21"/>
              </w:rPr>
            </w:pPr>
          </w:p>
        </w:tc>
        <w:tc>
          <w:tcPr>
            <w:tcW w:w="1559" w:type="dxa"/>
            <w:tcBorders>
              <w:top w:val="single" w:sz="18" w:space="0" w:color="404040" w:themeColor="text1" w:themeTint="BF"/>
            </w:tcBorders>
            <w:vAlign w:val="center"/>
          </w:tcPr>
          <w:p w14:paraId="218D149C" w14:textId="0B2DCBF7" w:rsidR="00FF7E0C" w:rsidRPr="00FF7E0C" w:rsidRDefault="00FF7E0C" w:rsidP="00FF7E0C">
            <w:pPr>
              <w:rPr>
                <w:sz w:val="21"/>
                <w:szCs w:val="21"/>
              </w:rPr>
            </w:pPr>
          </w:p>
        </w:tc>
      </w:tr>
      <w:tr w:rsidR="00FF7E0C" w14:paraId="36260C3D" w14:textId="77777777" w:rsidTr="00363CC2">
        <w:tblPrEx>
          <w:tblLook w:val="04A0" w:firstRow="1" w:lastRow="0" w:firstColumn="1" w:lastColumn="0" w:noHBand="0" w:noVBand="1"/>
        </w:tblPrEx>
        <w:trPr>
          <w:trHeight w:val="255"/>
        </w:trPr>
        <w:tc>
          <w:tcPr>
            <w:tcW w:w="6091" w:type="dxa"/>
            <w:vAlign w:val="center"/>
          </w:tcPr>
          <w:p w14:paraId="3EFECC59" w14:textId="68D3D8E8" w:rsidR="00FF7E0C" w:rsidRPr="00FF7E0C" w:rsidRDefault="00FF7E0C" w:rsidP="00FF7E0C">
            <w:pPr>
              <w:rPr>
                <w:sz w:val="21"/>
                <w:szCs w:val="21"/>
              </w:rPr>
            </w:pPr>
            <w:r w:rsidRPr="00FF7E0C">
              <w:rPr>
                <w:sz w:val="21"/>
                <w:szCs w:val="21"/>
                <w:lang w:val="en-US"/>
              </w:rPr>
              <w:t>Increase/(decrease) in cash and cash equivalents in the year</w:t>
            </w:r>
          </w:p>
        </w:tc>
        <w:tc>
          <w:tcPr>
            <w:tcW w:w="992" w:type="dxa"/>
            <w:vAlign w:val="center"/>
          </w:tcPr>
          <w:p w14:paraId="4FF235EB" w14:textId="223522B6" w:rsidR="00FF7E0C" w:rsidRPr="00FF7E0C" w:rsidRDefault="00FF7E0C" w:rsidP="00FF7E0C">
            <w:pPr>
              <w:rPr>
                <w:sz w:val="21"/>
                <w:szCs w:val="21"/>
              </w:rPr>
            </w:pPr>
          </w:p>
        </w:tc>
        <w:tc>
          <w:tcPr>
            <w:tcW w:w="1559" w:type="dxa"/>
            <w:vAlign w:val="center"/>
          </w:tcPr>
          <w:p w14:paraId="1A0B4C12" w14:textId="5D2E4BD8" w:rsidR="00FF7E0C" w:rsidRPr="00FF7E0C" w:rsidRDefault="00FF7E0C" w:rsidP="00FF7E0C">
            <w:pPr>
              <w:rPr>
                <w:b/>
                <w:bCs/>
                <w:sz w:val="21"/>
                <w:szCs w:val="21"/>
              </w:rPr>
            </w:pPr>
            <w:r w:rsidRPr="00FF7E0C">
              <w:rPr>
                <w:b/>
                <w:bCs/>
                <w:sz w:val="21"/>
                <w:szCs w:val="21"/>
              </w:rPr>
              <w:t xml:space="preserve">70,194 </w:t>
            </w:r>
          </w:p>
        </w:tc>
        <w:tc>
          <w:tcPr>
            <w:tcW w:w="1559" w:type="dxa"/>
            <w:vAlign w:val="center"/>
          </w:tcPr>
          <w:p w14:paraId="3E71FDE5" w14:textId="7E820CDD" w:rsidR="00FF7E0C" w:rsidRPr="00FF7E0C" w:rsidRDefault="00FF7E0C" w:rsidP="00FF7E0C">
            <w:pPr>
              <w:rPr>
                <w:sz w:val="21"/>
                <w:szCs w:val="21"/>
              </w:rPr>
            </w:pPr>
            <w:r w:rsidRPr="00FF7E0C">
              <w:rPr>
                <w:sz w:val="21"/>
                <w:szCs w:val="21"/>
              </w:rPr>
              <w:t>(65,929)</w:t>
            </w:r>
          </w:p>
        </w:tc>
      </w:tr>
      <w:tr w:rsidR="00FF7E0C" w14:paraId="1F7D9C09" w14:textId="77777777" w:rsidTr="002C5502">
        <w:tblPrEx>
          <w:tblLook w:val="04A0" w:firstRow="1" w:lastRow="0" w:firstColumn="1" w:lastColumn="0" w:noHBand="0" w:noVBand="1"/>
        </w:tblPrEx>
        <w:trPr>
          <w:trHeight w:val="255"/>
        </w:trPr>
        <w:tc>
          <w:tcPr>
            <w:tcW w:w="6091" w:type="dxa"/>
            <w:tcBorders>
              <w:bottom w:val="single" w:sz="4" w:space="0" w:color="BFBFBF" w:themeColor="background1" w:themeShade="BF"/>
            </w:tcBorders>
            <w:vAlign w:val="center"/>
          </w:tcPr>
          <w:p w14:paraId="6CB05607" w14:textId="2000CB80" w:rsidR="00FF7E0C" w:rsidRPr="00FF7E0C" w:rsidRDefault="00FF7E0C" w:rsidP="00FF7E0C">
            <w:pPr>
              <w:rPr>
                <w:sz w:val="21"/>
                <w:szCs w:val="21"/>
              </w:rPr>
            </w:pPr>
            <w:r w:rsidRPr="00FF7E0C">
              <w:rPr>
                <w:sz w:val="21"/>
                <w:szCs w:val="21"/>
                <w:lang w:val="en-US"/>
              </w:rPr>
              <w:t>Cash and cash equivalents at beginning of the year</w:t>
            </w:r>
          </w:p>
        </w:tc>
        <w:tc>
          <w:tcPr>
            <w:tcW w:w="992" w:type="dxa"/>
            <w:tcBorders>
              <w:bottom w:val="single" w:sz="4" w:space="0" w:color="BFBFBF" w:themeColor="background1" w:themeShade="BF"/>
            </w:tcBorders>
            <w:vAlign w:val="center"/>
          </w:tcPr>
          <w:p w14:paraId="43E12A87" w14:textId="598BC145" w:rsidR="00FF7E0C" w:rsidRPr="00FF7E0C" w:rsidRDefault="00FF7E0C" w:rsidP="00FF7E0C">
            <w:pPr>
              <w:rPr>
                <w:sz w:val="21"/>
                <w:szCs w:val="21"/>
              </w:rPr>
            </w:pPr>
          </w:p>
        </w:tc>
        <w:tc>
          <w:tcPr>
            <w:tcW w:w="1559" w:type="dxa"/>
            <w:tcBorders>
              <w:bottom w:val="single" w:sz="4" w:space="0" w:color="BFBFBF" w:themeColor="background1" w:themeShade="BF"/>
            </w:tcBorders>
            <w:vAlign w:val="center"/>
          </w:tcPr>
          <w:p w14:paraId="30294ABF" w14:textId="5F60CA0A" w:rsidR="00FF7E0C" w:rsidRPr="00FF7E0C" w:rsidRDefault="00FF7E0C" w:rsidP="00FF7E0C">
            <w:pPr>
              <w:rPr>
                <w:b/>
                <w:bCs/>
                <w:sz w:val="21"/>
                <w:szCs w:val="21"/>
              </w:rPr>
            </w:pPr>
            <w:r w:rsidRPr="00FF7E0C">
              <w:rPr>
                <w:b/>
                <w:bCs/>
                <w:sz w:val="21"/>
                <w:szCs w:val="21"/>
              </w:rPr>
              <w:t xml:space="preserve">126,109 </w:t>
            </w:r>
          </w:p>
        </w:tc>
        <w:tc>
          <w:tcPr>
            <w:tcW w:w="1559" w:type="dxa"/>
            <w:tcBorders>
              <w:bottom w:val="single" w:sz="4" w:space="0" w:color="BFBFBF" w:themeColor="background1" w:themeShade="BF"/>
            </w:tcBorders>
            <w:vAlign w:val="center"/>
          </w:tcPr>
          <w:p w14:paraId="3B2542BA" w14:textId="1E21E8D7" w:rsidR="00FF7E0C" w:rsidRPr="00FF7E0C" w:rsidRDefault="00FF7E0C" w:rsidP="00FF7E0C">
            <w:pPr>
              <w:rPr>
                <w:sz w:val="21"/>
                <w:szCs w:val="21"/>
              </w:rPr>
            </w:pPr>
            <w:r w:rsidRPr="00FF7E0C">
              <w:rPr>
                <w:sz w:val="21"/>
                <w:szCs w:val="21"/>
              </w:rPr>
              <w:t>192,038</w:t>
            </w:r>
          </w:p>
        </w:tc>
      </w:tr>
      <w:tr w:rsidR="00FF7E0C" w14:paraId="32389E7A" w14:textId="77777777" w:rsidTr="002C5502">
        <w:tblPrEx>
          <w:tblLook w:val="04A0" w:firstRow="1" w:lastRow="0" w:firstColumn="1" w:lastColumn="0" w:noHBand="0" w:noVBand="1"/>
        </w:tblPrEx>
        <w:trPr>
          <w:trHeight w:val="255"/>
        </w:trPr>
        <w:tc>
          <w:tcPr>
            <w:tcW w:w="6091" w:type="dxa"/>
            <w:tcBorders>
              <w:bottom w:val="single" w:sz="18" w:space="0" w:color="404040" w:themeColor="text1" w:themeTint="BF"/>
            </w:tcBorders>
            <w:shd w:val="clear" w:color="auto" w:fill="D9D9D9" w:themeFill="background1" w:themeFillShade="D9"/>
            <w:vAlign w:val="center"/>
          </w:tcPr>
          <w:p w14:paraId="30D7BD2B" w14:textId="6F12633A" w:rsidR="00FF7E0C" w:rsidRPr="00FF7E0C" w:rsidRDefault="00FF7E0C" w:rsidP="00FF7E0C">
            <w:pPr>
              <w:rPr>
                <w:sz w:val="21"/>
                <w:szCs w:val="21"/>
              </w:rPr>
            </w:pPr>
            <w:r w:rsidRPr="00FF7E0C">
              <w:rPr>
                <w:b/>
                <w:bCs/>
                <w:sz w:val="21"/>
                <w:szCs w:val="21"/>
                <w:lang w:val="en-US"/>
              </w:rPr>
              <w:t>Cash and cash equivalents at end of the year</w:t>
            </w:r>
          </w:p>
        </w:tc>
        <w:tc>
          <w:tcPr>
            <w:tcW w:w="992" w:type="dxa"/>
            <w:tcBorders>
              <w:bottom w:val="single" w:sz="18" w:space="0" w:color="404040" w:themeColor="text1" w:themeTint="BF"/>
            </w:tcBorders>
            <w:shd w:val="clear" w:color="auto" w:fill="D9D9D9" w:themeFill="background1" w:themeFillShade="D9"/>
            <w:vAlign w:val="center"/>
          </w:tcPr>
          <w:p w14:paraId="5F80E16D" w14:textId="77777777" w:rsidR="00FF7E0C" w:rsidRPr="00FF7E0C" w:rsidRDefault="00FF7E0C" w:rsidP="00FF7E0C">
            <w:pPr>
              <w:rPr>
                <w:sz w:val="21"/>
                <w:szCs w:val="21"/>
              </w:rPr>
            </w:pPr>
          </w:p>
        </w:tc>
        <w:tc>
          <w:tcPr>
            <w:tcW w:w="1559" w:type="dxa"/>
            <w:tcBorders>
              <w:bottom w:val="single" w:sz="18" w:space="0" w:color="404040" w:themeColor="text1" w:themeTint="BF"/>
            </w:tcBorders>
            <w:shd w:val="clear" w:color="auto" w:fill="D9D9D9" w:themeFill="background1" w:themeFillShade="D9"/>
            <w:vAlign w:val="center"/>
          </w:tcPr>
          <w:p w14:paraId="6E550563" w14:textId="4FFED497" w:rsidR="00FF7E0C" w:rsidRPr="00FF7E0C" w:rsidRDefault="00FF7E0C" w:rsidP="00FF7E0C">
            <w:pPr>
              <w:rPr>
                <w:b/>
                <w:bCs/>
                <w:sz w:val="21"/>
                <w:szCs w:val="21"/>
              </w:rPr>
            </w:pPr>
            <w:r w:rsidRPr="00FF7E0C">
              <w:rPr>
                <w:b/>
                <w:bCs/>
                <w:sz w:val="21"/>
                <w:szCs w:val="21"/>
              </w:rPr>
              <w:t xml:space="preserve">196,303 </w:t>
            </w:r>
          </w:p>
        </w:tc>
        <w:tc>
          <w:tcPr>
            <w:tcW w:w="1559" w:type="dxa"/>
            <w:tcBorders>
              <w:bottom w:val="single" w:sz="18" w:space="0" w:color="404040" w:themeColor="text1" w:themeTint="BF"/>
            </w:tcBorders>
            <w:shd w:val="clear" w:color="auto" w:fill="D9D9D9" w:themeFill="background1" w:themeFillShade="D9"/>
            <w:vAlign w:val="center"/>
          </w:tcPr>
          <w:p w14:paraId="4EBC8B4B" w14:textId="58DEE2EA" w:rsidR="00FF7E0C" w:rsidRPr="00FF7E0C" w:rsidRDefault="00FF7E0C" w:rsidP="00FF7E0C">
            <w:pPr>
              <w:rPr>
                <w:sz w:val="21"/>
                <w:szCs w:val="21"/>
              </w:rPr>
            </w:pPr>
            <w:r w:rsidRPr="00FF7E0C">
              <w:rPr>
                <w:sz w:val="21"/>
                <w:szCs w:val="21"/>
              </w:rPr>
              <w:t>126,109</w:t>
            </w:r>
          </w:p>
        </w:tc>
      </w:tr>
      <w:tr w:rsidR="00C85965" w14:paraId="29D6AC8D" w14:textId="77777777" w:rsidTr="00363CC2">
        <w:tblPrEx>
          <w:tblLook w:val="04A0" w:firstRow="1" w:lastRow="0" w:firstColumn="1" w:lastColumn="0" w:noHBand="0" w:noVBand="1"/>
        </w:tblPrEx>
        <w:trPr>
          <w:trHeight w:val="255"/>
        </w:trPr>
        <w:tc>
          <w:tcPr>
            <w:tcW w:w="6091" w:type="dxa"/>
            <w:vAlign w:val="center"/>
          </w:tcPr>
          <w:p w14:paraId="67CDA1B1" w14:textId="05CC48A5" w:rsidR="00C85965" w:rsidRPr="00C85965" w:rsidRDefault="00C85965" w:rsidP="00C85965">
            <w:pPr>
              <w:rPr>
                <w:sz w:val="21"/>
                <w:szCs w:val="21"/>
              </w:rPr>
            </w:pPr>
            <w:r w:rsidRPr="00C85965">
              <w:rPr>
                <w:b/>
                <w:bCs/>
                <w:sz w:val="21"/>
                <w:szCs w:val="21"/>
                <w:lang w:val="en-US"/>
              </w:rPr>
              <w:lastRenderedPageBreak/>
              <w:t>Consolidated reconciliation of net debt</w:t>
            </w:r>
          </w:p>
        </w:tc>
        <w:tc>
          <w:tcPr>
            <w:tcW w:w="992" w:type="dxa"/>
            <w:vAlign w:val="center"/>
          </w:tcPr>
          <w:p w14:paraId="56C0EE99" w14:textId="77777777" w:rsidR="00C85965" w:rsidRPr="00C85965" w:rsidRDefault="00C85965" w:rsidP="00C85965">
            <w:pPr>
              <w:rPr>
                <w:sz w:val="21"/>
                <w:szCs w:val="21"/>
              </w:rPr>
            </w:pPr>
          </w:p>
        </w:tc>
        <w:tc>
          <w:tcPr>
            <w:tcW w:w="1559" w:type="dxa"/>
            <w:vAlign w:val="center"/>
          </w:tcPr>
          <w:p w14:paraId="428E419E" w14:textId="199B9C23" w:rsidR="00C85965" w:rsidRPr="00C85965" w:rsidRDefault="00C85965" w:rsidP="00C85965">
            <w:pPr>
              <w:rPr>
                <w:b/>
                <w:bCs/>
                <w:sz w:val="21"/>
                <w:szCs w:val="21"/>
              </w:rPr>
            </w:pPr>
            <w:r w:rsidRPr="00C85965">
              <w:rPr>
                <w:b/>
                <w:bCs/>
                <w:sz w:val="21"/>
                <w:szCs w:val="21"/>
                <w:lang w:val="en-US"/>
              </w:rPr>
              <w:t>£'000</w:t>
            </w:r>
          </w:p>
        </w:tc>
        <w:tc>
          <w:tcPr>
            <w:tcW w:w="1559" w:type="dxa"/>
            <w:vAlign w:val="center"/>
          </w:tcPr>
          <w:p w14:paraId="667822A9" w14:textId="01C1A071" w:rsidR="00C85965" w:rsidRPr="00C85965" w:rsidRDefault="00C85965" w:rsidP="00C85965">
            <w:pPr>
              <w:rPr>
                <w:sz w:val="21"/>
                <w:szCs w:val="21"/>
              </w:rPr>
            </w:pPr>
          </w:p>
        </w:tc>
      </w:tr>
      <w:tr w:rsidR="00C85965" w14:paraId="21FD5F09" w14:textId="77777777" w:rsidTr="00363CC2">
        <w:tblPrEx>
          <w:tblLook w:val="04A0" w:firstRow="1" w:lastRow="0" w:firstColumn="1" w:lastColumn="0" w:noHBand="0" w:noVBand="1"/>
        </w:tblPrEx>
        <w:trPr>
          <w:trHeight w:val="255"/>
        </w:trPr>
        <w:tc>
          <w:tcPr>
            <w:tcW w:w="6091" w:type="dxa"/>
            <w:vAlign w:val="center"/>
          </w:tcPr>
          <w:p w14:paraId="2BA65A11" w14:textId="7C34CB97" w:rsidR="00C85965" w:rsidRPr="00C85965" w:rsidRDefault="00C85965" w:rsidP="00C85965">
            <w:pPr>
              <w:rPr>
                <w:sz w:val="21"/>
                <w:szCs w:val="21"/>
              </w:rPr>
            </w:pPr>
            <w:r w:rsidRPr="00C85965">
              <w:rPr>
                <w:b/>
                <w:bCs/>
                <w:sz w:val="21"/>
                <w:szCs w:val="21"/>
                <w:lang w:val="en-US"/>
              </w:rPr>
              <w:t>Net debt 1 August 2023</w:t>
            </w:r>
          </w:p>
        </w:tc>
        <w:tc>
          <w:tcPr>
            <w:tcW w:w="992" w:type="dxa"/>
            <w:vAlign w:val="center"/>
          </w:tcPr>
          <w:p w14:paraId="27DA0489" w14:textId="77777777" w:rsidR="00C85965" w:rsidRPr="00C85965" w:rsidRDefault="00C85965" w:rsidP="00C85965">
            <w:pPr>
              <w:rPr>
                <w:sz w:val="21"/>
                <w:szCs w:val="21"/>
              </w:rPr>
            </w:pPr>
          </w:p>
        </w:tc>
        <w:tc>
          <w:tcPr>
            <w:tcW w:w="1559" w:type="dxa"/>
            <w:vAlign w:val="center"/>
          </w:tcPr>
          <w:p w14:paraId="71ECC4BF" w14:textId="33E017A5" w:rsidR="00C85965" w:rsidRPr="00C85965" w:rsidRDefault="00C85965" w:rsidP="00C85965">
            <w:pPr>
              <w:rPr>
                <w:b/>
                <w:bCs/>
                <w:sz w:val="21"/>
                <w:szCs w:val="21"/>
              </w:rPr>
            </w:pPr>
            <w:r w:rsidRPr="00C85965">
              <w:rPr>
                <w:b/>
                <w:bCs/>
                <w:sz w:val="21"/>
                <w:szCs w:val="21"/>
              </w:rPr>
              <w:t>(121,052)</w:t>
            </w:r>
          </w:p>
        </w:tc>
        <w:tc>
          <w:tcPr>
            <w:tcW w:w="1559" w:type="dxa"/>
            <w:vAlign w:val="center"/>
          </w:tcPr>
          <w:p w14:paraId="2344D072" w14:textId="36F7E112" w:rsidR="00C85965" w:rsidRPr="00C85965" w:rsidRDefault="00C85965" w:rsidP="00C85965">
            <w:pPr>
              <w:rPr>
                <w:sz w:val="21"/>
                <w:szCs w:val="21"/>
              </w:rPr>
            </w:pPr>
          </w:p>
        </w:tc>
      </w:tr>
      <w:tr w:rsidR="00C85965" w14:paraId="61E81E7C" w14:textId="77777777" w:rsidTr="00363CC2">
        <w:tblPrEx>
          <w:tblLook w:val="04A0" w:firstRow="1" w:lastRow="0" w:firstColumn="1" w:lastColumn="0" w:noHBand="0" w:noVBand="1"/>
        </w:tblPrEx>
        <w:trPr>
          <w:trHeight w:val="255"/>
        </w:trPr>
        <w:tc>
          <w:tcPr>
            <w:tcW w:w="6091" w:type="dxa"/>
            <w:vAlign w:val="center"/>
          </w:tcPr>
          <w:p w14:paraId="1033A9E6" w14:textId="5E8237FE" w:rsidR="00C85965" w:rsidRPr="00C85965" w:rsidRDefault="00C85965" w:rsidP="00C85965">
            <w:pPr>
              <w:rPr>
                <w:sz w:val="21"/>
                <w:szCs w:val="21"/>
              </w:rPr>
            </w:pPr>
            <w:r w:rsidRPr="00C85965">
              <w:rPr>
                <w:sz w:val="21"/>
                <w:szCs w:val="21"/>
                <w:lang w:val="en-US"/>
              </w:rPr>
              <w:t>Movement in cash and cash equivalents</w:t>
            </w:r>
          </w:p>
        </w:tc>
        <w:tc>
          <w:tcPr>
            <w:tcW w:w="992" w:type="dxa"/>
            <w:vAlign w:val="center"/>
          </w:tcPr>
          <w:p w14:paraId="290996ED" w14:textId="77777777" w:rsidR="00C85965" w:rsidRPr="00C85965" w:rsidRDefault="00C85965" w:rsidP="00C85965">
            <w:pPr>
              <w:rPr>
                <w:sz w:val="21"/>
                <w:szCs w:val="21"/>
              </w:rPr>
            </w:pPr>
          </w:p>
        </w:tc>
        <w:tc>
          <w:tcPr>
            <w:tcW w:w="1559" w:type="dxa"/>
            <w:vAlign w:val="center"/>
          </w:tcPr>
          <w:p w14:paraId="6FEFC8AD" w14:textId="6EDBD066" w:rsidR="00C85965" w:rsidRPr="00C85965" w:rsidRDefault="00C85965" w:rsidP="00C85965">
            <w:pPr>
              <w:rPr>
                <w:b/>
                <w:bCs/>
                <w:sz w:val="21"/>
                <w:szCs w:val="21"/>
              </w:rPr>
            </w:pPr>
            <w:r w:rsidRPr="00C85965">
              <w:rPr>
                <w:sz w:val="21"/>
                <w:szCs w:val="21"/>
              </w:rPr>
              <w:t xml:space="preserve">70,194 </w:t>
            </w:r>
          </w:p>
        </w:tc>
        <w:tc>
          <w:tcPr>
            <w:tcW w:w="1559" w:type="dxa"/>
            <w:vAlign w:val="center"/>
          </w:tcPr>
          <w:p w14:paraId="5CF29918" w14:textId="01D6C375" w:rsidR="00C85965" w:rsidRPr="00C85965" w:rsidRDefault="00C85965" w:rsidP="00C85965">
            <w:pPr>
              <w:rPr>
                <w:sz w:val="21"/>
                <w:szCs w:val="21"/>
              </w:rPr>
            </w:pPr>
          </w:p>
        </w:tc>
      </w:tr>
      <w:tr w:rsidR="00C85965" w14:paraId="6325F1C3" w14:textId="77777777" w:rsidTr="00363CC2">
        <w:tblPrEx>
          <w:tblLook w:val="04A0" w:firstRow="1" w:lastRow="0" w:firstColumn="1" w:lastColumn="0" w:noHBand="0" w:noVBand="1"/>
        </w:tblPrEx>
        <w:trPr>
          <w:trHeight w:val="255"/>
        </w:trPr>
        <w:tc>
          <w:tcPr>
            <w:tcW w:w="6091" w:type="dxa"/>
            <w:vAlign w:val="center"/>
          </w:tcPr>
          <w:p w14:paraId="20E6630D" w14:textId="27151049" w:rsidR="00C85965" w:rsidRPr="00C85965" w:rsidRDefault="00C85965" w:rsidP="00C85965">
            <w:pPr>
              <w:rPr>
                <w:sz w:val="21"/>
                <w:szCs w:val="21"/>
              </w:rPr>
            </w:pPr>
            <w:r w:rsidRPr="00C85965">
              <w:rPr>
                <w:sz w:val="21"/>
                <w:szCs w:val="21"/>
                <w:lang w:val="en-US"/>
              </w:rPr>
              <w:t>Other non-cash changes</w:t>
            </w:r>
          </w:p>
        </w:tc>
        <w:tc>
          <w:tcPr>
            <w:tcW w:w="992" w:type="dxa"/>
            <w:vAlign w:val="center"/>
          </w:tcPr>
          <w:p w14:paraId="4172A1B2" w14:textId="77777777" w:rsidR="00C85965" w:rsidRPr="00C85965" w:rsidRDefault="00C85965" w:rsidP="00C85965">
            <w:pPr>
              <w:rPr>
                <w:sz w:val="21"/>
                <w:szCs w:val="21"/>
              </w:rPr>
            </w:pPr>
          </w:p>
        </w:tc>
        <w:tc>
          <w:tcPr>
            <w:tcW w:w="1559" w:type="dxa"/>
            <w:vAlign w:val="center"/>
          </w:tcPr>
          <w:p w14:paraId="65B1F770" w14:textId="22C1F5E4" w:rsidR="00C85965" w:rsidRPr="00C85965" w:rsidRDefault="00C85965" w:rsidP="00C85965">
            <w:pPr>
              <w:rPr>
                <w:b/>
                <w:bCs/>
                <w:sz w:val="21"/>
                <w:szCs w:val="21"/>
              </w:rPr>
            </w:pPr>
            <w:r w:rsidRPr="00C85965">
              <w:rPr>
                <w:sz w:val="21"/>
                <w:szCs w:val="21"/>
              </w:rPr>
              <w:t xml:space="preserve">5,570 </w:t>
            </w:r>
          </w:p>
        </w:tc>
        <w:tc>
          <w:tcPr>
            <w:tcW w:w="1559" w:type="dxa"/>
            <w:vAlign w:val="center"/>
          </w:tcPr>
          <w:p w14:paraId="776E725B" w14:textId="0602E381" w:rsidR="00C85965" w:rsidRPr="00C85965" w:rsidRDefault="00C85965" w:rsidP="00C85965">
            <w:pPr>
              <w:rPr>
                <w:sz w:val="21"/>
                <w:szCs w:val="21"/>
              </w:rPr>
            </w:pPr>
          </w:p>
        </w:tc>
      </w:tr>
      <w:tr w:rsidR="00C85965" w14:paraId="5543855E" w14:textId="77777777" w:rsidTr="00363CC2">
        <w:tblPrEx>
          <w:tblLook w:val="04A0" w:firstRow="1" w:lastRow="0" w:firstColumn="1" w:lastColumn="0" w:noHBand="0" w:noVBand="1"/>
        </w:tblPrEx>
        <w:trPr>
          <w:trHeight w:val="255"/>
        </w:trPr>
        <w:tc>
          <w:tcPr>
            <w:tcW w:w="6091" w:type="dxa"/>
            <w:vAlign w:val="center"/>
          </w:tcPr>
          <w:p w14:paraId="41B8A479" w14:textId="37DE7DC4" w:rsidR="00C85965" w:rsidRPr="00C85965" w:rsidRDefault="00C85965" w:rsidP="00C85965">
            <w:pPr>
              <w:rPr>
                <w:sz w:val="21"/>
                <w:szCs w:val="21"/>
              </w:rPr>
            </w:pPr>
            <w:r w:rsidRPr="00C85965">
              <w:rPr>
                <w:sz w:val="21"/>
                <w:szCs w:val="21"/>
                <w:lang w:val="en-US"/>
              </w:rPr>
              <w:t xml:space="preserve">Changes in market value </w:t>
            </w:r>
          </w:p>
        </w:tc>
        <w:tc>
          <w:tcPr>
            <w:tcW w:w="992" w:type="dxa"/>
            <w:vAlign w:val="center"/>
          </w:tcPr>
          <w:p w14:paraId="638A9F9B" w14:textId="77777777" w:rsidR="00C85965" w:rsidRPr="00C85965" w:rsidRDefault="00C85965" w:rsidP="00C85965">
            <w:pPr>
              <w:rPr>
                <w:sz w:val="21"/>
                <w:szCs w:val="21"/>
              </w:rPr>
            </w:pPr>
          </w:p>
        </w:tc>
        <w:tc>
          <w:tcPr>
            <w:tcW w:w="1559" w:type="dxa"/>
            <w:vAlign w:val="center"/>
          </w:tcPr>
          <w:p w14:paraId="5819DB7E" w14:textId="20AC137B" w:rsidR="00C85965" w:rsidRPr="00C85965" w:rsidRDefault="00C85965" w:rsidP="00C85965">
            <w:pPr>
              <w:rPr>
                <w:b/>
                <w:bCs/>
                <w:sz w:val="21"/>
                <w:szCs w:val="21"/>
              </w:rPr>
            </w:pPr>
            <w:r w:rsidRPr="00C85965">
              <w:rPr>
                <w:sz w:val="21"/>
                <w:szCs w:val="21"/>
              </w:rPr>
              <w:t xml:space="preserve">213 </w:t>
            </w:r>
          </w:p>
        </w:tc>
        <w:tc>
          <w:tcPr>
            <w:tcW w:w="1559" w:type="dxa"/>
            <w:vAlign w:val="center"/>
          </w:tcPr>
          <w:p w14:paraId="730656F9" w14:textId="04741C0C" w:rsidR="00C85965" w:rsidRPr="00C85965" w:rsidRDefault="00C85965" w:rsidP="00C85965">
            <w:pPr>
              <w:rPr>
                <w:sz w:val="21"/>
                <w:szCs w:val="21"/>
              </w:rPr>
            </w:pPr>
          </w:p>
        </w:tc>
      </w:tr>
      <w:tr w:rsidR="00C85965" w14:paraId="3EA4724E" w14:textId="77777777" w:rsidTr="002C5502">
        <w:tblPrEx>
          <w:tblLook w:val="04A0" w:firstRow="1" w:lastRow="0" w:firstColumn="1" w:lastColumn="0" w:noHBand="0" w:noVBand="1"/>
        </w:tblPrEx>
        <w:trPr>
          <w:trHeight w:val="255"/>
        </w:trPr>
        <w:tc>
          <w:tcPr>
            <w:tcW w:w="6091" w:type="dxa"/>
            <w:tcBorders>
              <w:bottom w:val="single" w:sz="4" w:space="0" w:color="BFBFBF" w:themeColor="background1" w:themeShade="BF"/>
            </w:tcBorders>
            <w:shd w:val="clear" w:color="auto" w:fill="D9D9D9" w:themeFill="background1" w:themeFillShade="D9"/>
            <w:vAlign w:val="center"/>
          </w:tcPr>
          <w:p w14:paraId="1A604B2E" w14:textId="2F9A3F84" w:rsidR="00C85965" w:rsidRPr="00C85965" w:rsidRDefault="00C85965" w:rsidP="00C85965">
            <w:pPr>
              <w:rPr>
                <w:sz w:val="21"/>
                <w:szCs w:val="21"/>
              </w:rPr>
            </w:pPr>
            <w:r w:rsidRPr="00C85965">
              <w:rPr>
                <w:b/>
                <w:bCs/>
                <w:spacing w:val="-2"/>
                <w:sz w:val="21"/>
                <w:szCs w:val="21"/>
              </w:rPr>
              <w:t>Net debt 31 July 2024</w:t>
            </w:r>
          </w:p>
        </w:tc>
        <w:tc>
          <w:tcPr>
            <w:tcW w:w="992" w:type="dxa"/>
            <w:tcBorders>
              <w:bottom w:val="single" w:sz="4" w:space="0" w:color="BFBFBF" w:themeColor="background1" w:themeShade="BF"/>
            </w:tcBorders>
            <w:shd w:val="clear" w:color="auto" w:fill="D9D9D9" w:themeFill="background1" w:themeFillShade="D9"/>
            <w:vAlign w:val="center"/>
          </w:tcPr>
          <w:p w14:paraId="7B30E9FE" w14:textId="3ADE43C7" w:rsidR="00C85965" w:rsidRPr="00C85965" w:rsidRDefault="00C85965" w:rsidP="00C85965">
            <w:pPr>
              <w:rPr>
                <w:sz w:val="21"/>
                <w:szCs w:val="21"/>
              </w:rPr>
            </w:pPr>
          </w:p>
        </w:tc>
        <w:tc>
          <w:tcPr>
            <w:tcW w:w="1559" w:type="dxa"/>
            <w:tcBorders>
              <w:bottom w:val="single" w:sz="4" w:space="0" w:color="BFBFBF" w:themeColor="background1" w:themeShade="BF"/>
            </w:tcBorders>
            <w:shd w:val="clear" w:color="auto" w:fill="D9D9D9" w:themeFill="background1" w:themeFillShade="D9"/>
            <w:vAlign w:val="center"/>
          </w:tcPr>
          <w:p w14:paraId="1E8D9DA7" w14:textId="0AB62908" w:rsidR="00C85965" w:rsidRPr="00C85965" w:rsidRDefault="00C85965" w:rsidP="00C85965">
            <w:pPr>
              <w:rPr>
                <w:b/>
                <w:bCs/>
                <w:sz w:val="21"/>
                <w:szCs w:val="21"/>
              </w:rPr>
            </w:pPr>
            <w:r w:rsidRPr="00C85965">
              <w:rPr>
                <w:b/>
                <w:bCs/>
                <w:sz w:val="21"/>
                <w:szCs w:val="21"/>
              </w:rPr>
              <w:t>(45,075)</w:t>
            </w:r>
          </w:p>
        </w:tc>
        <w:tc>
          <w:tcPr>
            <w:tcW w:w="1559" w:type="dxa"/>
            <w:tcBorders>
              <w:bottom w:val="single" w:sz="4" w:space="0" w:color="BFBFBF" w:themeColor="background1" w:themeShade="BF"/>
            </w:tcBorders>
            <w:shd w:val="clear" w:color="auto" w:fill="D9D9D9" w:themeFill="background1" w:themeFillShade="D9"/>
            <w:vAlign w:val="center"/>
          </w:tcPr>
          <w:p w14:paraId="39E5C432" w14:textId="0950D247" w:rsidR="00C85965" w:rsidRPr="00C85965" w:rsidRDefault="00C85965" w:rsidP="00C85965">
            <w:pPr>
              <w:rPr>
                <w:sz w:val="21"/>
                <w:szCs w:val="21"/>
              </w:rPr>
            </w:pPr>
          </w:p>
        </w:tc>
      </w:tr>
      <w:tr w:rsidR="00C85965" w14:paraId="1B2CA906" w14:textId="77777777" w:rsidTr="002C5502">
        <w:tblPrEx>
          <w:tblLook w:val="04A0" w:firstRow="1" w:lastRow="0" w:firstColumn="1" w:lastColumn="0" w:noHBand="0" w:noVBand="1"/>
        </w:tblPrEx>
        <w:trPr>
          <w:trHeight w:val="255"/>
        </w:trPr>
        <w:tc>
          <w:tcPr>
            <w:tcW w:w="6091" w:type="dxa"/>
            <w:tcBorders>
              <w:bottom w:val="single" w:sz="18" w:space="0" w:color="404040" w:themeColor="text1" w:themeTint="BF"/>
            </w:tcBorders>
            <w:shd w:val="clear" w:color="auto" w:fill="D9D9D9" w:themeFill="background1" w:themeFillShade="D9"/>
            <w:vAlign w:val="center"/>
          </w:tcPr>
          <w:p w14:paraId="45C1E065" w14:textId="7C9FB45F" w:rsidR="00C85965" w:rsidRPr="00C85965" w:rsidRDefault="00C85965" w:rsidP="00C85965">
            <w:pPr>
              <w:rPr>
                <w:sz w:val="21"/>
                <w:szCs w:val="21"/>
              </w:rPr>
            </w:pPr>
            <w:r w:rsidRPr="00C85965">
              <w:rPr>
                <w:b/>
                <w:bCs/>
                <w:spacing w:val="-2"/>
                <w:sz w:val="21"/>
                <w:szCs w:val="21"/>
              </w:rPr>
              <w:t>Change in net debt</w:t>
            </w:r>
          </w:p>
        </w:tc>
        <w:tc>
          <w:tcPr>
            <w:tcW w:w="992" w:type="dxa"/>
            <w:tcBorders>
              <w:bottom w:val="single" w:sz="18" w:space="0" w:color="404040" w:themeColor="text1" w:themeTint="BF"/>
            </w:tcBorders>
            <w:shd w:val="clear" w:color="auto" w:fill="D9D9D9" w:themeFill="background1" w:themeFillShade="D9"/>
            <w:vAlign w:val="center"/>
          </w:tcPr>
          <w:p w14:paraId="39CA562A" w14:textId="597CF15C" w:rsidR="00C85965" w:rsidRPr="00C85965" w:rsidRDefault="00C85965" w:rsidP="00C85965">
            <w:pPr>
              <w:rPr>
                <w:sz w:val="21"/>
                <w:szCs w:val="21"/>
              </w:rPr>
            </w:pPr>
          </w:p>
        </w:tc>
        <w:tc>
          <w:tcPr>
            <w:tcW w:w="1559" w:type="dxa"/>
            <w:tcBorders>
              <w:bottom w:val="single" w:sz="18" w:space="0" w:color="404040" w:themeColor="text1" w:themeTint="BF"/>
            </w:tcBorders>
            <w:shd w:val="clear" w:color="auto" w:fill="D9D9D9" w:themeFill="background1" w:themeFillShade="D9"/>
            <w:vAlign w:val="center"/>
          </w:tcPr>
          <w:p w14:paraId="22584A13" w14:textId="15D7A4C3" w:rsidR="00C85965" w:rsidRPr="00C85965" w:rsidRDefault="00C85965" w:rsidP="00C85965">
            <w:pPr>
              <w:rPr>
                <w:b/>
                <w:bCs/>
                <w:sz w:val="21"/>
                <w:szCs w:val="21"/>
              </w:rPr>
            </w:pPr>
            <w:r w:rsidRPr="00C85965">
              <w:rPr>
                <w:b/>
                <w:bCs/>
                <w:sz w:val="21"/>
                <w:szCs w:val="21"/>
              </w:rPr>
              <w:t xml:space="preserve">75,977 </w:t>
            </w:r>
          </w:p>
        </w:tc>
        <w:tc>
          <w:tcPr>
            <w:tcW w:w="1559" w:type="dxa"/>
            <w:tcBorders>
              <w:bottom w:val="single" w:sz="18" w:space="0" w:color="404040" w:themeColor="text1" w:themeTint="BF"/>
            </w:tcBorders>
            <w:shd w:val="clear" w:color="auto" w:fill="D9D9D9" w:themeFill="background1" w:themeFillShade="D9"/>
            <w:vAlign w:val="center"/>
          </w:tcPr>
          <w:p w14:paraId="301E72F3" w14:textId="3B9FA21C" w:rsidR="00C85965" w:rsidRPr="00C85965" w:rsidRDefault="00C85965" w:rsidP="00C85965">
            <w:pPr>
              <w:rPr>
                <w:sz w:val="21"/>
                <w:szCs w:val="21"/>
              </w:rPr>
            </w:pPr>
          </w:p>
        </w:tc>
      </w:tr>
      <w:tr w:rsidR="00C85965" w14:paraId="10D16925" w14:textId="77777777" w:rsidTr="002C5502">
        <w:tblPrEx>
          <w:tblLook w:val="04A0" w:firstRow="1" w:lastRow="0" w:firstColumn="1" w:lastColumn="0" w:noHBand="0" w:noVBand="1"/>
        </w:tblPrEx>
        <w:trPr>
          <w:trHeight w:val="255"/>
        </w:trPr>
        <w:tc>
          <w:tcPr>
            <w:tcW w:w="6091" w:type="dxa"/>
            <w:tcBorders>
              <w:top w:val="single" w:sz="18" w:space="0" w:color="404040" w:themeColor="text1" w:themeTint="BF"/>
            </w:tcBorders>
            <w:vAlign w:val="center"/>
          </w:tcPr>
          <w:p w14:paraId="1B5D0F5E" w14:textId="3BCD9849" w:rsidR="00C85965" w:rsidRPr="00C85965" w:rsidRDefault="00C85965" w:rsidP="00C85965">
            <w:pPr>
              <w:rPr>
                <w:sz w:val="21"/>
                <w:szCs w:val="21"/>
              </w:rPr>
            </w:pPr>
          </w:p>
        </w:tc>
        <w:tc>
          <w:tcPr>
            <w:tcW w:w="992" w:type="dxa"/>
            <w:tcBorders>
              <w:top w:val="single" w:sz="18" w:space="0" w:color="404040" w:themeColor="text1" w:themeTint="BF"/>
            </w:tcBorders>
            <w:vAlign w:val="center"/>
          </w:tcPr>
          <w:p w14:paraId="5C2347DD" w14:textId="15DB3DF4" w:rsidR="00C85965" w:rsidRPr="00C85965" w:rsidRDefault="00C85965" w:rsidP="00C85965">
            <w:pPr>
              <w:rPr>
                <w:sz w:val="21"/>
                <w:szCs w:val="21"/>
              </w:rPr>
            </w:pPr>
          </w:p>
        </w:tc>
        <w:tc>
          <w:tcPr>
            <w:tcW w:w="1559" w:type="dxa"/>
            <w:tcBorders>
              <w:top w:val="single" w:sz="18" w:space="0" w:color="404040" w:themeColor="text1" w:themeTint="BF"/>
            </w:tcBorders>
            <w:vAlign w:val="center"/>
          </w:tcPr>
          <w:p w14:paraId="5088C466" w14:textId="1EB5E83C" w:rsidR="00C85965" w:rsidRPr="00C85965" w:rsidRDefault="00C85965" w:rsidP="00C85965">
            <w:pPr>
              <w:rPr>
                <w:b/>
                <w:bCs/>
                <w:sz w:val="21"/>
                <w:szCs w:val="21"/>
              </w:rPr>
            </w:pPr>
          </w:p>
        </w:tc>
        <w:tc>
          <w:tcPr>
            <w:tcW w:w="1559" w:type="dxa"/>
            <w:tcBorders>
              <w:top w:val="single" w:sz="18" w:space="0" w:color="404040" w:themeColor="text1" w:themeTint="BF"/>
            </w:tcBorders>
            <w:vAlign w:val="center"/>
          </w:tcPr>
          <w:p w14:paraId="29E3521A" w14:textId="6F99F69C" w:rsidR="00C85965" w:rsidRPr="00C85965" w:rsidRDefault="00C85965" w:rsidP="00C85965">
            <w:pPr>
              <w:rPr>
                <w:sz w:val="21"/>
                <w:szCs w:val="21"/>
              </w:rPr>
            </w:pPr>
          </w:p>
        </w:tc>
      </w:tr>
      <w:tr w:rsidR="00363CC2" w14:paraId="55698AB9" w14:textId="77777777" w:rsidTr="00363CC2">
        <w:tblPrEx>
          <w:tblLook w:val="04A0" w:firstRow="1" w:lastRow="0" w:firstColumn="1" w:lastColumn="0" w:noHBand="0" w:noVBand="1"/>
        </w:tblPrEx>
        <w:trPr>
          <w:trHeight w:val="255"/>
        </w:trPr>
        <w:tc>
          <w:tcPr>
            <w:tcW w:w="6091" w:type="dxa"/>
            <w:vAlign w:val="center"/>
          </w:tcPr>
          <w:p w14:paraId="4CBB5EAC" w14:textId="7E3F7B94" w:rsidR="00363CC2" w:rsidRPr="00363CC2" w:rsidRDefault="00363CC2" w:rsidP="00363CC2">
            <w:pPr>
              <w:rPr>
                <w:sz w:val="21"/>
                <w:szCs w:val="21"/>
              </w:rPr>
            </w:pPr>
            <w:r w:rsidRPr="00363CC2">
              <w:rPr>
                <w:b/>
                <w:bCs/>
                <w:sz w:val="21"/>
                <w:szCs w:val="21"/>
                <w:lang w:val="en-US"/>
              </w:rPr>
              <w:t>Analysis of net debt</w:t>
            </w:r>
          </w:p>
        </w:tc>
        <w:tc>
          <w:tcPr>
            <w:tcW w:w="992" w:type="dxa"/>
            <w:vAlign w:val="center"/>
          </w:tcPr>
          <w:p w14:paraId="4B2BC918" w14:textId="77777777" w:rsidR="00363CC2" w:rsidRPr="00363CC2" w:rsidRDefault="00363CC2" w:rsidP="00363CC2">
            <w:pPr>
              <w:rPr>
                <w:sz w:val="21"/>
                <w:szCs w:val="21"/>
              </w:rPr>
            </w:pPr>
          </w:p>
        </w:tc>
        <w:tc>
          <w:tcPr>
            <w:tcW w:w="1559" w:type="dxa"/>
            <w:vAlign w:val="center"/>
          </w:tcPr>
          <w:p w14:paraId="69CE8B09" w14:textId="6474D9D2" w:rsidR="00363CC2" w:rsidRPr="00363CC2" w:rsidRDefault="00363CC2" w:rsidP="00363CC2">
            <w:pPr>
              <w:rPr>
                <w:b/>
                <w:bCs/>
                <w:sz w:val="21"/>
                <w:szCs w:val="21"/>
              </w:rPr>
            </w:pPr>
          </w:p>
        </w:tc>
        <w:tc>
          <w:tcPr>
            <w:tcW w:w="1559" w:type="dxa"/>
            <w:vAlign w:val="center"/>
          </w:tcPr>
          <w:p w14:paraId="33B8D8FF" w14:textId="2614CA36" w:rsidR="00363CC2" w:rsidRPr="00363CC2" w:rsidRDefault="00363CC2" w:rsidP="00363CC2">
            <w:pPr>
              <w:rPr>
                <w:sz w:val="21"/>
                <w:szCs w:val="21"/>
              </w:rPr>
            </w:pPr>
          </w:p>
        </w:tc>
      </w:tr>
      <w:tr w:rsidR="00363CC2" w14:paraId="2930BD25" w14:textId="77777777" w:rsidTr="00363CC2">
        <w:tblPrEx>
          <w:tblLook w:val="04A0" w:firstRow="1" w:lastRow="0" w:firstColumn="1" w:lastColumn="0" w:noHBand="0" w:noVBand="1"/>
        </w:tblPrEx>
        <w:trPr>
          <w:trHeight w:val="255"/>
        </w:trPr>
        <w:tc>
          <w:tcPr>
            <w:tcW w:w="6091" w:type="dxa"/>
            <w:vAlign w:val="center"/>
          </w:tcPr>
          <w:p w14:paraId="4CFBBE1D" w14:textId="1A36A40F" w:rsidR="00363CC2" w:rsidRPr="00363CC2" w:rsidRDefault="00363CC2" w:rsidP="00363CC2">
            <w:pPr>
              <w:rPr>
                <w:sz w:val="21"/>
                <w:szCs w:val="21"/>
              </w:rPr>
            </w:pPr>
            <w:r w:rsidRPr="00363CC2">
              <w:rPr>
                <w:sz w:val="21"/>
                <w:szCs w:val="21"/>
                <w:lang w:val="en-US"/>
              </w:rPr>
              <w:t>Cash and cash equivalents</w:t>
            </w:r>
          </w:p>
        </w:tc>
        <w:tc>
          <w:tcPr>
            <w:tcW w:w="992" w:type="dxa"/>
            <w:vAlign w:val="center"/>
          </w:tcPr>
          <w:p w14:paraId="70B92F61" w14:textId="77777777" w:rsidR="00363CC2" w:rsidRPr="00363CC2" w:rsidRDefault="00363CC2" w:rsidP="00363CC2">
            <w:pPr>
              <w:rPr>
                <w:sz w:val="21"/>
                <w:szCs w:val="21"/>
              </w:rPr>
            </w:pPr>
          </w:p>
        </w:tc>
        <w:tc>
          <w:tcPr>
            <w:tcW w:w="1559" w:type="dxa"/>
            <w:vAlign w:val="center"/>
          </w:tcPr>
          <w:p w14:paraId="0B5B9C12" w14:textId="708D77DE" w:rsidR="00363CC2" w:rsidRPr="00363CC2" w:rsidRDefault="00363CC2" w:rsidP="00363CC2">
            <w:pPr>
              <w:rPr>
                <w:b/>
                <w:bCs/>
                <w:sz w:val="21"/>
                <w:szCs w:val="21"/>
              </w:rPr>
            </w:pPr>
            <w:r w:rsidRPr="00363CC2">
              <w:rPr>
                <w:b/>
                <w:bCs/>
                <w:sz w:val="21"/>
                <w:szCs w:val="21"/>
              </w:rPr>
              <w:t xml:space="preserve"> 196,303 </w:t>
            </w:r>
          </w:p>
        </w:tc>
        <w:tc>
          <w:tcPr>
            <w:tcW w:w="1559" w:type="dxa"/>
            <w:vAlign w:val="center"/>
          </w:tcPr>
          <w:p w14:paraId="547F0D5E" w14:textId="7E3C83E5" w:rsidR="00363CC2" w:rsidRPr="00363CC2" w:rsidRDefault="00363CC2" w:rsidP="00363CC2">
            <w:pPr>
              <w:rPr>
                <w:sz w:val="21"/>
                <w:szCs w:val="21"/>
              </w:rPr>
            </w:pPr>
            <w:r w:rsidRPr="00363CC2">
              <w:rPr>
                <w:sz w:val="21"/>
                <w:szCs w:val="21"/>
                <w:lang w:val="en-US"/>
              </w:rPr>
              <w:t xml:space="preserve"> 126,109 </w:t>
            </w:r>
          </w:p>
        </w:tc>
      </w:tr>
      <w:tr w:rsidR="00363CC2" w14:paraId="67EF60EE" w14:textId="77777777" w:rsidTr="00363CC2">
        <w:tblPrEx>
          <w:tblLook w:val="04A0" w:firstRow="1" w:lastRow="0" w:firstColumn="1" w:lastColumn="0" w:noHBand="0" w:noVBand="1"/>
        </w:tblPrEx>
        <w:trPr>
          <w:trHeight w:val="255"/>
        </w:trPr>
        <w:tc>
          <w:tcPr>
            <w:tcW w:w="6091" w:type="dxa"/>
            <w:vAlign w:val="center"/>
          </w:tcPr>
          <w:p w14:paraId="4DD500CB" w14:textId="063C1715" w:rsidR="00363CC2" w:rsidRPr="00363CC2" w:rsidRDefault="00363CC2" w:rsidP="00363CC2">
            <w:pPr>
              <w:rPr>
                <w:sz w:val="21"/>
                <w:szCs w:val="21"/>
              </w:rPr>
            </w:pPr>
            <w:r w:rsidRPr="00363CC2">
              <w:rPr>
                <w:b/>
                <w:bCs/>
                <w:sz w:val="21"/>
                <w:szCs w:val="21"/>
                <w:lang w:val="en-US"/>
              </w:rPr>
              <w:t>Borrowings: amounts falling due within one year</w:t>
            </w:r>
          </w:p>
        </w:tc>
        <w:tc>
          <w:tcPr>
            <w:tcW w:w="992" w:type="dxa"/>
            <w:vAlign w:val="center"/>
          </w:tcPr>
          <w:p w14:paraId="7F8C491A" w14:textId="77777777" w:rsidR="00363CC2" w:rsidRPr="00363CC2" w:rsidRDefault="00363CC2" w:rsidP="00363CC2">
            <w:pPr>
              <w:rPr>
                <w:sz w:val="21"/>
                <w:szCs w:val="21"/>
              </w:rPr>
            </w:pPr>
          </w:p>
        </w:tc>
        <w:tc>
          <w:tcPr>
            <w:tcW w:w="1559" w:type="dxa"/>
            <w:vAlign w:val="center"/>
          </w:tcPr>
          <w:p w14:paraId="43DD7716" w14:textId="4A4E3FA5" w:rsidR="00363CC2" w:rsidRPr="00363CC2" w:rsidRDefault="00363CC2" w:rsidP="00363CC2">
            <w:pPr>
              <w:rPr>
                <w:b/>
                <w:bCs/>
                <w:sz w:val="21"/>
                <w:szCs w:val="21"/>
              </w:rPr>
            </w:pPr>
          </w:p>
        </w:tc>
        <w:tc>
          <w:tcPr>
            <w:tcW w:w="1559" w:type="dxa"/>
            <w:vAlign w:val="center"/>
          </w:tcPr>
          <w:p w14:paraId="222E5E96" w14:textId="5CEABC33" w:rsidR="00363CC2" w:rsidRPr="00363CC2" w:rsidRDefault="00363CC2" w:rsidP="00363CC2">
            <w:pPr>
              <w:rPr>
                <w:sz w:val="21"/>
                <w:szCs w:val="21"/>
              </w:rPr>
            </w:pPr>
          </w:p>
        </w:tc>
      </w:tr>
      <w:tr w:rsidR="00363CC2" w14:paraId="4F420869" w14:textId="77777777" w:rsidTr="00363CC2">
        <w:tblPrEx>
          <w:tblLook w:val="04A0" w:firstRow="1" w:lastRow="0" w:firstColumn="1" w:lastColumn="0" w:noHBand="0" w:noVBand="1"/>
        </w:tblPrEx>
        <w:trPr>
          <w:trHeight w:val="255"/>
        </w:trPr>
        <w:tc>
          <w:tcPr>
            <w:tcW w:w="6091" w:type="dxa"/>
            <w:vAlign w:val="center"/>
          </w:tcPr>
          <w:p w14:paraId="65666C64" w14:textId="2734183D" w:rsidR="00363CC2" w:rsidRPr="00363CC2" w:rsidRDefault="00363CC2" w:rsidP="00363CC2">
            <w:pPr>
              <w:rPr>
                <w:sz w:val="21"/>
                <w:szCs w:val="21"/>
              </w:rPr>
            </w:pPr>
            <w:r w:rsidRPr="00363CC2">
              <w:rPr>
                <w:sz w:val="21"/>
                <w:szCs w:val="21"/>
                <w:lang w:val="en-US"/>
              </w:rPr>
              <w:t>Unsecured loans</w:t>
            </w:r>
          </w:p>
        </w:tc>
        <w:tc>
          <w:tcPr>
            <w:tcW w:w="992" w:type="dxa"/>
            <w:vAlign w:val="center"/>
          </w:tcPr>
          <w:p w14:paraId="255921AE" w14:textId="77777777" w:rsidR="00363CC2" w:rsidRPr="00363CC2" w:rsidRDefault="00363CC2" w:rsidP="00363CC2">
            <w:pPr>
              <w:rPr>
                <w:sz w:val="21"/>
                <w:szCs w:val="21"/>
              </w:rPr>
            </w:pPr>
          </w:p>
        </w:tc>
        <w:tc>
          <w:tcPr>
            <w:tcW w:w="1559" w:type="dxa"/>
            <w:vAlign w:val="center"/>
          </w:tcPr>
          <w:p w14:paraId="676DD285" w14:textId="56C54491" w:rsidR="00363CC2" w:rsidRPr="00363CC2" w:rsidRDefault="00363CC2" w:rsidP="00363CC2">
            <w:pPr>
              <w:rPr>
                <w:b/>
                <w:bCs/>
                <w:sz w:val="21"/>
                <w:szCs w:val="21"/>
              </w:rPr>
            </w:pPr>
            <w:r w:rsidRPr="00363CC2">
              <w:rPr>
                <w:b/>
                <w:bCs/>
                <w:sz w:val="21"/>
                <w:szCs w:val="21"/>
              </w:rPr>
              <w:t>(4,083)</w:t>
            </w:r>
          </w:p>
        </w:tc>
        <w:tc>
          <w:tcPr>
            <w:tcW w:w="1559" w:type="dxa"/>
            <w:vAlign w:val="center"/>
          </w:tcPr>
          <w:p w14:paraId="7B322F00" w14:textId="68E44597" w:rsidR="00363CC2" w:rsidRPr="00363CC2" w:rsidRDefault="00363CC2" w:rsidP="00363CC2">
            <w:pPr>
              <w:rPr>
                <w:sz w:val="21"/>
                <w:szCs w:val="21"/>
              </w:rPr>
            </w:pPr>
            <w:r w:rsidRPr="00363CC2">
              <w:rPr>
                <w:sz w:val="21"/>
                <w:szCs w:val="21"/>
                <w:lang w:val="en-US"/>
              </w:rPr>
              <w:t>(7,330)</w:t>
            </w:r>
          </w:p>
        </w:tc>
      </w:tr>
      <w:tr w:rsidR="00363CC2" w14:paraId="521520FC" w14:textId="77777777" w:rsidTr="00363CC2">
        <w:tblPrEx>
          <w:tblLook w:val="04A0" w:firstRow="1" w:lastRow="0" w:firstColumn="1" w:lastColumn="0" w:noHBand="0" w:noVBand="1"/>
        </w:tblPrEx>
        <w:trPr>
          <w:trHeight w:val="255"/>
        </w:trPr>
        <w:tc>
          <w:tcPr>
            <w:tcW w:w="6091" w:type="dxa"/>
            <w:vAlign w:val="center"/>
          </w:tcPr>
          <w:p w14:paraId="33499643" w14:textId="1C5CCEC8" w:rsidR="00363CC2" w:rsidRPr="00363CC2" w:rsidRDefault="00363CC2" w:rsidP="00363CC2">
            <w:pPr>
              <w:rPr>
                <w:sz w:val="21"/>
                <w:szCs w:val="21"/>
              </w:rPr>
            </w:pPr>
            <w:r w:rsidRPr="00363CC2">
              <w:rPr>
                <w:sz w:val="21"/>
                <w:szCs w:val="21"/>
                <w:lang w:val="en-US"/>
              </w:rPr>
              <w:t>Derivatives</w:t>
            </w:r>
          </w:p>
        </w:tc>
        <w:tc>
          <w:tcPr>
            <w:tcW w:w="992" w:type="dxa"/>
            <w:vAlign w:val="center"/>
          </w:tcPr>
          <w:p w14:paraId="29165452" w14:textId="2F758E46" w:rsidR="00363CC2" w:rsidRPr="00363CC2" w:rsidRDefault="00363CC2" w:rsidP="00363CC2">
            <w:pPr>
              <w:rPr>
                <w:sz w:val="21"/>
                <w:szCs w:val="21"/>
              </w:rPr>
            </w:pPr>
            <w:r w:rsidRPr="00363CC2">
              <w:rPr>
                <w:spacing w:val="-2"/>
                <w:sz w:val="21"/>
                <w:szCs w:val="21"/>
              </w:rPr>
              <w:t xml:space="preserve"> </w:t>
            </w:r>
          </w:p>
        </w:tc>
        <w:tc>
          <w:tcPr>
            <w:tcW w:w="1559" w:type="dxa"/>
            <w:vAlign w:val="center"/>
          </w:tcPr>
          <w:p w14:paraId="58AD884F" w14:textId="4BDFCF12" w:rsidR="00363CC2" w:rsidRPr="00363CC2" w:rsidRDefault="00363CC2" w:rsidP="00363CC2">
            <w:pPr>
              <w:rPr>
                <w:b/>
                <w:bCs/>
                <w:sz w:val="21"/>
                <w:szCs w:val="21"/>
              </w:rPr>
            </w:pPr>
            <w:r w:rsidRPr="00363CC2">
              <w:rPr>
                <w:b/>
                <w:bCs/>
                <w:sz w:val="21"/>
                <w:szCs w:val="21"/>
              </w:rPr>
              <w:t>(346)</w:t>
            </w:r>
          </w:p>
        </w:tc>
        <w:tc>
          <w:tcPr>
            <w:tcW w:w="1559" w:type="dxa"/>
            <w:vAlign w:val="center"/>
          </w:tcPr>
          <w:p w14:paraId="14531339" w14:textId="6417D5DB" w:rsidR="00363CC2" w:rsidRPr="00363CC2" w:rsidRDefault="00363CC2" w:rsidP="00363CC2">
            <w:pPr>
              <w:rPr>
                <w:sz w:val="21"/>
                <w:szCs w:val="21"/>
              </w:rPr>
            </w:pPr>
            <w:r w:rsidRPr="00363CC2">
              <w:rPr>
                <w:sz w:val="21"/>
                <w:szCs w:val="21"/>
                <w:lang w:val="en-US"/>
              </w:rPr>
              <w:t>(559)</w:t>
            </w:r>
          </w:p>
        </w:tc>
      </w:tr>
      <w:tr w:rsidR="00363CC2" w14:paraId="40D142C2" w14:textId="77777777" w:rsidTr="00363CC2">
        <w:tblPrEx>
          <w:tblLook w:val="04A0" w:firstRow="1" w:lastRow="0" w:firstColumn="1" w:lastColumn="0" w:noHBand="0" w:noVBand="1"/>
        </w:tblPrEx>
        <w:trPr>
          <w:trHeight w:val="255"/>
        </w:trPr>
        <w:tc>
          <w:tcPr>
            <w:tcW w:w="6091" w:type="dxa"/>
            <w:vAlign w:val="center"/>
          </w:tcPr>
          <w:p w14:paraId="0F9F54FE" w14:textId="5DA7843B" w:rsidR="00363CC2" w:rsidRPr="00363CC2" w:rsidRDefault="00363CC2" w:rsidP="00363CC2">
            <w:pPr>
              <w:rPr>
                <w:sz w:val="21"/>
                <w:szCs w:val="21"/>
              </w:rPr>
            </w:pPr>
            <w:r w:rsidRPr="00363CC2">
              <w:rPr>
                <w:b/>
                <w:bCs/>
                <w:sz w:val="21"/>
                <w:szCs w:val="21"/>
                <w:lang w:val="en-US"/>
              </w:rPr>
              <w:t>Borrowings: amounts falling due after more than one year</w:t>
            </w:r>
          </w:p>
        </w:tc>
        <w:tc>
          <w:tcPr>
            <w:tcW w:w="992" w:type="dxa"/>
            <w:vAlign w:val="center"/>
          </w:tcPr>
          <w:p w14:paraId="6E8C47E6" w14:textId="77777777" w:rsidR="00363CC2" w:rsidRPr="00363CC2" w:rsidRDefault="00363CC2" w:rsidP="00363CC2">
            <w:pPr>
              <w:rPr>
                <w:sz w:val="21"/>
                <w:szCs w:val="21"/>
              </w:rPr>
            </w:pPr>
          </w:p>
        </w:tc>
        <w:tc>
          <w:tcPr>
            <w:tcW w:w="1559" w:type="dxa"/>
            <w:vAlign w:val="center"/>
          </w:tcPr>
          <w:p w14:paraId="16AF222B" w14:textId="7E88BD53" w:rsidR="00363CC2" w:rsidRPr="00363CC2" w:rsidRDefault="00363CC2" w:rsidP="00363CC2">
            <w:pPr>
              <w:rPr>
                <w:b/>
                <w:bCs/>
                <w:sz w:val="21"/>
                <w:szCs w:val="21"/>
              </w:rPr>
            </w:pPr>
          </w:p>
        </w:tc>
        <w:tc>
          <w:tcPr>
            <w:tcW w:w="1559" w:type="dxa"/>
            <w:vAlign w:val="center"/>
          </w:tcPr>
          <w:p w14:paraId="57BE7667" w14:textId="5ED4020D" w:rsidR="00363CC2" w:rsidRPr="00363CC2" w:rsidRDefault="00363CC2" w:rsidP="00363CC2">
            <w:pPr>
              <w:rPr>
                <w:sz w:val="21"/>
                <w:szCs w:val="21"/>
              </w:rPr>
            </w:pPr>
          </w:p>
        </w:tc>
      </w:tr>
      <w:tr w:rsidR="00363CC2" w14:paraId="3347AFC5" w14:textId="77777777" w:rsidTr="002C5502">
        <w:tblPrEx>
          <w:tblLook w:val="04A0" w:firstRow="1" w:lastRow="0" w:firstColumn="1" w:lastColumn="0" w:noHBand="0" w:noVBand="1"/>
        </w:tblPrEx>
        <w:trPr>
          <w:trHeight w:val="255"/>
        </w:trPr>
        <w:tc>
          <w:tcPr>
            <w:tcW w:w="6091" w:type="dxa"/>
            <w:tcBorders>
              <w:bottom w:val="single" w:sz="4" w:space="0" w:color="BFBFBF" w:themeColor="background1" w:themeShade="BF"/>
            </w:tcBorders>
            <w:vAlign w:val="center"/>
          </w:tcPr>
          <w:p w14:paraId="36FAD130" w14:textId="1B6F0054" w:rsidR="00363CC2" w:rsidRPr="00363CC2" w:rsidRDefault="00363CC2" w:rsidP="00363CC2">
            <w:pPr>
              <w:rPr>
                <w:sz w:val="21"/>
                <w:szCs w:val="21"/>
              </w:rPr>
            </w:pPr>
            <w:r w:rsidRPr="00363CC2">
              <w:rPr>
                <w:sz w:val="21"/>
                <w:szCs w:val="21"/>
                <w:lang w:val="en-US"/>
              </w:rPr>
              <w:t>Unsecured loans</w:t>
            </w:r>
          </w:p>
        </w:tc>
        <w:tc>
          <w:tcPr>
            <w:tcW w:w="992" w:type="dxa"/>
            <w:tcBorders>
              <w:bottom w:val="single" w:sz="4" w:space="0" w:color="BFBFBF" w:themeColor="background1" w:themeShade="BF"/>
            </w:tcBorders>
            <w:vAlign w:val="center"/>
          </w:tcPr>
          <w:p w14:paraId="4F37E791" w14:textId="0C6C6352" w:rsidR="00363CC2" w:rsidRPr="00363CC2" w:rsidRDefault="00363CC2" w:rsidP="00363CC2">
            <w:pPr>
              <w:rPr>
                <w:sz w:val="21"/>
                <w:szCs w:val="21"/>
              </w:rPr>
            </w:pPr>
          </w:p>
        </w:tc>
        <w:tc>
          <w:tcPr>
            <w:tcW w:w="1559" w:type="dxa"/>
            <w:tcBorders>
              <w:bottom w:val="single" w:sz="4" w:space="0" w:color="BFBFBF" w:themeColor="background1" w:themeShade="BF"/>
            </w:tcBorders>
            <w:vAlign w:val="center"/>
          </w:tcPr>
          <w:p w14:paraId="2EBB8A4E" w14:textId="4CF4FA59" w:rsidR="00363CC2" w:rsidRPr="00363CC2" w:rsidRDefault="00363CC2" w:rsidP="00363CC2">
            <w:pPr>
              <w:rPr>
                <w:b/>
                <w:bCs/>
                <w:sz w:val="21"/>
                <w:szCs w:val="21"/>
              </w:rPr>
            </w:pPr>
            <w:r w:rsidRPr="00363CC2">
              <w:rPr>
                <w:b/>
                <w:bCs/>
                <w:sz w:val="21"/>
                <w:szCs w:val="21"/>
              </w:rPr>
              <w:t>(236,949)</w:t>
            </w:r>
          </w:p>
        </w:tc>
        <w:tc>
          <w:tcPr>
            <w:tcW w:w="1559" w:type="dxa"/>
            <w:tcBorders>
              <w:bottom w:val="single" w:sz="4" w:space="0" w:color="BFBFBF" w:themeColor="background1" w:themeShade="BF"/>
            </w:tcBorders>
            <w:vAlign w:val="center"/>
          </w:tcPr>
          <w:p w14:paraId="6BB5AA00" w14:textId="259E43CA" w:rsidR="00363CC2" w:rsidRPr="00363CC2" w:rsidRDefault="00363CC2" w:rsidP="00363CC2">
            <w:pPr>
              <w:rPr>
                <w:sz w:val="21"/>
                <w:szCs w:val="21"/>
              </w:rPr>
            </w:pPr>
            <w:r w:rsidRPr="00363CC2">
              <w:rPr>
                <w:sz w:val="21"/>
                <w:szCs w:val="21"/>
                <w:lang w:val="en-US"/>
              </w:rPr>
              <w:t>(239,272)</w:t>
            </w:r>
          </w:p>
        </w:tc>
      </w:tr>
      <w:tr w:rsidR="00363CC2" w14:paraId="311D7B88" w14:textId="77777777" w:rsidTr="002C5502">
        <w:tblPrEx>
          <w:tblLook w:val="04A0" w:firstRow="1" w:lastRow="0" w:firstColumn="1" w:lastColumn="0" w:noHBand="0" w:noVBand="1"/>
        </w:tblPrEx>
        <w:trPr>
          <w:trHeight w:val="255"/>
        </w:trPr>
        <w:tc>
          <w:tcPr>
            <w:tcW w:w="6091" w:type="dxa"/>
            <w:tcBorders>
              <w:bottom w:val="single" w:sz="18" w:space="0" w:color="404040" w:themeColor="text1" w:themeTint="BF"/>
            </w:tcBorders>
            <w:shd w:val="clear" w:color="auto" w:fill="D9D9D9" w:themeFill="background1" w:themeFillShade="D9"/>
            <w:vAlign w:val="center"/>
          </w:tcPr>
          <w:p w14:paraId="602EF673" w14:textId="38E33621" w:rsidR="00363CC2" w:rsidRPr="00363CC2" w:rsidRDefault="00363CC2" w:rsidP="00363CC2">
            <w:pPr>
              <w:rPr>
                <w:sz w:val="21"/>
                <w:szCs w:val="21"/>
              </w:rPr>
            </w:pPr>
            <w:r w:rsidRPr="00363CC2">
              <w:rPr>
                <w:b/>
                <w:bCs/>
                <w:sz w:val="21"/>
                <w:szCs w:val="21"/>
                <w:lang w:val="en-US"/>
              </w:rPr>
              <w:t>Net debt</w:t>
            </w:r>
          </w:p>
        </w:tc>
        <w:tc>
          <w:tcPr>
            <w:tcW w:w="992" w:type="dxa"/>
            <w:tcBorders>
              <w:bottom w:val="single" w:sz="18" w:space="0" w:color="404040" w:themeColor="text1" w:themeTint="BF"/>
            </w:tcBorders>
            <w:shd w:val="clear" w:color="auto" w:fill="D9D9D9" w:themeFill="background1" w:themeFillShade="D9"/>
            <w:vAlign w:val="center"/>
          </w:tcPr>
          <w:p w14:paraId="04B18A79" w14:textId="77777777" w:rsidR="00363CC2" w:rsidRPr="00363CC2" w:rsidRDefault="00363CC2" w:rsidP="00363CC2">
            <w:pPr>
              <w:rPr>
                <w:sz w:val="21"/>
                <w:szCs w:val="21"/>
              </w:rPr>
            </w:pPr>
          </w:p>
        </w:tc>
        <w:tc>
          <w:tcPr>
            <w:tcW w:w="1559" w:type="dxa"/>
            <w:tcBorders>
              <w:bottom w:val="single" w:sz="18" w:space="0" w:color="404040" w:themeColor="text1" w:themeTint="BF"/>
            </w:tcBorders>
            <w:shd w:val="clear" w:color="auto" w:fill="D9D9D9" w:themeFill="background1" w:themeFillShade="D9"/>
            <w:vAlign w:val="center"/>
          </w:tcPr>
          <w:p w14:paraId="2A19FEA1" w14:textId="45D55509" w:rsidR="00363CC2" w:rsidRPr="00363CC2" w:rsidRDefault="00363CC2" w:rsidP="00363CC2">
            <w:pPr>
              <w:rPr>
                <w:b/>
                <w:bCs/>
                <w:sz w:val="21"/>
                <w:szCs w:val="21"/>
              </w:rPr>
            </w:pPr>
            <w:r w:rsidRPr="00363CC2">
              <w:rPr>
                <w:b/>
                <w:bCs/>
                <w:sz w:val="21"/>
                <w:szCs w:val="21"/>
              </w:rPr>
              <w:t>(45,075)</w:t>
            </w:r>
          </w:p>
        </w:tc>
        <w:tc>
          <w:tcPr>
            <w:tcW w:w="1559" w:type="dxa"/>
            <w:tcBorders>
              <w:bottom w:val="single" w:sz="18" w:space="0" w:color="404040" w:themeColor="text1" w:themeTint="BF"/>
            </w:tcBorders>
            <w:shd w:val="clear" w:color="auto" w:fill="D9D9D9" w:themeFill="background1" w:themeFillShade="D9"/>
            <w:vAlign w:val="center"/>
          </w:tcPr>
          <w:p w14:paraId="424A2295" w14:textId="4A4B8500" w:rsidR="00363CC2" w:rsidRPr="00363CC2" w:rsidRDefault="00363CC2" w:rsidP="00363CC2">
            <w:pPr>
              <w:rPr>
                <w:sz w:val="21"/>
                <w:szCs w:val="21"/>
              </w:rPr>
            </w:pPr>
            <w:r w:rsidRPr="00363CC2">
              <w:rPr>
                <w:b/>
                <w:bCs/>
                <w:sz w:val="21"/>
                <w:szCs w:val="21"/>
                <w:lang w:val="en-US"/>
              </w:rPr>
              <w:t>(121,052)</w:t>
            </w:r>
          </w:p>
        </w:tc>
      </w:tr>
    </w:tbl>
    <w:p w14:paraId="49E04179" w14:textId="77777777" w:rsidR="00FA25D4" w:rsidRPr="00FA25D4" w:rsidRDefault="00FA25D4" w:rsidP="00FA25D4">
      <w:pPr>
        <w:rPr>
          <w:b/>
          <w:bCs/>
          <w:lang w:val="en-GB"/>
        </w:rPr>
      </w:pPr>
    </w:p>
    <w:p w14:paraId="78559F76" w14:textId="77777777" w:rsidR="00FA25D4" w:rsidRPr="00FA25D4" w:rsidRDefault="00FA25D4" w:rsidP="00FA25D4">
      <w:pPr>
        <w:rPr>
          <w:b/>
          <w:bCs/>
          <w:lang w:val="en-GB"/>
        </w:rPr>
      </w:pPr>
    </w:p>
    <w:p w14:paraId="484D81F7" w14:textId="1B6D03E2" w:rsidR="00363CC2" w:rsidRDefault="00363CC2">
      <w:pPr>
        <w:rPr>
          <w:lang w:val="en-GB"/>
        </w:rPr>
      </w:pPr>
      <w:r>
        <w:rPr>
          <w:lang w:val="en-GB"/>
        </w:rPr>
        <w:br w:type="page"/>
      </w:r>
    </w:p>
    <w:p w14:paraId="2EE12162" w14:textId="77777777" w:rsidR="00363CC2" w:rsidRPr="00363CC2" w:rsidRDefault="00363CC2" w:rsidP="00363CC2">
      <w:pPr>
        <w:pStyle w:val="Heading1"/>
        <w:rPr>
          <w:lang w:val="en-GB"/>
        </w:rPr>
      </w:pPr>
      <w:bookmarkStart w:id="15" w:name="_Toc183806074"/>
      <w:r w:rsidRPr="00363CC2">
        <w:rPr>
          <w:lang w:val="en-GB"/>
        </w:rPr>
        <w:lastRenderedPageBreak/>
        <w:t>Notes to the financial statements</w:t>
      </w:r>
      <w:bookmarkEnd w:id="15"/>
    </w:p>
    <w:p w14:paraId="46627C27" w14:textId="4546D199" w:rsidR="008A021C" w:rsidRPr="008A021C" w:rsidRDefault="00363CC2" w:rsidP="00170030">
      <w:pPr>
        <w:pStyle w:val="Subtitle"/>
        <w:rPr>
          <w:lang w:val="en-GB"/>
        </w:rPr>
      </w:pPr>
      <w:r w:rsidRPr="00363CC2">
        <w:rPr>
          <w:lang w:val="en-GB"/>
        </w:rPr>
        <w:t>for the year ended 31 July 2024</w:t>
      </w:r>
    </w:p>
    <w:tbl>
      <w:tblPr>
        <w:tblStyle w:val="TableGridLight"/>
        <w:tblW w:w="10201" w:type="dxa"/>
        <w:tblLayout w:type="fixed"/>
        <w:tblCellMar>
          <w:top w:w="57" w:type="dxa"/>
          <w:bottom w:w="57" w:type="dxa"/>
        </w:tblCellMar>
        <w:tblLook w:val="0000" w:firstRow="0" w:lastRow="0" w:firstColumn="0" w:lastColumn="0" w:noHBand="0" w:noVBand="0"/>
      </w:tblPr>
      <w:tblGrid>
        <w:gridCol w:w="4390"/>
        <w:gridCol w:w="1559"/>
        <w:gridCol w:w="1276"/>
        <w:gridCol w:w="1559"/>
        <w:gridCol w:w="1417"/>
      </w:tblGrid>
      <w:tr w:rsidR="008A021C" w:rsidRPr="008A021C" w14:paraId="71C114A3" w14:textId="77777777" w:rsidTr="008A021C">
        <w:trPr>
          <w:trHeight w:val="237"/>
        </w:trPr>
        <w:tc>
          <w:tcPr>
            <w:tcW w:w="4390" w:type="dxa"/>
            <w:tcBorders>
              <w:top w:val="single" w:sz="4" w:space="0" w:color="FFFFFF" w:themeColor="background1"/>
              <w:left w:val="single" w:sz="4" w:space="0" w:color="FFFFFF" w:themeColor="background1"/>
              <w:bottom w:val="single" w:sz="4" w:space="0" w:color="FFFFFF" w:themeColor="background1"/>
            </w:tcBorders>
          </w:tcPr>
          <w:p w14:paraId="2B5D9301" w14:textId="77777777" w:rsidR="008A021C" w:rsidRPr="008A021C" w:rsidRDefault="008A021C" w:rsidP="008A021C">
            <w:pPr>
              <w:rPr>
                <w:sz w:val="21"/>
                <w:szCs w:val="21"/>
                <w:lang w:val="en-GB"/>
              </w:rPr>
            </w:pPr>
          </w:p>
        </w:tc>
        <w:tc>
          <w:tcPr>
            <w:tcW w:w="2835" w:type="dxa"/>
            <w:gridSpan w:val="2"/>
          </w:tcPr>
          <w:p w14:paraId="3FDD6481" w14:textId="77777777" w:rsidR="008A021C" w:rsidRPr="008A021C" w:rsidRDefault="008A021C" w:rsidP="008A021C">
            <w:pPr>
              <w:rPr>
                <w:sz w:val="21"/>
                <w:szCs w:val="21"/>
                <w:lang w:val="en-GB"/>
              </w:rPr>
            </w:pPr>
            <w:r w:rsidRPr="008A021C">
              <w:rPr>
                <w:b/>
                <w:bCs/>
                <w:sz w:val="21"/>
                <w:szCs w:val="21"/>
                <w:lang w:val="en-US"/>
              </w:rPr>
              <w:t>Year ended 31 July 2024</w:t>
            </w:r>
          </w:p>
        </w:tc>
        <w:tc>
          <w:tcPr>
            <w:tcW w:w="2976" w:type="dxa"/>
            <w:gridSpan w:val="2"/>
          </w:tcPr>
          <w:p w14:paraId="2B658C38" w14:textId="77777777" w:rsidR="008A021C" w:rsidRPr="008A021C" w:rsidRDefault="008A021C" w:rsidP="008A021C">
            <w:pPr>
              <w:rPr>
                <w:sz w:val="21"/>
                <w:szCs w:val="21"/>
                <w:lang w:val="en-GB"/>
              </w:rPr>
            </w:pPr>
            <w:r w:rsidRPr="008A021C">
              <w:rPr>
                <w:sz w:val="21"/>
                <w:szCs w:val="21"/>
                <w:lang w:val="en-US"/>
              </w:rPr>
              <w:t>Year ended 31 July 2023</w:t>
            </w:r>
          </w:p>
        </w:tc>
      </w:tr>
      <w:tr w:rsidR="008A021C" w:rsidRPr="008A021C" w14:paraId="27603B68" w14:textId="77777777" w:rsidTr="008A021C">
        <w:trPr>
          <w:trHeight w:val="293"/>
        </w:trPr>
        <w:tc>
          <w:tcPr>
            <w:tcW w:w="4390" w:type="dxa"/>
            <w:tcBorders>
              <w:top w:val="single" w:sz="4" w:space="0" w:color="FFFFFF" w:themeColor="background1"/>
              <w:left w:val="single" w:sz="4" w:space="0" w:color="FFFFFF" w:themeColor="background1"/>
              <w:bottom w:val="single" w:sz="4" w:space="0" w:color="FFFFFF" w:themeColor="background1"/>
            </w:tcBorders>
          </w:tcPr>
          <w:p w14:paraId="17419852" w14:textId="77777777" w:rsidR="008A021C" w:rsidRPr="008A021C" w:rsidRDefault="008A021C" w:rsidP="008A021C">
            <w:pPr>
              <w:rPr>
                <w:sz w:val="21"/>
                <w:szCs w:val="21"/>
                <w:lang w:val="en-GB"/>
              </w:rPr>
            </w:pPr>
          </w:p>
        </w:tc>
        <w:tc>
          <w:tcPr>
            <w:tcW w:w="1559" w:type="dxa"/>
          </w:tcPr>
          <w:p w14:paraId="4A7D32DE" w14:textId="77777777" w:rsidR="008A021C" w:rsidRPr="008A021C" w:rsidRDefault="008A021C" w:rsidP="008A021C">
            <w:pPr>
              <w:rPr>
                <w:sz w:val="21"/>
                <w:szCs w:val="21"/>
                <w:lang w:val="en-GB"/>
              </w:rPr>
            </w:pPr>
            <w:r w:rsidRPr="008A021C">
              <w:rPr>
                <w:b/>
                <w:bCs/>
                <w:sz w:val="21"/>
                <w:szCs w:val="21"/>
                <w:lang w:val="en-GB"/>
              </w:rPr>
              <w:t>Consolidated</w:t>
            </w:r>
          </w:p>
        </w:tc>
        <w:tc>
          <w:tcPr>
            <w:tcW w:w="1276" w:type="dxa"/>
          </w:tcPr>
          <w:p w14:paraId="40154784" w14:textId="77777777" w:rsidR="008A021C" w:rsidRPr="008A021C" w:rsidRDefault="008A021C" w:rsidP="008A021C">
            <w:pPr>
              <w:rPr>
                <w:sz w:val="21"/>
                <w:szCs w:val="21"/>
                <w:lang w:val="en-GB"/>
              </w:rPr>
            </w:pPr>
            <w:r w:rsidRPr="008A021C">
              <w:rPr>
                <w:b/>
                <w:bCs/>
                <w:sz w:val="21"/>
                <w:szCs w:val="21"/>
                <w:lang w:val="en-GB"/>
              </w:rPr>
              <w:t>Institution</w:t>
            </w:r>
          </w:p>
        </w:tc>
        <w:tc>
          <w:tcPr>
            <w:tcW w:w="1559" w:type="dxa"/>
          </w:tcPr>
          <w:p w14:paraId="0B6556C4" w14:textId="77777777" w:rsidR="008A021C" w:rsidRPr="008A021C" w:rsidRDefault="008A021C" w:rsidP="008A021C">
            <w:pPr>
              <w:rPr>
                <w:sz w:val="21"/>
                <w:szCs w:val="21"/>
                <w:lang w:val="en-GB"/>
              </w:rPr>
            </w:pPr>
            <w:r w:rsidRPr="008A021C">
              <w:rPr>
                <w:sz w:val="21"/>
                <w:szCs w:val="21"/>
                <w:lang w:val="en-GB"/>
              </w:rPr>
              <w:t>Consolidated</w:t>
            </w:r>
          </w:p>
        </w:tc>
        <w:tc>
          <w:tcPr>
            <w:tcW w:w="1417" w:type="dxa"/>
          </w:tcPr>
          <w:p w14:paraId="49BE5F71" w14:textId="77777777" w:rsidR="008A021C" w:rsidRPr="008A021C" w:rsidRDefault="008A021C" w:rsidP="008A021C">
            <w:pPr>
              <w:rPr>
                <w:sz w:val="21"/>
                <w:szCs w:val="21"/>
                <w:lang w:val="en-GB"/>
              </w:rPr>
            </w:pPr>
            <w:r w:rsidRPr="008A021C">
              <w:rPr>
                <w:sz w:val="21"/>
                <w:szCs w:val="21"/>
                <w:lang w:val="en-GB"/>
              </w:rPr>
              <w:t>Institution</w:t>
            </w:r>
          </w:p>
        </w:tc>
      </w:tr>
      <w:tr w:rsidR="008A021C" w:rsidRPr="008A021C" w14:paraId="19828F89" w14:textId="77777777" w:rsidTr="008A021C">
        <w:trPr>
          <w:trHeight w:val="237"/>
        </w:trPr>
        <w:tc>
          <w:tcPr>
            <w:tcW w:w="4390" w:type="dxa"/>
            <w:tcBorders>
              <w:top w:val="single" w:sz="4" w:space="0" w:color="FFFFFF" w:themeColor="background1"/>
              <w:left w:val="single" w:sz="4" w:space="0" w:color="FFFFFF" w:themeColor="background1"/>
            </w:tcBorders>
          </w:tcPr>
          <w:p w14:paraId="31D3D7F4" w14:textId="77777777" w:rsidR="008A021C" w:rsidRPr="008A021C" w:rsidRDefault="008A021C" w:rsidP="008A021C">
            <w:pPr>
              <w:rPr>
                <w:sz w:val="21"/>
                <w:szCs w:val="21"/>
                <w:lang w:val="en-GB"/>
              </w:rPr>
            </w:pPr>
          </w:p>
        </w:tc>
        <w:tc>
          <w:tcPr>
            <w:tcW w:w="1559" w:type="dxa"/>
          </w:tcPr>
          <w:p w14:paraId="271076F2" w14:textId="77777777" w:rsidR="008A021C" w:rsidRPr="008A021C" w:rsidRDefault="008A021C" w:rsidP="008A021C">
            <w:pPr>
              <w:rPr>
                <w:sz w:val="21"/>
                <w:szCs w:val="21"/>
                <w:lang w:val="en-GB"/>
              </w:rPr>
            </w:pPr>
            <w:r w:rsidRPr="008A021C">
              <w:rPr>
                <w:b/>
                <w:bCs/>
                <w:sz w:val="21"/>
                <w:szCs w:val="21"/>
                <w:lang w:val="en-US"/>
              </w:rPr>
              <w:t>£’000</w:t>
            </w:r>
          </w:p>
        </w:tc>
        <w:tc>
          <w:tcPr>
            <w:tcW w:w="1276" w:type="dxa"/>
          </w:tcPr>
          <w:p w14:paraId="3DAFEA72" w14:textId="77777777" w:rsidR="008A021C" w:rsidRPr="008A021C" w:rsidRDefault="008A021C" w:rsidP="008A021C">
            <w:pPr>
              <w:rPr>
                <w:sz w:val="21"/>
                <w:szCs w:val="21"/>
                <w:lang w:val="en-GB"/>
              </w:rPr>
            </w:pPr>
            <w:r w:rsidRPr="008A021C">
              <w:rPr>
                <w:b/>
                <w:bCs/>
                <w:sz w:val="21"/>
                <w:szCs w:val="21"/>
                <w:lang w:val="en-US"/>
              </w:rPr>
              <w:t>£’000</w:t>
            </w:r>
          </w:p>
        </w:tc>
        <w:tc>
          <w:tcPr>
            <w:tcW w:w="1559" w:type="dxa"/>
          </w:tcPr>
          <w:p w14:paraId="20C1EAA9" w14:textId="77777777" w:rsidR="008A021C" w:rsidRPr="008A021C" w:rsidRDefault="008A021C" w:rsidP="008A021C">
            <w:pPr>
              <w:rPr>
                <w:sz w:val="21"/>
                <w:szCs w:val="21"/>
                <w:lang w:val="en-GB"/>
              </w:rPr>
            </w:pPr>
            <w:r w:rsidRPr="008A021C">
              <w:rPr>
                <w:sz w:val="21"/>
                <w:szCs w:val="21"/>
                <w:lang w:val="en-US"/>
              </w:rPr>
              <w:t>£’000</w:t>
            </w:r>
          </w:p>
        </w:tc>
        <w:tc>
          <w:tcPr>
            <w:tcW w:w="1417" w:type="dxa"/>
          </w:tcPr>
          <w:p w14:paraId="4A5427AA" w14:textId="77777777" w:rsidR="008A021C" w:rsidRPr="008A021C" w:rsidRDefault="008A021C" w:rsidP="008A021C">
            <w:pPr>
              <w:rPr>
                <w:sz w:val="21"/>
                <w:szCs w:val="21"/>
                <w:lang w:val="en-GB"/>
              </w:rPr>
            </w:pPr>
            <w:r w:rsidRPr="008A021C">
              <w:rPr>
                <w:sz w:val="21"/>
                <w:szCs w:val="21"/>
                <w:lang w:val="en-US"/>
              </w:rPr>
              <w:t>£’000</w:t>
            </w:r>
          </w:p>
        </w:tc>
      </w:tr>
      <w:tr w:rsidR="008A021C" w:rsidRPr="008A021C" w14:paraId="0C47808F" w14:textId="77777777" w:rsidTr="00AB48A1">
        <w:trPr>
          <w:trHeight w:hRule="exact" w:val="941"/>
        </w:trPr>
        <w:tc>
          <w:tcPr>
            <w:tcW w:w="4390" w:type="dxa"/>
          </w:tcPr>
          <w:p w14:paraId="40C92807" w14:textId="77777777" w:rsidR="008A021C" w:rsidRPr="008A021C" w:rsidRDefault="008A021C" w:rsidP="00AB48A1">
            <w:pPr>
              <w:pStyle w:val="Heading3"/>
              <w:rPr>
                <w:lang w:val="en-GB"/>
              </w:rPr>
            </w:pPr>
            <w:r w:rsidRPr="008A021C">
              <w:rPr>
                <w:lang w:val="en-US"/>
              </w:rPr>
              <w:t>1. Tuition fees and education contracts</w:t>
            </w:r>
          </w:p>
        </w:tc>
        <w:tc>
          <w:tcPr>
            <w:tcW w:w="1559" w:type="dxa"/>
          </w:tcPr>
          <w:p w14:paraId="0011634C" w14:textId="77777777" w:rsidR="008A021C" w:rsidRPr="008A021C" w:rsidRDefault="008A021C" w:rsidP="008A021C">
            <w:pPr>
              <w:rPr>
                <w:sz w:val="21"/>
                <w:szCs w:val="21"/>
                <w:lang w:val="en-GB"/>
              </w:rPr>
            </w:pPr>
          </w:p>
        </w:tc>
        <w:tc>
          <w:tcPr>
            <w:tcW w:w="1276" w:type="dxa"/>
          </w:tcPr>
          <w:p w14:paraId="361B0A6A" w14:textId="77777777" w:rsidR="008A021C" w:rsidRPr="008A021C" w:rsidRDefault="008A021C" w:rsidP="008A021C">
            <w:pPr>
              <w:rPr>
                <w:sz w:val="21"/>
                <w:szCs w:val="21"/>
                <w:lang w:val="en-GB"/>
              </w:rPr>
            </w:pPr>
          </w:p>
        </w:tc>
        <w:tc>
          <w:tcPr>
            <w:tcW w:w="1559" w:type="dxa"/>
          </w:tcPr>
          <w:p w14:paraId="466B5A01" w14:textId="77777777" w:rsidR="008A021C" w:rsidRPr="008A021C" w:rsidRDefault="008A021C" w:rsidP="008A021C">
            <w:pPr>
              <w:rPr>
                <w:sz w:val="21"/>
                <w:szCs w:val="21"/>
                <w:lang w:val="en-GB"/>
              </w:rPr>
            </w:pPr>
          </w:p>
        </w:tc>
        <w:tc>
          <w:tcPr>
            <w:tcW w:w="1417" w:type="dxa"/>
          </w:tcPr>
          <w:p w14:paraId="1F68A325" w14:textId="77777777" w:rsidR="008A021C" w:rsidRPr="008A021C" w:rsidRDefault="008A021C" w:rsidP="008A021C">
            <w:pPr>
              <w:rPr>
                <w:sz w:val="21"/>
                <w:szCs w:val="21"/>
                <w:lang w:val="en-GB"/>
              </w:rPr>
            </w:pPr>
          </w:p>
        </w:tc>
      </w:tr>
      <w:tr w:rsidR="008A021C" w:rsidRPr="008A021C" w14:paraId="3B38F200" w14:textId="77777777" w:rsidTr="008A021C">
        <w:trPr>
          <w:trHeight w:hRule="exact" w:val="382"/>
        </w:trPr>
        <w:tc>
          <w:tcPr>
            <w:tcW w:w="4390" w:type="dxa"/>
          </w:tcPr>
          <w:p w14:paraId="2E1BB7AE" w14:textId="77777777" w:rsidR="008A021C" w:rsidRPr="008A021C" w:rsidRDefault="008A021C" w:rsidP="008A021C">
            <w:pPr>
              <w:rPr>
                <w:sz w:val="21"/>
                <w:szCs w:val="21"/>
                <w:lang w:val="en-GB"/>
              </w:rPr>
            </w:pPr>
            <w:r w:rsidRPr="008A021C">
              <w:rPr>
                <w:sz w:val="21"/>
                <w:szCs w:val="21"/>
                <w:lang w:val="en-US"/>
              </w:rPr>
              <w:t>Undergraduate tuition – home students</w:t>
            </w:r>
          </w:p>
        </w:tc>
        <w:tc>
          <w:tcPr>
            <w:tcW w:w="1559" w:type="dxa"/>
          </w:tcPr>
          <w:p w14:paraId="78625DDB" w14:textId="77777777" w:rsidR="008A021C" w:rsidRPr="008A021C" w:rsidRDefault="008A021C" w:rsidP="008A021C">
            <w:pPr>
              <w:rPr>
                <w:sz w:val="21"/>
                <w:szCs w:val="21"/>
                <w:lang w:val="en-GB"/>
              </w:rPr>
            </w:pPr>
            <w:r w:rsidRPr="008A021C">
              <w:rPr>
                <w:b/>
                <w:bCs/>
                <w:sz w:val="21"/>
                <w:szCs w:val="21"/>
                <w:lang w:val="en-GB"/>
              </w:rPr>
              <w:t xml:space="preserve">172,957 </w:t>
            </w:r>
          </w:p>
        </w:tc>
        <w:tc>
          <w:tcPr>
            <w:tcW w:w="1276" w:type="dxa"/>
          </w:tcPr>
          <w:p w14:paraId="70B79DFB" w14:textId="77777777" w:rsidR="008A021C" w:rsidRPr="008A021C" w:rsidRDefault="008A021C" w:rsidP="008A021C">
            <w:pPr>
              <w:rPr>
                <w:sz w:val="21"/>
                <w:szCs w:val="21"/>
                <w:lang w:val="en-GB"/>
              </w:rPr>
            </w:pPr>
            <w:r w:rsidRPr="008A021C">
              <w:rPr>
                <w:b/>
                <w:bCs/>
                <w:sz w:val="21"/>
                <w:szCs w:val="21"/>
                <w:lang w:val="en-GB"/>
              </w:rPr>
              <w:t xml:space="preserve">172,957 </w:t>
            </w:r>
          </w:p>
        </w:tc>
        <w:tc>
          <w:tcPr>
            <w:tcW w:w="1559" w:type="dxa"/>
          </w:tcPr>
          <w:p w14:paraId="4F3496F3" w14:textId="77777777" w:rsidR="008A021C" w:rsidRPr="008A021C" w:rsidRDefault="008A021C" w:rsidP="008A021C">
            <w:pPr>
              <w:rPr>
                <w:sz w:val="21"/>
                <w:szCs w:val="21"/>
                <w:lang w:val="en-GB"/>
              </w:rPr>
            </w:pPr>
            <w:r w:rsidRPr="008A021C">
              <w:rPr>
                <w:sz w:val="21"/>
                <w:szCs w:val="21"/>
                <w:lang w:val="en-GB"/>
              </w:rPr>
              <w:t>173,043</w:t>
            </w:r>
          </w:p>
        </w:tc>
        <w:tc>
          <w:tcPr>
            <w:tcW w:w="1417" w:type="dxa"/>
          </w:tcPr>
          <w:p w14:paraId="2F8FD05B" w14:textId="77777777" w:rsidR="008A021C" w:rsidRPr="008A021C" w:rsidRDefault="008A021C" w:rsidP="008A021C">
            <w:pPr>
              <w:rPr>
                <w:sz w:val="21"/>
                <w:szCs w:val="21"/>
                <w:lang w:val="en-GB"/>
              </w:rPr>
            </w:pPr>
            <w:r w:rsidRPr="008A021C">
              <w:rPr>
                <w:sz w:val="21"/>
                <w:szCs w:val="21"/>
                <w:lang w:val="en-GB"/>
              </w:rPr>
              <w:t>173,043</w:t>
            </w:r>
          </w:p>
        </w:tc>
      </w:tr>
      <w:tr w:rsidR="008A021C" w:rsidRPr="008A021C" w14:paraId="1E8B1D26" w14:textId="77777777" w:rsidTr="008A021C">
        <w:trPr>
          <w:trHeight w:hRule="exact" w:val="396"/>
        </w:trPr>
        <w:tc>
          <w:tcPr>
            <w:tcW w:w="4390" w:type="dxa"/>
          </w:tcPr>
          <w:p w14:paraId="12A8B3A8" w14:textId="77777777" w:rsidR="008A021C" w:rsidRPr="008A021C" w:rsidRDefault="008A021C" w:rsidP="008A021C">
            <w:pPr>
              <w:rPr>
                <w:sz w:val="21"/>
                <w:szCs w:val="21"/>
                <w:lang w:val="en-GB"/>
              </w:rPr>
            </w:pPr>
            <w:r w:rsidRPr="008A021C">
              <w:rPr>
                <w:sz w:val="21"/>
                <w:szCs w:val="21"/>
                <w:lang w:val="en-US"/>
              </w:rPr>
              <w:t>Undergraduate tuition – other students</w:t>
            </w:r>
          </w:p>
        </w:tc>
        <w:tc>
          <w:tcPr>
            <w:tcW w:w="1559" w:type="dxa"/>
          </w:tcPr>
          <w:p w14:paraId="6D00FCB6" w14:textId="77777777" w:rsidR="008A021C" w:rsidRPr="008A021C" w:rsidRDefault="008A021C" w:rsidP="008A021C">
            <w:pPr>
              <w:rPr>
                <w:sz w:val="21"/>
                <w:szCs w:val="21"/>
                <w:lang w:val="en-GB"/>
              </w:rPr>
            </w:pPr>
            <w:r w:rsidRPr="008A021C">
              <w:rPr>
                <w:b/>
                <w:bCs/>
                <w:sz w:val="21"/>
                <w:szCs w:val="21"/>
                <w:lang w:val="en-GB"/>
              </w:rPr>
              <w:t xml:space="preserve">118,312 </w:t>
            </w:r>
          </w:p>
        </w:tc>
        <w:tc>
          <w:tcPr>
            <w:tcW w:w="1276" w:type="dxa"/>
          </w:tcPr>
          <w:p w14:paraId="59EBB34C" w14:textId="77777777" w:rsidR="008A021C" w:rsidRPr="008A021C" w:rsidRDefault="008A021C" w:rsidP="008A021C">
            <w:pPr>
              <w:rPr>
                <w:sz w:val="21"/>
                <w:szCs w:val="21"/>
                <w:lang w:val="en-GB"/>
              </w:rPr>
            </w:pPr>
            <w:r w:rsidRPr="008A021C">
              <w:rPr>
                <w:b/>
                <w:bCs/>
                <w:sz w:val="21"/>
                <w:szCs w:val="21"/>
                <w:lang w:val="en-GB"/>
              </w:rPr>
              <w:t xml:space="preserve">118,312 </w:t>
            </w:r>
          </w:p>
        </w:tc>
        <w:tc>
          <w:tcPr>
            <w:tcW w:w="1559" w:type="dxa"/>
          </w:tcPr>
          <w:p w14:paraId="424A5B14" w14:textId="77777777" w:rsidR="008A021C" w:rsidRPr="008A021C" w:rsidRDefault="008A021C" w:rsidP="008A021C">
            <w:pPr>
              <w:rPr>
                <w:sz w:val="21"/>
                <w:szCs w:val="21"/>
                <w:lang w:val="en-GB"/>
              </w:rPr>
            </w:pPr>
            <w:r w:rsidRPr="008A021C">
              <w:rPr>
                <w:sz w:val="21"/>
                <w:szCs w:val="21"/>
                <w:lang w:val="en-GB"/>
              </w:rPr>
              <w:t>108,094</w:t>
            </w:r>
          </w:p>
        </w:tc>
        <w:tc>
          <w:tcPr>
            <w:tcW w:w="1417" w:type="dxa"/>
          </w:tcPr>
          <w:p w14:paraId="3994DA65" w14:textId="77777777" w:rsidR="008A021C" w:rsidRPr="008A021C" w:rsidRDefault="008A021C" w:rsidP="008A021C">
            <w:pPr>
              <w:rPr>
                <w:sz w:val="21"/>
                <w:szCs w:val="21"/>
                <w:lang w:val="en-GB"/>
              </w:rPr>
            </w:pPr>
            <w:r w:rsidRPr="008A021C">
              <w:rPr>
                <w:sz w:val="21"/>
                <w:szCs w:val="21"/>
                <w:lang w:val="en-GB"/>
              </w:rPr>
              <w:t>108,094</w:t>
            </w:r>
          </w:p>
        </w:tc>
      </w:tr>
      <w:tr w:rsidR="008A021C" w:rsidRPr="008A021C" w14:paraId="428567FD" w14:textId="77777777" w:rsidTr="008A021C">
        <w:trPr>
          <w:trHeight w:hRule="exact" w:val="368"/>
        </w:trPr>
        <w:tc>
          <w:tcPr>
            <w:tcW w:w="4390" w:type="dxa"/>
          </w:tcPr>
          <w:p w14:paraId="59EA0715" w14:textId="77777777" w:rsidR="008A021C" w:rsidRPr="008A021C" w:rsidRDefault="008A021C" w:rsidP="008A021C">
            <w:pPr>
              <w:rPr>
                <w:sz w:val="21"/>
                <w:szCs w:val="21"/>
                <w:lang w:val="en-GB"/>
              </w:rPr>
            </w:pPr>
            <w:r w:rsidRPr="008A021C">
              <w:rPr>
                <w:sz w:val="21"/>
                <w:szCs w:val="21"/>
                <w:lang w:val="en-US"/>
              </w:rPr>
              <w:t>Postgraduate tuition – home students</w:t>
            </w:r>
          </w:p>
        </w:tc>
        <w:tc>
          <w:tcPr>
            <w:tcW w:w="1559" w:type="dxa"/>
          </w:tcPr>
          <w:p w14:paraId="021E8706" w14:textId="77777777" w:rsidR="008A021C" w:rsidRPr="008A021C" w:rsidRDefault="008A021C" w:rsidP="008A021C">
            <w:pPr>
              <w:rPr>
                <w:sz w:val="21"/>
                <w:szCs w:val="21"/>
                <w:lang w:val="en-GB"/>
              </w:rPr>
            </w:pPr>
            <w:r w:rsidRPr="008A021C">
              <w:rPr>
                <w:b/>
                <w:bCs/>
                <w:sz w:val="21"/>
                <w:szCs w:val="21"/>
                <w:lang w:val="en-GB"/>
              </w:rPr>
              <w:t xml:space="preserve">37,393 </w:t>
            </w:r>
          </w:p>
        </w:tc>
        <w:tc>
          <w:tcPr>
            <w:tcW w:w="1276" w:type="dxa"/>
          </w:tcPr>
          <w:p w14:paraId="682EB536" w14:textId="77777777" w:rsidR="008A021C" w:rsidRPr="008A021C" w:rsidRDefault="008A021C" w:rsidP="008A021C">
            <w:pPr>
              <w:rPr>
                <w:sz w:val="21"/>
                <w:szCs w:val="21"/>
                <w:lang w:val="en-GB"/>
              </w:rPr>
            </w:pPr>
            <w:r w:rsidRPr="008A021C">
              <w:rPr>
                <w:b/>
                <w:bCs/>
                <w:sz w:val="21"/>
                <w:szCs w:val="21"/>
                <w:lang w:val="en-GB"/>
              </w:rPr>
              <w:t xml:space="preserve">37,393 </w:t>
            </w:r>
          </w:p>
        </w:tc>
        <w:tc>
          <w:tcPr>
            <w:tcW w:w="1559" w:type="dxa"/>
          </w:tcPr>
          <w:p w14:paraId="62EAD61F" w14:textId="77777777" w:rsidR="008A021C" w:rsidRPr="008A021C" w:rsidRDefault="008A021C" w:rsidP="008A021C">
            <w:pPr>
              <w:rPr>
                <w:sz w:val="21"/>
                <w:szCs w:val="21"/>
                <w:lang w:val="en-GB"/>
              </w:rPr>
            </w:pPr>
            <w:r w:rsidRPr="008A021C">
              <w:rPr>
                <w:sz w:val="21"/>
                <w:szCs w:val="21"/>
                <w:lang w:val="en-GB"/>
              </w:rPr>
              <w:t>38,578</w:t>
            </w:r>
          </w:p>
        </w:tc>
        <w:tc>
          <w:tcPr>
            <w:tcW w:w="1417" w:type="dxa"/>
          </w:tcPr>
          <w:p w14:paraId="66255D9E" w14:textId="77777777" w:rsidR="008A021C" w:rsidRPr="008A021C" w:rsidRDefault="008A021C" w:rsidP="008A021C">
            <w:pPr>
              <w:rPr>
                <w:sz w:val="21"/>
                <w:szCs w:val="21"/>
                <w:lang w:val="en-GB"/>
              </w:rPr>
            </w:pPr>
            <w:r w:rsidRPr="008A021C">
              <w:rPr>
                <w:sz w:val="21"/>
                <w:szCs w:val="21"/>
                <w:lang w:val="en-GB"/>
              </w:rPr>
              <w:t>38,578</w:t>
            </w:r>
          </w:p>
        </w:tc>
      </w:tr>
      <w:tr w:rsidR="008A021C" w:rsidRPr="008A021C" w14:paraId="488BB609" w14:textId="77777777" w:rsidTr="008A021C">
        <w:trPr>
          <w:trHeight w:hRule="exact" w:val="368"/>
        </w:trPr>
        <w:tc>
          <w:tcPr>
            <w:tcW w:w="4390" w:type="dxa"/>
          </w:tcPr>
          <w:p w14:paraId="12F33CD7" w14:textId="77777777" w:rsidR="008A021C" w:rsidRPr="008A021C" w:rsidRDefault="008A021C" w:rsidP="008A021C">
            <w:pPr>
              <w:rPr>
                <w:sz w:val="21"/>
                <w:szCs w:val="21"/>
                <w:lang w:val="en-GB"/>
              </w:rPr>
            </w:pPr>
            <w:r w:rsidRPr="008A021C">
              <w:rPr>
                <w:sz w:val="21"/>
                <w:szCs w:val="21"/>
                <w:lang w:val="en-US"/>
              </w:rPr>
              <w:t>Postgraduate tuition – other students</w:t>
            </w:r>
          </w:p>
        </w:tc>
        <w:tc>
          <w:tcPr>
            <w:tcW w:w="1559" w:type="dxa"/>
          </w:tcPr>
          <w:p w14:paraId="1871B51C" w14:textId="77777777" w:rsidR="008A021C" w:rsidRPr="008A021C" w:rsidRDefault="008A021C" w:rsidP="008A021C">
            <w:pPr>
              <w:rPr>
                <w:sz w:val="21"/>
                <w:szCs w:val="21"/>
                <w:lang w:val="en-GB"/>
              </w:rPr>
            </w:pPr>
            <w:r w:rsidRPr="008A021C">
              <w:rPr>
                <w:b/>
                <w:bCs/>
                <w:sz w:val="21"/>
                <w:szCs w:val="21"/>
                <w:lang w:val="en-GB"/>
              </w:rPr>
              <w:t xml:space="preserve">125,695 </w:t>
            </w:r>
          </w:p>
        </w:tc>
        <w:tc>
          <w:tcPr>
            <w:tcW w:w="1276" w:type="dxa"/>
          </w:tcPr>
          <w:p w14:paraId="5D3DC511" w14:textId="77777777" w:rsidR="008A021C" w:rsidRPr="008A021C" w:rsidRDefault="008A021C" w:rsidP="008A021C">
            <w:pPr>
              <w:rPr>
                <w:sz w:val="21"/>
                <w:szCs w:val="21"/>
                <w:lang w:val="en-GB"/>
              </w:rPr>
            </w:pPr>
            <w:r w:rsidRPr="008A021C">
              <w:rPr>
                <w:b/>
                <w:bCs/>
                <w:sz w:val="21"/>
                <w:szCs w:val="21"/>
                <w:lang w:val="en-GB"/>
              </w:rPr>
              <w:t xml:space="preserve">125,695 </w:t>
            </w:r>
          </w:p>
        </w:tc>
        <w:tc>
          <w:tcPr>
            <w:tcW w:w="1559" w:type="dxa"/>
          </w:tcPr>
          <w:p w14:paraId="25BE0B79" w14:textId="77777777" w:rsidR="008A021C" w:rsidRPr="008A021C" w:rsidRDefault="008A021C" w:rsidP="008A021C">
            <w:pPr>
              <w:rPr>
                <w:sz w:val="21"/>
                <w:szCs w:val="21"/>
                <w:lang w:val="en-GB"/>
              </w:rPr>
            </w:pPr>
            <w:r w:rsidRPr="008A021C">
              <w:rPr>
                <w:sz w:val="21"/>
                <w:szCs w:val="21"/>
                <w:lang w:val="en-GB"/>
              </w:rPr>
              <w:t>124,132</w:t>
            </w:r>
          </w:p>
        </w:tc>
        <w:tc>
          <w:tcPr>
            <w:tcW w:w="1417" w:type="dxa"/>
          </w:tcPr>
          <w:p w14:paraId="06CAE2D3" w14:textId="77777777" w:rsidR="008A021C" w:rsidRPr="008A021C" w:rsidRDefault="008A021C" w:rsidP="008A021C">
            <w:pPr>
              <w:rPr>
                <w:sz w:val="21"/>
                <w:szCs w:val="21"/>
                <w:lang w:val="en-GB"/>
              </w:rPr>
            </w:pPr>
            <w:r w:rsidRPr="008A021C">
              <w:rPr>
                <w:sz w:val="21"/>
                <w:szCs w:val="21"/>
                <w:lang w:val="en-GB"/>
              </w:rPr>
              <w:t>124,132</w:t>
            </w:r>
          </w:p>
          <w:p w14:paraId="306C5F2B" w14:textId="77777777" w:rsidR="008A021C" w:rsidRPr="008A021C" w:rsidRDefault="008A021C" w:rsidP="008A021C">
            <w:pPr>
              <w:rPr>
                <w:sz w:val="21"/>
                <w:szCs w:val="21"/>
                <w:lang w:val="en-GB"/>
              </w:rPr>
            </w:pPr>
          </w:p>
        </w:tc>
      </w:tr>
      <w:tr w:rsidR="008A021C" w:rsidRPr="008A021C" w14:paraId="681E3F49" w14:textId="77777777" w:rsidTr="002C5502">
        <w:trPr>
          <w:trHeight w:hRule="exact" w:val="382"/>
        </w:trPr>
        <w:tc>
          <w:tcPr>
            <w:tcW w:w="4390" w:type="dxa"/>
            <w:tcBorders>
              <w:bottom w:val="single" w:sz="4" w:space="0" w:color="BFBFBF" w:themeColor="background1" w:themeShade="BF"/>
            </w:tcBorders>
          </w:tcPr>
          <w:p w14:paraId="32D340B3" w14:textId="77777777" w:rsidR="008A021C" w:rsidRPr="008A021C" w:rsidRDefault="008A021C" w:rsidP="008A021C">
            <w:pPr>
              <w:rPr>
                <w:sz w:val="21"/>
                <w:szCs w:val="21"/>
                <w:lang w:val="en-GB"/>
              </w:rPr>
            </w:pPr>
            <w:r w:rsidRPr="008A021C">
              <w:rPr>
                <w:sz w:val="21"/>
                <w:szCs w:val="21"/>
                <w:lang w:val="en-US"/>
              </w:rPr>
              <w:t>Other courses</w:t>
            </w:r>
          </w:p>
        </w:tc>
        <w:tc>
          <w:tcPr>
            <w:tcW w:w="1559" w:type="dxa"/>
            <w:tcBorders>
              <w:bottom w:val="single" w:sz="4" w:space="0" w:color="BFBFBF" w:themeColor="background1" w:themeShade="BF"/>
            </w:tcBorders>
          </w:tcPr>
          <w:p w14:paraId="6D65ED2A" w14:textId="77777777" w:rsidR="008A021C" w:rsidRPr="008A021C" w:rsidRDefault="008A021C" w:rsidP="008A021C">
            <w:pPr>
              <w:rPr>
                <w:sz w:val="21"/>
                <w:szCs w:val="21"/>
                <w:lang w:val="en-GB"/>
              </w:rPr>
            </w:pPr>
            <w:r w:rsidRPr="008A021C">
              <w:rPr>
                <w:b/>
                <w:bCs/>
                <w:sz w:val="21"/>
                <w:szCs w:val="21"/>
                <w:lang w:val="en-GB"/>
              </w:rPr>
              <w:t xml:space="preserve">1,920 </w:t>
            </w:r>
          </w:p>
        </w:tc>
        <w:tc>
          <w:tcPr>
            <w:tcW w:w="1276" w:type="dxa"/>
            <w:tcBorders>
              <w:bottom w:val="single" w:sz="4" w:space="0" w:color="BFBFBF" w:themeColor="background1" w:themeShade="BF"/>
            </w:tcBorders>
          </w:tcPr>
          <w:p w14:paraId="7A4851CD" w14:textId="77777777" w:rsidR="008A021C" w:rsidRPr="008A021C" w:rsidRDefault="008A021C" w:rsidP="008A021C">
            <w:pPr>
              <w:rPr>
                <w:sz w:val="21"/>
                <w:szCs w:val="21"/>
                <w:lang w:val="en-GB"/>
              </w:rPr>
            </w:pPr>
            <w:r w:rsidRPr="008A021C">
              <w:rPr>
                <w:b/>
                <w:bCs/>
                <w:sz w:val="21"/>
                <w:szCs w:val="21"/>
                <w:lang w:val="en-GB"/>
              </w:rPr>
              <w:t xml:space="preserve">1,920 </w:t>
            </w:r>
          </w:p>
        </w:tc>
        <w:tc>
          <w:tcPr>
            <w:tcW w:w="1559" w:type="dxa"/>
            <w:tcBorders>
              <w:bottom w:val="single" w:sz="4" w:space="0" w:color="BFBFBF" w:themeColor="background1" w:themeShade="BF"/>
            </w:tcBorders>
          </w:tcPr>
          <w:p w14:paraId="437714BE" w14:textId="77777777" w:rsidR="008A021C" w:rsidRPr="008A021C" w:rsidRDefault="008A021C" w:rsidP="008A021C">
            <w:pPr>
              <w:rPr>
                <w:sz w:val="21"/>
                <w:szCs w:val="21"/>
                <w:lang w:val="en-GB"/>
              </w:rPr>
            </w:pPr>
            <w:r w:rsidRPr="008A021C">
              <w:rPr>
                <w:sz w:val="21"/>
                <w:szCs w:val="21"/>
                <w:lang w:val="en-GB"/>
              </w:rPr>
              <w:t>1,203</w:t>
            </w:r>
          </w:p>
        </w:tc>
        <w:tc>
          <w:tcPr>
            <w:tcW w:w="1417" w:type="dxa"/>
            <w:tcBorders>
              <w:bottom w:val="single" w:sz="4" w:space="0" w:color="BFBFBF" w:themeColor="background1" w:themeShade="BF"/>
            </w:tcBorders>
          </w:tcPr>
          <w:p w14:paraId="4A638CD2" w14:textId="77777777" w:rsidR="008A021C" w:rsidRPr="008A021C" w:rsidRDefault="008A021C" w:rsidP="008A021C">
            <w:pPr>
              <w:rPr>
                <w:sz w:val="21"/>
                <w:szCs w:val="21"/>
                <w:lang w:val="en-GB"/>
              </w:rPr>
            </w:pPr>
            <w:r w:rsidRPr="008A021C">
              <w:rPr>
                <w:sz w:val="21"/>
                <w:szCs w:val="21"/>
                <w:lang w:val="en-GB"/>
              </w:rPr>
              <w:t>1,203</w:t>
            </w:r>
          </w:p>
        </w:tc>
      </w:tr>
      <w:tr w:rsidR="008A021C" w:rsidRPr="008A021C" w14:paraId="33842EE2" w14:textId="77777777" w:rsidTr="002C5502">
        <w:trPr>
          <w:trHeight w:hRule="exact" w:val="390"/>
        </w:trPr>
        <w:tc>
          <w:tcPr>
            <w:tcW w:w="4390" w:type="dxa"/>
            <w:tcBorders>
              <w:bottom w:val="single" w:sz="18" w:space="0" w:color="404040" w:themeColor="text1" w:themeTint="BF"/>
            </w:tcBorders>
            <w:shd w:val="clear" w:color="auto" w:fill="D9D9D9" w:themeFill="background1" w:themeFillShade="D9"/>
          </w:tcPr>
          <w:p w14:paraId="6B6EBC0B" w14:textId="77777777" w:rsidR="008A021C" w:rsidRPr="008A021C" w:rsidRDefault="008A021C" w:rsidP="008A021C">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1230DAC0" w14:textId="77777777" w:rsidR="008A021C" w:rsidRPr="008A021C" w:rsidRDefault="008A021C" w:rsidP="008A021C">
            <w:pPr>
              <w:rPr>
                <w:sz w:val="21"/>
                <w:szCs w:val="21"/>
                <w:lang w:val="en-GB"/>
              </w:rPr>
            </w:pPr>
            <w:r w:rsidRPr="008A021C">
              <w:rPr>
                <w:b/>
                <w:bCs/>
                <w:sz w:val="21"/>
                <w:szCs w:val="21"/>
                <w:lang w:val="en-GB"/>
              </w:rPr>
              <w:t xml:space="preserve">456,277 </w:t>
            </w:r>
          </w:p>
        </w:tc>
        <w:tc>
          <w:tcPr>
            <w:tcW w:w="1276" w:type="dxa"/>
            <w:tcBorders>
              <w:bottom w:val="single" w:sz="18" w:space="0" w:color="404040" w:themeColor="text1" w:themeTint="BF"/>
            </w:tcBorders>
            <w:shd w:val="clear" w:color="auto" w:fill="D9D9D9" w:themeFill="background1" w:themeFillShade="D9"/>
          </w:tcPr>
          <w:p w14:paraId="7744A8AD" w14:textId="77777777" w:rsidR="008A021C" w:rsidRPr="008A021C" w:rsidRDefault="008A021C" w:rsidP="008A021C">
            <w:pPr>
              <w:rPr>
                <w:sz w:val="21"/>
                <w:szCs w:val="21"/>
                <w:lang w:val="en-GB"/>
              </w:rPr>
            </w:pPr>
            <w:r w:rsidRPr="008A021C">
              <w:rPr>
                <w:b/>
                <w:bCs/>
                <w:sz w:val="21"/>
                <w:szCs w:val="21"/>
                <w:lang w:val="en-GB"/>
              </w:rPr>
              <w:t xml:space="preserve">456,277 </w:t>
            </w:r>
          </w:p>
        </w:tc>
        <w:tc>
          <w:tcPr>
            <w:tcW w:w="1559" w:type="dxa"/>
            <w:tcBorders>
              <w:bottom w:val="single" w:sz="18" w:space="0" w:color="404040" w:themeColor="text1" w:themeTint="BF"/>
            </w:tcBorders>
            <w:shd w:val="clear" w:color="auto" w:fill="D9D9D9" w:themeFill="background1" w:themeFillShade="D9"/>
          </w:tcPr>
          <w:p w14:paraId="2007E624" w14:textId="77777777" w:rsidR="008A021C" w:rsidRPr="008A021C" w:rsidRDefault="008A021C" w:rsidP="008A021C">
            <w:pPr>
              <w:rPr>
                <w:sz w:val="21"/>
                <w:szCs w:val="21"/>
                <w:lang w:val="en-GB"/>
              </w:rPr>
            </w:pPr>
            <w:r w:rsidRPr="008A021C">
              <w:rPr>
                <w:sz w:val="21"/>
                <w:szCs w:val="21"/>
                <w:lang w:val="en-GB"/>
              </w:rPr>
              <w:t>445,050</w:t>
            </w:r>
          </w:p>
          <w:p w14:paraId="6A14BF21" w14:textId="77777777" w:rsidR="008A021C" w:rsidRPr="008A021C" w:rsidRDefault="008A021C" w:rsidP="008A021C">
            <w:pPr>
              <w:rPr>
                <w:sz w:val="21"/>
                <w:szCs w:val="21"/>
                <w:lang w:val="en-GB"/>
              </w:rPr>
            </w:pPr>
          </w:p>
        </w:tc>
        <w:tc>
          <w:tcPr>
            <w:tcW w:w="1417" w:type="dxa"/>
            <w:tcBorders>
              <w:bottom w:val="single" w:sz="18" w:space="0" w:color="404040" w:themeColor="text1" w:themeTint="BF"/>
            </w:tcBorders>
            <w:shd w:val="clear" w:color="auto" w:fill="D9D9D9" w:themeFill="background1" w:themeFillShade="D9"/>
          </w:tcPr>
          <w:p w14:paraId="38F53CD7" w14:textId="77777777" w:rsidR="008A021C" w:rsidRPr="008A021C" w:rsidRDefault="008A021C" w:rsidP="008A021C">
            <w:pPr>
              <w:rPr>
                <w:sz w:val="21"/>
                <w:szCs w:val="21"/>
                <w:lang w:val="en-GB"/>
              </w:rPr>
            </w:pPr>
            <w:r w:rsidRPr="008A021C">
              <w:rPr>
                <w:sz w:val="21"/>
                <w:szCs w:val="21"/>
                <w:lang w:val="en-GB"/>
              </w:rPr>
              <w:t>445,050</w:t>
            </w:r>
          </w:p>
          <w:p w14:paraId="332BD481" w14:textId="77777777" w:rsidR="008A021C" w:rsidRPr="008A021C" w:rsidRDefault="008A021C" w:rsidP="008A021C">
            <w:pPr>
              <w:rPr>
                <w:sz w:val="21"/>
                <w:szCs w:val="21"/>
                <w:lang w:val="en-GB"/>
              </w:rPr>
            </w:pPr>
          </w:p>
        </w:tc>
      </w:tr>
      <w:tr w:rsidR="008A021C" w:rsidRPr="008A021C" w14:paraId="5F4FF3F2" w14:textId="77777777" w:rsidTr="00AB48A1">
        <w:trPr>
          <w:trHeight w:hRule="exact" w:val="758"/>
        </w:trPr>
        <w:tc>
          <w:tcPr>
            <w:tcW w:w="4390" w:type="dxa"/>
            <w:tcBorders>
              <w:top w:val="single" w:sz="18" w:space="0" w:color="404040" w:themeColor="text1" w:themeTint="BF"/>
            </w:tcBorders>
          </w:tcPr>
          <w:p w14:paraId="71075BA8" w14:textId="77777777" w:rsidR="008A021C" w:rsidRPr="008A021C" w:rsidRDefault="008A021C" w:rsidP="00AB48A1">
            <w:pPr>
              <w:pStyle w:val="Heading3"/>
              <w:rPr>
                <w:lang w:val="en-GB"/>
              </w:rPr>
            </w:pPr>
            <w:r w:rsidRPr="008A021C">
              <w:rPr>
                <w:lang w:val="en-US"/>
              </w:rPr>
              <w:t>2. Funding body grants</w:t>
            </w:r>
          </w:p>
        </w:tc>
        <w:tc>
          <w:tcPr>
            <w:tcW w:w="1559" w:type="dxa"/>
            <w:tcBorders>
              <w:top w:val="single" w:sz="18" w:space="0" w:color="404040" w:themeColor="text1" w:themeTint="BF"/>
            </w:tcBorders>
          </w:tcPr>
          <w:p w14:paraId="425427C7" w14:textId="77777777" w:rsidR="008A021C" w:rsidRPr="008A021C" w:rsidRDefault="008A021C" w:rsidP="008A021C">
            <w:pPr>
              <w:rPr>
                <w:sz w:val="21"/>
                <w:szCs w:val="21"/>
                <w:lang w:val="en-GB"/>
              </w:rPr>
            </w:pPr>
          </w:p>
        </w:tc>
        <w:tc>
          <w:tcPr>
            <w:tcW w:w="1276" w:type="dxa"/>
            <w:tcBorders>
              <w:top w:val="single" w:sz="18" w:space="0" w:color="404040" w:themeColor="text1" w:themeTint="BF"/>
            </w:tcBorders>
          </w:tcPr>
          <w:p w14:paraId="3186DEC7" w14:textId="77777777" w:rsidR="008A021C" w:rsidRPr="008A021C" w:rsidRDefault="008A021C" w:rsidP="008A021C">
            <w:pPr>
              <w:rPr>
                <w:sz w:val="21"/>
                <w:szCs w:val="21"/>
                <w:lang w:val="en-GB"/>
              </w:rPr>
            </w:pPr>
          </w:p>
        </w:tc>
        <w:tc>
          <w:tcPr>
            <w:tcW w:w="1559" w:type="dxa"/>
            <w:tcBorders>
              <w:top w:val="single" w:sz="18" w:space="0" w:color="404040" w:themeColor="text1" w:themeTint="BF"/>
            </w:tcBorders>
          </w:tcPr>
          <w:p w14:paraId="1E1D37D6" w14:textId="77777777" w:rsidR="008A021C" w:rsidRPr="008A021C" w:rsidRDefault="008A021C" w:rsidP="008A021C">
            <w:pPr>
              <w:rPr>
                <w:sz w:val="21"/>
                <w:szCs w:val="21"/>
                <w:lang w:val="en-GB"/>
              </w:rPr>
            </w:pPr>
          </w:p>
        </w:tc>
        <w:tc>
          <w:tcPr>
            <w:tcW w:w="1417" w:type="dxa"/>
            <w:tcBorders>
              <w:top w:val="single" w:sz="18" w:space="0" w:color="404040" w:themeColor="text1" w:themeTint="BF"/>
            </w:tcBorders>
          </w:tcPr>
          <w:p w14:paraId="61F3C16A" w14:textId="77777777" w:rsidR="008A021C" w:rsidRPr="008A021C" w:rsidRDefault="008A021C" w:rsidP="008A021C">
            <w:pPr>
              <w:rPr>
                <w:sz w:val="21"/>
                <w:szCs w:val="21"/>
                <w:lang w:val="en-GB"/>
              </w:rPr>
            </w:pPr>
          </w:p>
        </w:tc>
      </w:tr>
      <w:tr w:rsidR="008A021C" w:rsidRPr="008A021C" w14:paraId="4E84529B" w14:textId="77777777" w:rsidTr="008A021C">
        <w:trPr>
          <w:trHeight w:hRule="exact" w:val="354"/>
        </w:trPr>
        <w:tc>
          <w:tcPr>
            <w:tcW w:w="4390" w:type="dxa"/>
          </w:tcPr>
          <w:p w14:paraId="194E6F19" w14:textId="77777777" w:rsidR="008A021C" w:rsidRPr="008A021C" w:rsidRDefault="008A021C" w:rsidP="008A021C">
            <w:pPr>
              <w:rPr>
                <w:sz w:val="21"/>
                <w:szCs w:val="21"/>
                <w:lang w:val="en-GB"/>
              </w:rPr>
            </w:pPr>
            <w:r w:rsidRPr="008A021C">
              <w:rPr>
                <w:sz w:val="21"/>
                <w:szCs w:val="21"/>
                <w:lang w:val="en-US"/>
              </w:rPr>
              <w:t>Recurrent grants:</w:t>
            </w:r>
          </w:p>
        </w:tc>
        <w:tc>
          <w:tcPr>
            <w:tcW w:w="1559" w:type="dxa"/>
          </w:tcPr>
          <w:p w14:paraId="7108BFEF" w14:textId="77777777" w:rsidR="008A021C" w:rsidRPr="008A021C" w:rsidRDefault="008A021C" w:rsidP="008A021C">
            <w:pPr>
              <w:rPr>
                <w:sz w:val="21"/>
                <w:szCs w:val="21"/>
                <w:lang w:val="en-GB"/>
              </w:rPr>
            </w:pPr>
          </w:p>
        </w:tc>
        <w:tc>
          <w:tcPr>
            <w:tcW w:w="1276" w:type="dxa"/>
          </w:tcPr>
          <w:p w14:paraId="77B83A51" w14:textId="77777777" w:rsidR="008A021C" w:rsidRPr="008A021C" w:rsidRDefault="008A021C" w:rsidP="008A021C">
            <w:pPr>
              <w:rPr>
                <w:sz w:val="21"/>
                <w:szCs w:val="21"/>
                <w:lang w:val="en-GB"/>
              </w:rPr>
            </w:pPr>
          </w:p>
        </w:tc>
        <w:tc>
          <w:tcPr>
            <w:tcW w:w="1559" w:type="dxa"/>
          </w:tcPr>
          <w:p w14:paraId="71A2376C" w14:textId="77777777" w:rsidR="008A021C" w:rsidRPr="008A021C" w:rsidRDefault="008A021C" w:rsidP="008A021C">
            <w:pPr>
              <w:rPr>
                <w:sz w:val="21"/>
                <w:szCs w:val="21"/>
                <w:lang w:val="en-GB"/>
              </w:rPr>
            </w:pPr>
          </w:p>
        </w:tc>
        <w:tc>
          <w:tcPr>
            <w:tcW w:w="1417" w:type="dxa"/>
          </w:tcPr>
          <w:p w14:paraId="77353021" w14:textId="77777777" w:rsidR="008A021C" w:rsidRPr="008A021C" w:rsidRDefault="008A021C" w:rsidP="008A021C">
            <w:pPr>
              <w:rPr>
                <w:sz w:val="21"/>
                <w:szCs w:val="21"/>
                <w:lang w:val="en-GB"/>
              </w:rPr>
            </w:pPr>
          </w:p>
        </w:tc>
      </w:tr>
      <w:tr w:rsidR="008A021C" w:rsidRPr="008A021C" w14:paraId="3D8791D0" w14:textId="77777777" w:rsidTr="008A021C">
        <w:trPr>
          <w:trHeight w:hRule="exact" w:val="382"/>
        </w:trPr>
        <w:tc>
          <w:tcPr>
            <w:tcW w:w="4390" w:type="dxa"/>
          </w:tcPr>
          <w:p w14:paraId="4561DE73" w14:textId="77777777" w:rsidR="008A021C" w:rsidRPr="008A021C" w:rsidRDefault="008A021C" w:rsidP="008A021C">
            <w:pPr>
              <w:rPr>
                <w:sz w:val="21"/>
                <w:szCs w:val="21"/>
                <w:lang w:val="en-GB"/>
              </w:rPr>
            </w:pPr>
            <w:r w:rsidRPr="008A021C">
              <w:rPr>
                <w:sz w:val="21"/>
                <w:szCs w:val="21"/>
                <w:lang w:val="en-US"/>
              </w:rPr>
              <w:t>Office for Students (</w:t>
            </w:r>
            <w:proofErr w:type="spellStart"/>
            <w:r w:rsidRPr="008A021C">
              <w:rPr>
                <w:sz w:val="21"/>
                <w:szCs w:val="21"/>
                <w:lang w:val="en-US"/>
              </w:rPr>
              <w:t>OfS</w:t>
            </w:r>
            <w:proofErr w:type="spellEnd"/>
            <w:r w:rsidRPr="008A021C">
              <w:rPr>
                <w:sz w:val="21"/>
                <w:szCs w:val="21"/>
                <w:lang w:val="en-US"/>
              </w:rPr>
              <w:t>)</w:t>
            </w:r>
          </w:p>
        </w:tc>
        <w:tc>
          <w:tcPr>
            <w:tcW w:w="1559" w:type="dxa"/>
          </w:tcPr>
          <w:p w14:paraId="569FA8F5" w14:textId="77777777" w:rsidR="008A021C" w:rsidRPr="008A021C" w:rsidRDefault="008A021C" w:rsidP="008A021C">
            <w:pPr>
              <w:rPr>
                <w:sz w:val="21"/>
                <w:szCs w:val="21"/>
                <w:lang w:val="en-GB"/>
              </w:rPr>
            </w:pPr>
            <w:r w:rsidRPr="008A021C">
              <w:rPr>
                <w:b/>
                <w:bCs/>
                <w:sz w:val="21"/>
                <w:szCs w:val="21"/>
                <w:lang w:val="en-GB"/>
              </w:rPr>
              <w:t xml:space="preserve">34,084 </w:t>
            </w:r>
          </w:p>
        </w:tc>
        <w:tc>
          <w:tcPr>
            <w:tcW w:w="1276" w:type="dxa"/>
          </w:tcPr>
          <w:p w14:paraId="4621AE46" w14:textId="77777777" w:rsidR="008A021C" w:rsidRPr="008A021C" w:rsidRDefault="008A021C" w:rsidP="008A021C">
            <w:pPr>
              <w:rPr>
                <w:sz w:val="21"/>
                <w:szCs w:val="21"/>
                <w:lang w:val="en-GB"/>
              </w:rPr>
            </w:pPr>
            <w:r w:rsidRPr="008A021C">
              <w:rPr>
                <w:b/>
                <w:bCs/>
                <w:sz w:val="21"/>
                <w:szCs w:val="21"/>
                <w:lang w:val="en-GB"/>
              </w:rPr>
              <w:t xml:space="preserve">34,084 </w:t>
            </w:r>
          </w:p>
        </w:tc>
        <w:tc>
          <w:tcPr>
            <w:tcW w:w="1559" w:type="dxa"/>
          </w:tcPr>
          <w:p w14:paraId="15278328" w14:textId="77777777" w:rsidR="008A021C" w:rsidRPr="008A021C" w:rsidRDefault="008A021C" w:rsidP="008A021C">
            <w:pPr>
              <w:rPr>
                <w:sz w:val="21"/>
                <w:szCs w:val="21"/>
                <w:lang w:val="en-GB"/>
              </w:rPr>
            </w:pPr>
            <w:r w:rsidRPr="008A021C">
              <w:rPr>
                <w:sz w:val="21"/>
                <w:szCs w:val="21"/>
                <w:lang w:val="en-GB"/>
              </w:rPr>
              <w:t>32,723</w:t>
            </w:r>
          </w:p>
        </w:tc>
        <w:tc>
          <w:tcPr>
            <w:tcW w:w="1417" w:type="dxa"/>
          </w:tcPr>
          <w:p w14:paraId="27DF5333" w14:textId="77777777" w:rsidR="008A021C" w:rsidRPr="008A021C" w:rsidRDefault="008A021C" w:rsidP="008A021C">
            <w:pPr>
              <w:rPr>
                <w:sz w:val="21"/>
                <w:szCs w:val="21"/>
                <w:lang w:val="en-GB"/>
              </w:rPr>
            </w:pPr>
            <w:r w:rsidRPr="008A021C">
              <w:rPr>
                <w:sz w:val="21"/>
                <w:szCs w:val="21"/>
                <w:lang w:val="en-GB"/>
              </w:rPr>
              <w:t>32,723</w:t>
            </w:r>
          </w:p>
        </w:tc>
      </w:tr>
      <w:tr w:rsidR="008A021C" w:rsidRPr="008A021C" w14:paraId="3A1CA61D" w14:textId="77777777" w:rsidTr="008A021C">
        <w:trPr>
          <w:trHeight w:hRule="exact" w:val="382"/>
        </w:trPr>
        <w:tc>
          <w:tcPr>
            <w:tcW w:w="4390" w:type="dxa"/>
          </w:tcPr>
          <w:p w14:paraId="14F19A94" w14:textId="77777777" w:rsidR="008A021C" w:rsidRPr="008A021C" w:rsidRDefault="008A021C" w:rsidP="008A021C">
            <w:pPr>
              <w:rPr>
                <w:sz w:val="21"/>
                <w:szCs w:val="21"/>
                <w:lang w:val="en-GB"/>
              </w:rPr>
            </w:pPr>
            <w:r w:rsidRPr="008A021C">
              <w:rPr>
                <w:sz w:val="21"/>
                <w:szCs w:val="21"/>
                <w:lang w:val="en-US"/>
              </w:rPr>
              <w:t>Research England</w:t>
            </w:r>
          </w:p>
        </w:tc>
        <w:tc>
          <w:tcPr>
            <w:tcW w:w="1559" w:type="dxa"/>
          </w:tcPr>
          <w:p w14:paraId="13C3D438" w14:textId="77777777" w:rsidR="008A021C" w:rsidRPr="008A021C" w:rsidRDefault="008A021C" w:rsidP="008A021C">
            <w:pPr>
              <w:rPr>
                <w:sz w:val="21"/>
                <w:szCs w:val="21"/>
                <w:lang w:val="en-GB"/>
              </w:rPr>
            </w:pPr>
            <w:r w:rsidRPr="008A021C">
              <w:rPr>
                <w:b/>
                <w:bCs/>
                <w:sz w:val="21"/>
                <w:szCs w:val="21"/>
                <w:lang w:val="en-GB"/>
              </w:rPr>
              <w:t xml:space="preserve">55,323 </w:t>
            </w:r>
          </w:p>
        </w:tc>
        <w:tc>
          <w:tcPr>
            <w:tcW w:w="1276" w:type="dxa"/>
          </w:tcPr>
          <w:p w14:paraId="5AB12183" w14:textId="77777777" w:rsidR="008A021C" w:rsidRPr="008A021C" w:rsidRDefault="008A021C" w:rsidP="008A021C">
            <w:pPr>
              <w:rPr>
                <w:sz w:val="21"/>
                <w:szCs w:val="21"/>
                <w:lang w:val="en-GB"/>
              </w:rPr>
            </w:pPr>
            <w:r w:rsidRPr="008A021C">
              <w:rPr>
                <w:b/>
                <w:bCs/>
                <w:sz w:val="21"/>
                <w:szCs w:val="21"/>
                <w:lang w:val="en-GB"/>
              </w:rPr>
              <w:t xml:space="preserve">55,323 </w:t>
            </w:r>
          </w:p>
        </w:tc>
        <w:tc>
          <w:tcPr>
            <w:tcW w:w="1559" w:type="dxa"/>
          </w:tcPr>
          <w:p w14:paraId="585F8F22" w14:textId="77777777" w:rsidR="008A021C" w:rsidRPr="008A021C" w:rsidRDefault="008A021C" w:rsidP="008A021C">
            <w:pPr>
              <w:rPr>
                <w:sz w:val="21"/>
                <w:szCs w:val="21"/>
                <w:lang w:val="en-GB"/>
              </w:rPr>
            </w:pPr>
            <w:r w:rsidRPr="008A021C">
              <w:rPr>
                <w:sz w:val="21"/>
                <w:szCs w:val="21"/>
                <w:lang w:val="en-GB"/>
              </w:rPr>
              <w:t>53,083</w:t>
            </w:r>
          </w:p>
        </w:tc>
        <w:tc>
          <w:tcPr>
            <w:tcW w:w="1417" w:type="dxa"/>
          </w:tcPr>
          <w:p w14:paraId="6502DE72" w14:textId="77777777" w:rsidR="008A021C" w:rsidRPr="008A021C" w:rsidRDefault="008A021C" w:rsidP="008A021C">
            <w:pPr>
              <w:rPr>
                <w:sz w:val="21"/>
                <w:szCs w:val="21"/>
                <w:lang w:val="en-GB"/>
              </w:rPr>
            </w:pPr>
            <w:r w:rsidRPr="008A021C">
              <w:rPr>
                <w:sz w:val="21"/>
                <w:szCs w:val="21"/>
                <w:lang w:val="en-GB"/>
              </w:rPr>
              <w:t>53,083</w:t>
            </w:r>
          </w:p>
        </w:tc>
      </w:tr>
      <w:tr w:rsidR="008A021C" w:rsidRPr="008A021C" w14:paraId="15E44E59" w14:textId="77777777" w:rsidTr="008A021C">
        <w:trPr>
          <w:trHeight w:hRule="exact" w:val="354"/>
        </w:trPr>
        <w:tc>
          <w:tcPr>
            <w:tcW w:w="4390" w:type="dxa"/>
          </w:tcPr>
          <w:p w14:paraId="781D732F" w14:textId="77777777" w:rsidR="008A021C" w:rsidRPr="008A021C" w:rsidRDefault="008A021C" w:rsidP="008A021C">
            <w:pPr>
              <w:rPr>
                <w:sz w:val="21"/>
                <w:szCs w:val="21"/>
                <w:lang w:val="en-GB"/>
              </w:rPr>
            </w:pPr>
            <w:proofErr w:type="spellStart"/>
            <w:r w:rsidRPr="008A021C">
              <w:rPr>
                <w:sz w:val="21"/>
                <w:szCs w:val="21"/>
                <w:lang w:val="en-US"/>
              </w:rPr>
              <w:t>OfS</w:t>
            </w:r>
            <w:proofErr w:type="spellEnd"/>
            <w:r w:rsidRPr="008A021C">
              <w:rPr>
                <w:sz w:val="21"/>
                <w:szCs w:val="21"/>
                <w:lang w:val="en-US"/>
              </w:rPr>
              <w:t xml:space="preserve"> Capital grant</w:t>
            </w:r>
          </w:p>
        </w:tc>
        <w:tc>
          <w:tcPr>
            <w:tcW w:w="1559" w:type="dxa"/>
          </w:tcPr>
          <w:p w14:paraId="1CD8CB50" w14:textId="77777777" w:rsidR="008A021C" w:rsidRPr="008A021C" w:rsidRDefault="008A021C" w:rsidP="008A021C">
            <w:pPr>
              <w:rPr>
                <w:sz w:val="21"/>
                <w:szCs w:val="21"/>
                <w:lang w:val="en-GB"/>
              </w:rPr>
            </w:pPr>
            <w:r w:rsidRPr="008A021C">
              <w:rPr>
                <w:b/>
                <w:bCs/>
                <w:sz w:val="21"/>
                <w:szCs w:val="21"/>
                <w:lang w:val="en-GB"/>
              </w:rPr>
              <w:t xml:space="preserve">50 </w:t>
            </w:r>
          </w:p>
        </w:tc>
        <w:tc>
          <w:tcPr>
            <w:tcW w:w="1276" w:type="dxa"/>
          </w:tcPr>
          <w:p w14:paraId="43FC6B7E" w14:textId="77777777" w:rsidR="008A021C" w:rsidRPr="008A021C" w:rsidRDefault="008A021C" w:rsidP="008A021C">
            <w:pPr>
              <w:rPr>
                <w:sz w:val="21"/>
                <w:szCs w:val="21"/>
                <w:lang w:val="en-GB"/>
              </w:rPr>
            </w:pPr>
            <w:r w:rsidRPr="008A021C">
              <w:rPr>
                <w:b/>
                <w:bCs/>
                <w:sz w:val="21"/>
                <w:szCs w:val="21"/>
                <w:lang w:val="en-GB"/>
              </w:rPr>
              <w:t xml:space="preserve">50 </w:t>
            </w:r>
          </w:p>
        </w:tc>
        <w:tc>
          <w:tcPr>
            <w:tcW w:w="1559" w:type="dxa"/>
          </w:tcPr>
          <w:p w14:paraId="45B499CA" w14:textId="77777777" w:rsidR="008A021C" w:rsidRPr="008A021C" w:rsidRDefault="008A021C" w:rsidP="008A021C">
            <w:pPr>
              <w:rPr>
                <w:sz w:val="21"/>
                <w:szCs w:val="21"/>
                <w:lang w:val="en-GB"/>
              </w:rPr>
            </w:pPr>
            <w:r w:rsidRPr="008A021C">
              <w:rPr>
                <w:sz w:val="21"/>
                <w:szCs w:val="21"/>
                <w:lang w:val="en-GB"/>
              </w:rPr>
              <w:t>100</w:t>
            </w:r>
          </w:p>
        </w:tc>
        <w:tc>
          <w:tcPr>
            <w:tcW w:w="1417" w:type="dxa"/>
          </w:tcPr>
          <w:p w14:paraId="3C7CAC21" w14:textId="77777777" w:rsidR="008A021C" w:rsidRPr="008A021C" w:rsidRDefault="008A021C" w:rsidP="008A021C">
            <w:pPr>
              <w:rPr>
                <w:sz w:val="21"/>
                <w:szCs w:val="21"/>
                <w:lang w:val="en-GB"/>
              </w:rPr>
            </w:pPr>
            <w:r w:rsidRPr="008A021C">
              <w:rPr>
                <w:sz w:val="21"/>
                <w:szCs w:val="21"/>
                <w:lang w:val="en-GB"/>
              </w:rPr>
              <w:t>100</w:t>
            </w:r>
          </w:p>
        </w:tc>
      </w:tr>
      <w:tr w:rsidR="008A021C" w:rsidRPr="008A021C" w14:paraId="5EAB9963" w14:textId="77777777" w:rsidTr="008A021C">
        <w:trPr>
          <w:trHeight w:hRule="exact" w:val="354"/>
        </w:trPr>
        <w:tc>
          <w:tcPr>
            <w:tcW w:w="4390" w:type="dxa"/>
          </w:tcPr>
          <w:p w14:paraId="729E766F" w14:textId="77777777" w:rsidR="008A021C" w:rsidRPr="008A021C" w:rsidRDefault="008A021C" w:rsidP="008A021C">
            <w:pPr>
              <w:rPr>
                <w:sz w:val="21"/>
                <w:szCs w:val="21"/>
                <w:lang w:val="en-GB"/>
              </w:rPr>
            </w:pPr>
            <w:r w:rsidRPr="008A021C">
              <w:rPr>
                <w:sz w:val="21"/>
                <w:szCs w:val="21"/>
                <w:lang w:val="en-US"/>
              </w:rPr>
              <w:t>Research England Capital grant</w:t>
            </w:r>
          </w:p>
        </w:tc>
        <w:tc>
          <w:tcPr>
            <w:tcW w:w="1559" w:type="dxa"/>
          </w:tcPr>
          <w:p w14:paraId="443272D1" w14:textId="77777777" w:rsidR="008A021C" w:rsidRPr="008A021C" w:rsidRDefault="008A021C" w:rsidP="008A021C">
            <w:pPr>
              <w:rPr>
                <w:sz w:val="21"/>
                <w:szCs w:val="21"/>
                <w:lang w:val="en-GB"/>
              </w:rPr>
            </w:pPr>
            <w:r w:rsidRPr="008A021C">
              <w:rPr>
                <w:b/>
                <w:bCs/>
                <w:sz w:val="21"/>
                <w:szCs w:val="21"/>
                <w:lang w:val="en-GB"/>
              </w:rPr>
              <w:t xml:space="preserve">7,394 </w:t>
            </w:r>
          </w:p>
        </w:tc>
        <w:tc>
          <w:tcPr>
            <w:tcW w:w="1276" w:type="dxa"/>
          </w:tcPr>
          <w:p w14:paraId="5E6B8461" w14:textId="77777777" w:rsidR="008A021C" w:rsidRPr="008A021C" w:rsidRDefault="008A021C" w:rsidP="008A021C">
            <w:pPr>
              <w:rPr>
                <w:sz w:val="21"/>
                <w:szCs w:val="21"/>
                <w:lang w:val="en-GB"/>
              </w:rPr>
            </w:pPr>
            <w:r w:rsidRPr="008A021C">
              <w:rPr>
                <w:b/>
                <w:bCs/>
                <w:sz w:val="21"/>
                <w:szCs w:val="21"/>
                <w:lang w:val="en-GB"/>
              </w:rPr>
              <w:t xml:space="preserve">7,394 </w:t>
            </w:r>
          </w:p>
        </w:tc>
        <w:tc>
          <w:tcPr>
            <w:tcW w:w="1559" w:type="dxa"/>
          </w:tcPr>
          <w:p w14:paraId="5DC26FE1" w14:textId="77777777" w:rsidR="008A021C" w:rsidRPr="008A021C" w:rsidRDefault="008A021C" w:rsidP="008A021C">
            <w:pPr>
              <w:rPr>
                <w:sz w:val="21"/>
                <w:szCs w:val="21"/>
                <w:lang w:val="en-GB"/>
              </w:rPr>
            </w:pPr>
            <w:r w:rsidRPr="008A021C">
              <w:rPr>
                <w:sz w:val="21"/>
                <w:szCs w:val="21"/>
                <w:lang w:val="en-GB"/>
              </w:rPr>
              <w:t>9,800</w:t>
            </w:r>
          </w:p>
        </w:tc>
        <w:tc>
          <w:tcPr>
            <w:tcW w:w="1417" w:type="dxa"/>
          </w:tcPr>
          <w:p w14:paraId="074AE122" w14:textId="77777777" w:rsidR="008A021C" w:rsidRPr="008A021C" w:rsidRDefault="008A021C" w:rsidP="008A021C">
            <w:pPr>
              <w:rPr>
                <w:sz w:val="21"/>
                <w:szCs w:val="21"/>
                <w:lang w:val="en-GB"/>
              </w:rPr>
            </w:pPr>
            <w:r w:rsidRPr="008A021C">
              <w:rPr>
                <w:sz w:val="21"/>
                <w:szCs w:val="21"/>
                <w:lang w:val="en-GB"/>
              </w:rPr>
              <w:t>9,800</w:t>
            </w:r>
          </w:p>
        </w:tc>
      </w:tr>
      <w:tr w:rsidR="008A021C" w:rsidRPr="008A021C" w14:paraId="10CD8716" w14:textId="77777777" w:rsidTr="008A021C">
        <w:trPr>
          <w:trHeight w:hRule="exact" w:val="368"/>
        </w:trPr>
        <w:tc>
          <w:tcPr>
            <w:tcW w:w="4390" w:type="dxa"/>
          </w:tcPr>
          <w:p w14:paraId="7828421A" w14:textId="77777777" w:rsidR="008A021C" w:rsidRPr="008A021C" w:rsidRDefault="008A021C" w:rsidP="008A021C">
            <w:pPr>
              <w:rPr>
                <w:sz w:val="21"/>
                <w:szCs w:val="21"/>
                <w:lang w:val="en-GB"/>
              </w:rPr>
            </w:pPr>
            <w:r w:rsidRPr="008A021C">
              <w:rPr>
                <w:sz w:val="21"/>
                <w:szCs w:val="21"/>
                <w:lang w:val="en-US"/>
              </w:rPr>
              <w:t>Specific grants:</w:t>
            </w:r>
          </w:p>
        </w:tc>
        <w:tc>
          <w:tcPr>
            <w:tcW w:w="1559" w:type="dxa"/>
          </w:tcPr>
          <w:p w14:paraId="3B7CE92A" w14:textId="77777777" w:rsidR="008A021C" w:rsidRPr="008A021C" w:rsidRDefault="008A021C" w:rsidP="008A021C">
            <w:pPr>
              <w:rPr>
                <w:sz w:val="21"/>
                <w:szCs w:val="21"/>
                <w:lang w:val="en-GB"/>
              </w:rPr>
            </w:pPr>
          </w:p>
        </w:tc>
        <w:tc>
          <w:tcPr>
            <w:tcW w:w="1276" w:type="dxa"/>
          </w:tcPr>
          <w:p w14:paraId="4209C48D" w14:textId="77777777" w:rsidR="008A021C" w:rsidRPr="008A021C" w:rsidRDefault="008A021C" w:rsidP="008A021C">
            <w:pPr>
              <w:rPr>
                <w:sz w:val="21"/>
                <w:szCs w:val="21"/>
                <w:lang w:val="en-GB"/>
              </w:rPr>
            </w:pPr>
          </w:p>
        </w:tc>
        <w:tc>
          <w:tcPr>
            <w:tcW w:w="1559" w:type="dxa"/>
          </w:tcPr>
          <w:p w14:paraId="0BC63C54" w14:textId="77777777" w:rsidR="008A021C" w:rsidRPr="008A021C" w:rsidRDefault="008A021C" w:rsidP="008A021C">
            <w:pPr>
              <w:rPr>
                <w:sz w:val="21"/>
                <w:szCs w:val="21"/>
                <w:lang w:val="en-GB"/>
              </w:rPr>
            </w:pPr>
          </w:p>
        </w:tc>
        <w:tc>
          <w:tcPr>
            <w:tcW w:w="1417" w:type="dxa"/>
          </w:tcPr>
          <w:p w14:paraId="4F051398" w14:textId="77777777" w:rsidR="008A021C" w:rsidRPr="008A021C" w:rsidRDefault="008A021C" w:rsidP="008A021C">
            <w:pPr>
              <w:rPr>
                <w:sz w:val="21"/>
                <w:szCs w:val="21"/>
                <w:lang w:val="en-GB"/>
              </w:rPr>
            </w:pPr>
          </w:p>
        </w:tc>
      </w:tr>
      <w:tr w:rsidR="008A021C" w:rsidRPr="008A021C" w14:paraId="20752998" w14:textId="77777777" w:rsidTr="008A021C">
        <w:trPr>
          <w:trHeight w:hRule="exact" w:val="354"/>
        </w:trPr>
        <w:tc>
          <w:tcPr>
            <w:tcW w:w="4390" w:type="dxa"/>
          </w:tcPr>
          <w:p w14:paraId="37C41ACE" w14:textId="77777777" w:rsidR="008A021C" w:rsidRPr="008A021C" w:rsidRDefault="008A021C" w:rsidP="008A021C">
            <w:pPr>
              <w:rPr>
                <w:sz w:val="21"/>
                <w:szCs w:val="21"/>
                <w:lang w:val="en-GB"/>
              </w:rPr>
            </w:pPr>
            <w:r w:rsidRPr="008A021C">
              <w:rPr>
                <w:sz w:val="21"/>
                <w:szCs w:val="21"/>
                <w:lang w:val="en-US"/>
              </w:rPr>
              <w:t>Higher Education Innovation Fund</w:t>
            </w:r>
          </w:p>
        </w:tc>
        <w:tc>
          <w:tcPr>
            <w:tcW w:w="1559" w:type="dxa"/>
          </w:tcPr>
          <w:p w14:paraId="79451312" w14:textId="77777777" w:rsidR="008A021C" w:rsidRPr="008A021C" w:rsidRDefault="008A021C" w:rsidP="008A021C">
            <w:pPr>
              <w:rPr>
                <w:sz w:val="21"/>
                <w:szCs w:val="21"/>
                <w:lang w:val="en-GB"/>
              </w:rPr>
            </w:pPr>
            <w:r w:rsidRPr="008A021C">
              <w:rPr>
                <w:b/>
                <w:bCs/>
                <w:sz w:val="21"/>
                <w:szCs w:val="21"/>
                <w:lang w:val="en-GB"/>
              </w:rPr>
              <w:t xml:space="preserve">6,358 </w:t>
            </w:r>
          </w:p>
        </w:tc>
        <w:tc>
          <w:tcPr>
            <w:tcW w:w="1276" w:type="dxa"/>
          </w:tcPr>
          <w:p w14:paraId="69F98941" w14:textId="77777777" w:rsidR="008A021C" w:rsidRPr="008A021C" w:rsidRDefault="008A021C" w:rsidP="008A021C">
            <w:pPr>
              <w:rPr>
                <w:sz w:val="21"/>
                <w:szCs w:val="21"/>
                <w:lang w:val="en-GB"/>
              </w:rPr>
            </w:pPr>
            <w:r w:rsidRPr="008A021C">
              <w:rPr>
                <w:b/>
                <w:bCs/>
                <w:sz w:val="21"/>
                <w:szCs w:val="21"/>
                <w:lang w:val="en-GB"/>
              </w:rPr>
              <w:t xml:space="preserve">6,358 </w:t>
            </w:r>
          </w:p>
        </w:tc>
        <w:tc>
          <w:tcPr>
            <w:tcW w:w="1559" w:type="dxa"/>
          </w:tcPr>
          <w:p w14:paraId="25137C39" w14:textId="77777777" w:rsidR="008A021C" w:rsidRPr="008A021C" w:rsidRDefault="008A021C" w:rsidP="008A021C">
            <w:pPr>
              <w:rPr>
                <w:sz w:val="21"/>
                <w:szCs w:val="21"/>
                <w:lang w:val="en-GB"/>
              </w:rPr>
            </w:pPr>
            <w:r w:rsidRPr="008A021C">
              <w:rPr>
                <w:sz w:val="21"/>
                <w:szCs w:val="21"/>
                <w:lang w:val="en-GB"/>
              </w:rPr>
              <w:t>6,161</w:t>
            </w:r>
          </w:p>
        </w:tc>
        <w:tc>
          <w:tcPr>
            <w:tcW w:w="1417" w:type="dxa"/>
          </w:tcPr>
          <w:p w14:paraId="779168FA" w14:textId="77777777" w:rsidR="008A021C" w:rsidRPr="008A021C" w:rsidRDefault="008A021C" w:rsidP="008A021C">
            <w:pPr>
              <w:rPr>
                <w:sz w:val="21"/>
                <w:szCs w:val="21"/>
                <w:lang w:val="en-GB"/>
              </w:rPr>
            </w:pPr>
            <w:r w:rsidRPr="008A021C">
              <w:rPr>
                <w:sz w:val="21"/>
                <w:szCs w:val="21"/>
                <w:lang w:val="en-GB"/>
              </w:rPr>
              <w:t>6,161</w:t>
            </w:r>
          </w:p>
        </w:tc>
      </w:tr>
      <w:tr w:rsidR="008A021C" w:rsidRPr="008A021C" w14:paraId="67D0A690" w14:textId="77777777" w:rsidTr="008A021C">
        <w:trPr>
          <w:trHeight w:hRule="exact" w:val="368"/>
        </w:trPr>
        <w:tc>
          <w:tcPr>
            <w:tcW w:w="4390" w:type="dxa"/>
          </w:tcPr>
          <w:p w14:paraId="49C97FEA" w14:textId="77777777" w:rsidR="008A021C" w:rsidRPr="008A021C" w:rsidRDefault="008A021C" w:rsidP="008A021C">
            <w:pPr>
              <w:rPr>
                <w:sz w:val="21"/>
                <w:szCs w:val="21"/>
                <w:lang w:val="en-GB"/>
              </w:rPr>
            </w:pPr>
            <w:r w:rsidRPr="008A021C">
              <w:rPr>
                <w:sz w:val="21"/>
                <w:szCs w:val="21"/>
                <w:lang w:val="en-GB"/>
              </w:rPr>
              <w:t>Department for Education</w:t>
            </w:r>
          </w:p>
        </w:tc>
        <w:tc>
          <w:tcPr>
            <w:tcW w:w="1559" w:type="dxa"/>
          </w:tcPr>
          <w:p w14:paraId="523D09BA" w14:textId="77777777" w:rsidR="008A021C" w:rsidRPr="008A021C" w:rsidRDefault="008A021C" w:rsidP="008A021C">
            <w:pPr>
              <w:rPr>
                <w:sz w:val="21"/>
                <w:szCs w:val="21"/>
                <w:lang w:val="en-GB"/>
              </w:rPr>
            </w:pPr>
            <w:r w:rsidRPr="008A021C">
              <w:rPr>
                <w:b/>
                <w:bCs/>
                <w:sz w:val="21"/>
                <w:szCs w:val="21"/>
                <w:lang w:val="en-US"/>
              </w:rPr>
              <w:t xml:space="preserve">17 </w:t>
            </w:r>
          </w:p>
        </w:tc>
        <w:tc>
          <w:tcPr>
            <w:tcW w:w="1276" w:type="dxa"/>
          </w:tcPr>
          <w:p w14:paraId="0AAAF69F" w14:textId="77777777" w:rsidR="008A021C" w:rsidRPr="008A021C" w:rsidRDefault="008A021C" w:rsidP="008A021C">
            <w:pPr>
              <w:rPr>
                <w:sz w:val="21"/>
                <w:szCs w:val="21"/>
                <w:lang w:val="en-GB"/>
              </w:rPr>
            </w:pPr>
            <w:r w:rsidRPr="008A021C">
              <w:rPr>
                <w:b/>
                <w:bCs/>
                <w:sz w:val="21"/>
                <w:szCs w:val="21"/>
                <w:lang w:val="en-US"/>
              </w:rPr>
              <w:t xml:space="preserve">17 </w:t>
            </w:r>
          </w:p>
        </w:tc>
        <w:tc>
          <w:tcPr>
            <w:tcW w:w="1559" w:type="dxa"/>
          </w:tcPr>
          <w:p w14:paraId="5BC3E144" w14:textId="77777777" w:rsidR="008A021C" w:rsidRPr="008A021C" w:rsidRDefault="008A021C" w:rsidP="008A021C">
            <w:pPr>
              <w:rPr>
                <w:sz w:val="21"/>
                <w:szCs w:val="21"/>
                <w:lang w:val="en-GB"/>
              </w:rPr>
            </w:pPr>
            <w:r w:rsidRPr="008A021C">
              <w:rPr>
                <w:sz w:val="21"/>
                <w:szCs w:val="21"/>
                <w:lang w:val="en-US"/>
              </w:rPr>
              <w:t>27</w:t>
            </w:r>
          </w:p>
        </w:tc>
        <w:tc>
          <w:tcPr>
            <w:tcW w:w="1417" w:type="dxa"/>
          </w:tcPr>
          <w:p w14:paraId="04A5CDB1" w14:textId="77777777" w:rsidR="008A021C" w:rsidRPr="008A021C" w:rsidRDefault="008A021C" w:rsidP="008A021C">
            <w:pPr>
              <w:rPr>
                <w:sz w:val="21"/>
                <w:szCs w:val="21"/>
                <w:lang w:val="en-GB"/>
              </w:rPr>
            </w:pPr>
            <w:r w:rsidRPr="008A021C">
              <w:rPr>
                <w:sz w:val="21"/>
                <w:szCs w:val="21"/>
                <w:lang w:val="en-US"/>
              </w:rPr>
              <w:t>27</w:t>
            </w:r>
          </w:p>
        </w:tc>
      </w:tr>
      <w:tr w:rsidR="008A021C" w:rsidRPr="008A021C" w14:paraId="65EC1E43" w14:textId="77777777" w:rsidTr="008A021C">
        <w:trPr>
          <w:trHeight w:hRule="exact" w:val="368"/>
        </w:trPr>
        <w:tc>
          <w:tcPr>
            <w:tcW w:w="4390" w:type="dxa"/>
          </w:tcPr>
          <w:p w14:paraId="4A92C30B" w14:textId="77777777" w:rsidR="008A021C" w:rsidRPr="008A021C" w:rsidRDefault="008A021C" w:rsidP="008A021C">
            <w:pPr>
              <w:rPr>
                <w:sz w:val="21"/>
                <w:szCs w:val="21"/>
                <w:lang w:val="en-GB"/>
              </w:rPr>
            </w:pPr>
            <w:proofErr w:type="spellStart"/>
            <w:r w:rsidRPr="008A021C">
              <w:rPr>
                <w:sz w:val="21"/>
                <w:szCs w:val="21"/>
                <w:lang w:val="en-US"/>
              </w:rPr>
              <w:t>OfS</w:t>
            </w:r>
            <w:proofErr w:type="spellEnd"/>
            <w:r w:rsidRPr="008A021C">
              <w:rPr>
                <w:sz w:val="21"/>
                <w:szCs w:val="21"/>
                <w:lang w:val="en-US"/>
              </w:rPr>
              <w:t xml:space="preserve"> other</w:t>
            </w:r>
          </w:p>
        </w:tc>
        <w:tc>
          <w:tcPr>
            <w:tcW w:w="1559" w:type="dxa"/>
          </w:tcPr>
          <w:p w14:paraId="7B5169F0" w14:textId="77777777" w:rsidR="008A021C" w:rsidRPr="008A021C" w:rsidRDefault="008A021C" w:rsidP="008A021C">
            <w:pPr>
              <w:rPr>
                <w:sz w:val="21"/>
                <w:szCs w:val="21"/>
                <w:lang w:val="en-GB"/>
              </w:rPr>
            </w:pPr>
            <w:r w:rsidRPr="008A021C">
              <w:rPr>
                <w:b/>
                <w:bCs/>
                <w:sz w:val="21"/>
                <w:szCs w:val="21"/>
                <w:lang w:val="en-US"/>
              </w:rPr>
              <w:t xml:space="preserve">685 </w:t>
            </w:r>
          </w:p>
        </w:tc>
        <w:tc>
          <w:tcPr>
            <w:tcW w:w="1276" w:type="dxa"/>
          </w:tcPr>
          <w:p w14:paraId="7D5A206F" w14:textId="77777777" w:rsidR="008A021C" w:rsidRPr="008A021C" w:rsidRDefault="008A021C" w:rsidP="008A021C">
            <w:pPr>
              <w:rPr>
                <w:sz w:val="21"/>
                <w:szCs w:val="21"/>
                <w:lang w:val="en-GB"/>
              </w:rPr>
            </w:pPr>
            <w:r w:rsidRPr="008A021C">
              <w:rPr>
                <w:b/>
                <w:bCs/>
                <w:sz w:val="21"/>
                <w:szCs w:val="21"/>
                <w:lang w:val="en-US"/>
              </w:rPr>
              <w:t xml:space="preserve">685 </w:t>
            </w:r>
          </w:p>
        </w:tc>
        <w:tc>
          <w:tcPr>
            <w:tcW w:w="1559" w:type="dxa"/>
          </w:tcPr>
          <w:p w14:paraId="059B3318" w14:textId="77777777" w:rsidR="008A021C" w:rsidRPr="008A021C" w:rsidRDefault="008A021C" w:rsidP="008A021C">
            <w:pPr>
              <w:rPr>
                <w:sz w:val="21"/>
                <w:szCs w:val="21"/>
                <w:lang w:val="en-GB"/>
              </w:rPr>
            </w:pPr>
            <w:r w:rsidRPr="008A021C">
              <w:rPr>
                <w:sz w:val="21"/>
                <w:szCs w:val="21"/>
                <w:lang w:val="en-US"/>
              </w:rPr>
              <w:t>2,172</w:t>
            </w:r>
          </w:p>
        </w:tc>
        <w:tc>
          <w:tcPr>
            <w:tcW w:w="1417" w:type="dxa"/>
          </w:tcPr>
          <w:p w14:paraId="2E03E16F" w14:textId="77777777" w:rsidR="008A021C" w:rsidRPr="008A021C" w:rsidRDefault="008A021C" w:rsidP="008A021C">
            <w:pPr>
              <w:rPr>
                <w:sz w:val="21"/>
                <w:szCs w:val="21"/>
                <w:lang w:val="en-GB"/>
              </w:rPr>
            </w:pPr>
            <w:r w:rsidRPr="008A021C">
              <w:rPr>
                <w:sz w:val="21"/>
                <w:szCs w:val="21"/>
                <w:lang w:val="en-US"/>
              </w:rPr>
              <w:t>2,172</w:t>
            </w:r>
          </w:p>
        </w:tc>
      </w:tr>
      <w:tr w:rsidR="008A021C" w:rsidRPr="008A021C" w14:paraId="1F0F45E6" w14:textId="77777777" w:rsidTr="002C5502">
        <w:trPr>
          <w:trHeight w:hRule="exact" w:val="354"/>
        </w:trPr>
        <w:tc>
          <w:tcPr>
            <w:tcW w:w="4390" w:type="dxa"/>
            <w:tcBorders>
              <w:bottom w:val="single" w:sz="4" w:space="0" w:color="BFBFBF" w:themeColor="background1" w:themeShade="BF"/>
            </w:tcBorders>
          </w:tcPr>
          <w:p w14:paraId="2E51E05C" w14:textId="77777777" w:rsidR="008A021C" w:rsidRPr="008A021C" w:rsidRDefault="008A021C" w:rsidP="008A021C">
            <w:pPr>
              <w:rPr>
                <w:sz w:val="21"/>
                <w:szCs w:val="21"/>
                <w:lang w:val="en-GB"/>
              </w:rPr>
            </w:pPr>
            <w:r w:rsidRPr="008A021C">
              <w:rPr>
                <w:sz w:val="21"/>
                <w:szCs w:val="21"/>
                <w:lang w:val="en-US"/>
              </w:rPr>
              <w:t>Research England other</w:t>
            </w:r>
          </w:p>
        </w:tc>
        <w:tc>
          <w:tcPr>
            <w:tcW w:w="1559" w:type="dxa"/>
            <w:tcBorders>
              <w:bottom w:val="single" w:sz="4" w:space="0" w:color="BFBFBF" w:themeColor="background1" w:themeShade="BF"/>
            </w:tcBorders>
          </w:tcPr>
          <w:p w14:paraId="1618F21B" w14:textId="77777777" w:rsidR="008A021C" w:rsidRPr="008A021C" w:rsidRDefault="008A021C" w:rsidP="008A021C">
            <w:pPr>
              <w:rPr>
                <w:sz w:val="21"/>
                <w:szCs w:val="21"/>
                <w:lang w:val="en-GB"/>
              </w:rPr>
            </w:pPr>
            <w:r w:rsidRPr="008A021C">
              <w:rPr>
                <w:b/>
                <w:bCs/>
                <w:sz w:val="21"/>
                <w:szCs w:val="21"/>
                <w:lang w:val="en-US"/>
              </w:rPr>
              <w:t xml:space="preserve">5,611 </w:t>
            </w:r>
          </w:p>
        </w:tc>
        <w:tc>
          <w:tcPr>
            <w:tcW w:w="1276" w:type="dxa"/>
            <w:tcBorders>
              <w:bottom w:val="single" w:sz="4" w:space="0" w:color="BFBFBF" w:themeColor="background1" w:themeShade="BF"/>
            </w:tcBorders>
          </w:tcPr>
          <w:p w14:paraId="560CB0A0" w14:textId="77777777" w:rsidR="008A021C" w:rsidRPr="008A021C" w:rsidRDefault="008A021C" w:rsidP="008A021C">
            <w:pPr>
              <w:rPr>
                <w:sz w:val="21"/>
                <w:szCs w:val="21"/>
                <w:lang w:val="en-GB"/>
              </w:rPr>
            </w:pPr>
            <w:r w:rsidRPr="008A021C">
              <w:rPr>
                <w:b/>
                <w:bCs/>
                <w:sz w:val="21"/>
                <w:szCs w:val="21"/>
                <w:lang w:val="en-US"/>
              </w:rPr>
              <w:t xml:space="preserve">5,611 </w:t>
            </w:r>
          </w:p>
        </w:tc>
        <w:tc>
          <w:tcPr>
            <w:tcW w:w="1559" w:type="dxa"/>
            <w:tcBorders>
              <w:bottom w:val="single" w:sz="4" w:space="0" w:color="BFBFBF" w:themeColor="background1" w:themeShade="BF"/>
            </w:tcBorders>
          </w:tcPr>
          <w:p w14:paraId="3FE0DA85" w14:textId="77777777" w:rsidR="008A021C" w:rsidRPr="008A021C" w:rsidRDefault="008A021C" w:rsidP="008A021C">
            <w:pPr>
              <w:rPr>
                <w:sz w:val="21"/>
                <w:szCs w:val="21"/>
                <w:lang w:val="en-GB"/>
              </w:rPr>
            </w:pPr>
            <w:r w:rsidRPr="008A021C">
              <w:rPr>
                <w:sz w:val="21"/>
                <w:szCs w:val="21"/>
                <w:lang w:val="en-US"/>
              </w:rPr>
              <w:t>8,786</w:t>
            </w:r>
          </w:p>
        </w:tc>
        <w:tc>
          <w:tcPr>
            <w:tcW w:w="1417" w:type="dxa"/>
            <w:tcBorders>
              <w:bottom w:val="single" w:sz="4" w:space="0" w:color="BFBFBF" w:themeColor="background1" w:themeShade="BF"/>
            </w:tcBorders>
          </w:tcPr>
          <w:p w14:paraId="302BE57A" w14:textId="77777777" w:rsidR="008A021C" w:rsidRPr="008A021C" w:rsidRDefault="008A021C" w:rsidP="008A021C">
            <w:pPr>
              <w:rPr>
                <w:sz w:val="21"/>
                <w:szCs w:val="21"/>
                <w:lang w:val="en-GB"/>
              </w:rPr>
            </w:pPr>
            <w:r w:rsidRPr="008A021C">
              <w:rPr>
                <w:sz w:val="21"/>
                <w:szCs w:val="21"/>
                <w:lang w:val="en-US"/>
              </w:rPr>
              <w:t>8,786</w:t>
            </w:r>
          </w:p>
        </w:tc>
      </w:tr>
      <w:tr w:rsidR="008A021C" w:rsidRPr="008A021C" w14:paraId="6ED79BE8" w14:textId="77777777" w:rsidTr="002C5502">
        <w:trPr>
          <w:trHeight w:hRule="exact" w:val="368"/>
        </w:trPr>
        <w:tc>
          <w:tcPr>
            <w:tcW w:w="4390" w:type="dxa"/>
            <w:tcBorders>
              <w:bottom w:val="single" w:sz="18" w:space="0" w:color="404040" w:themeColor="text1" w:themeTint="BF"/>
            </w:tcBorders>
            <w:shd w:val="clear" w:color="auto" w:fill="D9D9D9" w:themeFill="background1" w:themeFillShade="D9"/>
          </w:tcPr>
          <w:p w14:paraId="27F95475" w14:textId="77777777" w:rsidR="008A021C" w:rsidRPr="008A021C" w:rsidRDefault="008A021C" w:rsidP="008A021C">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2329E66C" w14:textId="77777777" w:rsidR="008A021C" w:rsidRPr="008A021C" w:rsidRDefault="008A021C" w:rsidP="008A021C">
            <w:pPr>
              <w:rPr>
                <w:sz w:val="21"/>
                <w:szCs w:val="21"/>
                <w:lang w:val="en-GB"/>
              </w:rPr>
            </w:pPr>
            <w:r w:rsidRPr="008A021C">
              <w:rPr>
                <w:b/>
                <w:bCs/>
                <w:sz w:val="21"/>
                <w:szCs w:val="21"/>
                <w:lang w:val="en-US"/>
              </w:rPr>
              <w:t xml:space="preserve">109,522 </w:t>
            </w:r>
          </w:p>
        </w:tc>
        <w:tc>
          <w:tcPr>
            <w:tcW w:w="1276" w:type="dxa"/>
            <w:tcBorders>
              <w:bottom w:val="single" w:sz="18" w:space="0" w:color="404040" w:themeColor="text1" w:themeTint="BF"/>
            </w:tcBorders>
            <w:shd w:val="clear" w:color="auto" w:fill="D9D9D9" w:themeFill="background1" w:themeFillShade="D9"/>
          </w:tcPr>
          <w:p w14:paraId="19796F84" w14:textId="77777777" w:rsidR="008A021C" w:rsidRPr="008A021C" w:rsidRDefault="008A021C" w:rsidP="008A021C">
            <w:pPr>
              <w:rPr>
                <w:sz w:val="21"/>
                <w:szCs w:val="21"/>
                <w:lang w:val="en-GB"/>
              </w:rPr>
            </w:pPr>
            <w:r w:rsidRPr="008A021C">
              <w:rPr>
                <w:b/>
                <w:bCs/>
                <w:sz w:val="21"/>
                <w:szCs w:val="21"/>
                <w:lang w:val="en-US"/>
              </w:rPr>
              <w:t xml:space="preserve">109,522 </w:t>
            </w:r>
          </w:p>
        </w:tc>
        <w:tc>
          <w:tcPr>
            <w:tcW w:w="1559" w:type="dxa"/>
            <w:tcBorders>
              <w:bottom w:val="single" w:sz="18" w:space="0" w:color="404040" w:themeColor="text1" w:themeTint="BF"/>
            </w:tcBorders>
            <w:shd w:val="clear" w:color="auto" w:fill="D9D9D9" w:themeFill="background1" w:themeFillShade="D9"/>
          </w:tcPr>
          <w:p w14:paraId="62B7C9DB" w14:textId="77777777" w:rsidR="008A021C" w:rsidRPr="008A021C" w:rsidRDefault="008A021C" w:rsidP="008A021C">
            <w:pPr>
              <w:rPr>
                <w:sz w:val="21"/>
                <w:szCs w:val="21"/>
                <w:lang w:val="en-GB"/>
              </w:rPr>
            </w:pPr>
            <w:r w:rsidRPr="008A021C">
              <w:rPr>
                <w:sz w:val="21"/>
                <w:szCs w:val="21"/>
                <w:lang w:val="en-US"/>
              </w:rPr>
              <w:t>112,852</w:t>
            </w:r>
          </w:p>
        </w:tc>
        <w:tc>
          <w:tcPr>
            <w:tcW w:w="1417" w:type="dxa"/>
            <w:tcBorders>
              <w:bottom w:val="single" w:sz="18" w:space="0" w:color="404040" w:themeColor="text1" w:themeTint="BF"/>
            </w:tcBorders>
            <w:shd w:val="clear" w:color="auto" w:fill="D9D9D9" w:themeFill="background1" w:themeFillShade="D9"/>
          </w:tcPr>
          <w:p w14:paraId="3FC7CB86" w14:textId="77777777" w:rsidR="008A021C" w:rsidRPr="008A021C" w:rsidRDefault="008A021C" w:rsidP="008A021C">
            <w:pPr>
              <w:rPr>
                <w:sz w:val="21"/>
                <w:szCs w:val="21"/>
                <w:lang w:val="en-GB"/>
              </w:rPr>
            </w:pPr>
            <w:r w:rsidRPr="008A021C">
              <w:rPr>
                <w:sz w:val="21"/>
                <w:szCs w:val="21"/>
                <w:lang w:val="en-US"/>
              </w:rPr>
              <w:t>112,852</w:t>
            </w:r>
          </w:p>
        </w:tc>
      </w:tr>
      <w:tr w:rsidR="008A021C" w:rsidRPr="008A021C" w14:paraId="6CDEC711" w14:textId="77777777" w:rsidTr="005E3EE6">
        <w:trPr>
          <w:trHeight w:hRule="exact" w:val="695"/>
        </w:trPr>
        <w:tc>
          <w:tcPr>
            <w:tcW w:w="10201" w:type="dxa"/>
            <w:gridSpan w:val="5"/>
            <w:tcBorders>
              <w:top w:val="single" w:sz="18" w:space="0" w:color="404040" w:themeColor="text1" w:themeTint="BF"/>
            </w:tcBorders>
          </w:tcPr>
          <w:p w14:paraId="60851761" w14:textId="77777777" w:rsidR="008A021C" w:rsidRPr="008A021C" w:rsidRDefault="008A021C" w:rsidP="005E3EE6">
            <w:pPr>
              <w:pStyle w:val="Heading3"/>
              <w:rPr>
                <w:lang w:val="en-GB"/>
              </w:rPr>
            </w:pPr>
            <w:r w:rsidRPr="008A021C">
              <w:rPr>
                <w:lang w:val="en-US"/>
              </w:rPr>
              <w:t>2a. Grant and Fee Income</w:t>
            </w:r>
          </w:p>
        </w:tc>
      </w:tr>
      <w:tr w:rsidR="008A021C" w:rsidRPr="008A021C" w14:paraId="28FA3175" w14:textId="77777777" w:rsidTr="008A021C">
        <w:trPr>
          <w:trHeight w:hRule="exact" w:val="354"/>
        </w:trPr>
        <w:tc>
          <w:tcPr>
            <w:tcW w:w="10201" w:type="dxa"/>
            <w:gridSpan w:val="5"/>
          </w:tcPr>
          <w:p w14:paraId="3987C76B" w14:textId="77777777" w:rsidR="008A021C" w:rsidRPr="008A021C" w:rsidRDefault="008A021C" w:rsidP="008A021C">
            <w:pPr>
              <w:rPr>
                <w:sz w:val="21"/>
                <w:szCs w:val="21"/>
                <w:lang w:val="en-GB"/>
              </w:rPr>
            </w:pPr>
            <w:r w:rsidRPr="008A021C">
              <w:rPr>
                <w:sz w:val="21"/>
                <w:szCs w:val="21"/>
                <w:lang w:val="en-US"/>
              </w:rPr>
              <w:t>The source of grant and fee income, included in Notes 1 and 2 is as follows:</w:t>
            </w:r>
          </w:p>
        </w:tc>
      </w:tr>
      <w:tr w:rsidR="008A021C" w:rsidRPr="008A021C" w14:paraId="4303C69D" w14:textId="77777777" w:rsidTr="008A021C">
        <w:trPr>
          <w:trHeight w:hRule="exact" w:val="396"/>
        </w:trPr>
        <w:tc>
          <w:tcPr>
            <w:tcW w:w="4390" w:type="dxa"/>
          </w:tcPr>
          <w:p w14:paraId="21482A53" w14:textId="77777777" w:rsidR="008A021C" w:rsidRPr="008A021C" w:rsidRDefault="008A021C" w:rsidP="008A021C">
            <w:pPr>
              <w:rPr>
                <w:sz w:val="21"/>
                <w:szCs w:val="21"/>
                <w:lang w:val="en-GB"/>
              </w:rPr>
            </w:pPr>
            <w:r w:rsidRPr="008A021C">
              <w:rPr>
                <w:sz w:val="21"/>
                <w:szCs w:val="21"/>
                <w:lang w:val="en-US"/>
              </w:rPr>
              <w:lastRenderedPageBreak/>
              <w:t xml:space="preserve">Grant income from the </w:t>
            </w:r>
            <w:proofErr w:type="spellStart"/>
            <w:r w:rsidRPr="008A021C">
              <w:rPr>
                <w:sz w:val="21"/>
                <w:szCs w:val="21"/>
                <w:lang w:val="en-US"/>
              </w:rPr>
              <w:t>OfS</w:t>
            </w:r>
            <w:proofErr w:type="spellEnd"/>
          </w:p>
        </w:tc>
        <w:tc>
          <w:tcPr>
            <w:tcW w:w="1559" w:type="dxa"/>
          </w:tcPr>
          <w:p w14:paraId="688C7D4E" w14:textId="77777777" w:rsidR="008A021C" w:rsidRPr="008A021C" w:rsidRDefault="008A021C" w:rsidP="008A021C">
            <w:pPr>
              <w:rPr>
                <w:sz w:val="21"/>
                <w:szCs w:val="21"/>
                <w:lang w:val="en-GB"/>
              </w:rPr>
            </w:pPr>
            <w:r w:rsidRPr="008A021C">
              <w:rPr>
                <w:b/>
                <w:bCs/>
                <w:sz w:val="21"/>
                <w:szCs w:val="21"/>
                <w:lang w:val="en-GB"/>
              </w:rPr>
              <w:t xml:space="preserve">34,819 </w:t>
            </w:r>
          </w:p>
        </w:tc>
        <w:tc>
          <w:tcPr>
            <w:tcW w:w="1276" w:type="dxa"/>
          </w:tcPr>
          <w:p w14:paraId="70AFFA4A" w14:textId="77777777" w:rsidR="008A021C" w:rsidRPr="008A021C" w:rsidRDefault="008A021C" w:rsidP="008A021C">
            <w:pPr>
              <w:rPr>
                <w:sz w:val="21"/>
                <w:szCs w:val="21"/>
                <w:lang w:val="en-GB"/>
              </w:rPr>
            </w:pPr>
            <w:r w:rsidRPr="008A021C">
              <w:rPr>
                <w:b/>
                <w:bCs/>
                <w:sz w:val="21"/>
                <w:szCs w:val="21"/>
                <w:lang w:val="en-GB"/>
              </w:rPr>
              <w:t xml:space="preserve">34,819 </w:t>
            </w:r>
          </w:p>
        </w:tc>
        <w:tc>
          <w:tcPr>
            <w:tcW w:w="1559" w:type="dxa"/>
          </w:tcPr>
          <w:p w14:paraId="2A21EABC" w14:textId="77777777" w:rsidR="008A021C" w:rsidRPr="008A021C" w:rsidRDefault="008A021C" w:rsidP="008A021C">
            <w:pPr>
              <w:rPr>
                <w:sz w:val="21"/>
                <w:szCs w:val="21"/>
                <w:lang w:val="en-GB"/>
              </w:rPr>
            </w:pPr>
            <w:r w:rsidRPr="008A021C">
              <w:rPr>
                <w:sz w:val="21"/>
                <w:szCs w:val="21"/>
                <w:lang w:val="en-GB"/>
              </w:rPr>
              <w:t>34,995</w:t>
            </w:r>
          </w:p>
        </w:tc>
        <w:tc>
          <w:tcPr>
            <w:tcW w:w="1417" w:type="dxa"/>
          </w:tcPr>
          <w:p w14:paraId="7236FFE4" w14:textId="77777777" w:rsidR="008A021C" w:rsidRPr="008A021C" w:rsidRDefault="008A021C" w:rsidP="008A021C">
            <w:pPr>
              <w:rPr>
                <w:sz w:val="21"/>
                <w:szCs w:val="21"/>
                <w:lang w:val="en-GB"/>
              </w:rPr>
            </w:pPr>
            <w:r w:rsidRPr="008A021C">
              <w:rPr>
                <w:sz w:val="21"/>
                <w:szCs w:val="21"/>
                <w:lang w:val="en-GB"/>
              </w:rPr>
              <w:t>34,995</w:t>
            </w:r>
          </w:p>
        </w:tc>
      </w:tr>
      <w:tr w:rsidR="008A021C" w:rsidRPr="008A021C" w14:paraId="5E2B542B" w14:textId="77777777" w:rsidTr="008A021C">
        <w:trPr>
          <w:trHeight w:hRule="exact" w:val="354"/>
        </w:trPr>
        <w:tc>
          <w:tcPr>
            <w:tcW w:w="4390" w:type="dxa"/>
          </w:tcPr>
          <w:p w14:paraId="02E74763" w14:textId="77777777" w:rsidR="008A021C" w:rsidRPr="008A021C" w:rsidRDefault="008A021C" w:rsidP="008A021C">
            <w:pPr>
              <w:rPr>
                <w:sz w:val="21"/>
                <w:szCs w:val="21"/>
                <w:lang w:val="en-GB"/>
              </w:rPr>
            </w:pPr>
            <w:r w:rsidRPr="008A021C">
              <w:rPr>
                <w:sz w:val="21"/>
                <w:szCs w:val="21"/>
                <w:lang w:val="en-US"/>
              </w:rPr>
              <w:t>Grant income from other bodies</w:t>
            </w:r>
          </w:p>
        </w:tc>
        <w:tc>
          <w:tcPr>
            <w:tcW w:w="1559" w:type="dxa"/>
          </w:tcPr>
          <w:p w14:paraId="7DAA45FA" w14:textId="77777777" w:rsidR="008A021C" w:rsidRPr="008A021C" w:rsidRDefault="008A021C" w:rsidP="008A021C">
            <w:pPr>
              <w:rPr>
                <w:sz w:val="21"/>
                <w:szCs w:val="21"/>
                <w:lang w:val="en-GB"/>
              </w:rPr>
            </w:pPr>
            <w:r w:rsidRPr="008A021C">
              <w:rPr>
                <w:b/>
                <w:bCs/>
                <w:sz w:val="21"/>
                <w:szCs w:val="21"/>
                <w:lang w:val="en-GB"/>
              </w:rPr>
              <w:t xml:space="preserve">74,703 </w:t>
            </w:r>
          </w:p>
        </w:tc>
        <w:tc>
          <w:tcPr>
            <w:tcW w:w="1276" w:type="dxa"/>
          </w:tcPr>
          <w:p w14:paraId="084B7DB0" w14:textId="77777777" w:rsidR="008A021C" w:rsidRPr="008A021C" w:rsidRDefault="008A021C" w:rsidP="008A021C">
            <w:pPr>
              <w:rPr>
                <w:sz w:val="21"/>
                <w:szCs w:val="21"/>
                <w:lang w:val="en-GB"/>
              </w:rPr>
            </w:pPr>
            <w:r w:rsidRPr="008A021C">
              <w:rPr>
                <w:b/>
                <w:bCs/>
                <w:sz w:val="21"/>
                <w:szCs w:val="21"/>
                <w:lang w:val="en-GB"/>
              </w:rPr>
              <w:t xml:space="preserve">74,703 </w:t>
            </w:r>
          </w:p>
        </w:tc>
        <w:tc>
          <w:tcPr>
            <w:tcW w:w="1559" w:type="dxa"/>
          </w:tcPr>
          <w:p w14:paraId="532188B3" w14:textId="77777777" w:rsidR="008A021C" w:rsidRPr="008A021C" w:rsidRDefault="008A021C" w:rsidP="008A021C">
            <w:pPr>
              <w:rPr>
                <w:sz w:val="21"/>
                <w:szCs w:val="21"/>
                <w:lang w:val="en-GB"/>
              </w:rPr>
            </w:pPr>
            <w:r w:rsidRPr="008A021C">
              <w:rPr>
                <w:sz w:val="21"/>
                <w:szCs w:val="21"/>
                <w:lang w:val="en-GB"/>
              </w:rPr>
              <w:t>77,857</w:t>
            </w:r>
          </w:p>
        </w:tc>
        <w:tc>
          <w:tcPr>
            <w:tcW w:w="1417" w:type="dxa"/>
          </w:tcPr>
          <w:p w14:paraId="48862AF8" w14:textId="77777777" w:rsidR="008A021C" w:rsidRPr="008A021C" w:rsidRDefault="008A021C" w:rsidP="008A021C">
            <w:pPr>
              <w:rPr>
                <w:sz w:val="21"/>
                <w:szCs w:val="21"/>
                <w:lang w:val="en-GB"/>
              </w:rPr>
            </w:pPr>
            <w:r w:rsidRPr="008A021C">
              <w:rPr>
                <w:sz w:val="21"/>
                <w:szCs w:val="21"/>
                <w:lang w:val="en-GB"/>
              </w:rPr>
              <w:t>77,857</w:t>
            </w:r>
          </w:p>
        </w:tc>
      </w:tr>
      <w:tr w:rsidR="008A021C" w:rsidRPr="008A021C" w14:paraId="2970A9EF" w14:textId="77777777" w:rsidTr="008A021C">
        <w:trPr>
          <w:trHeight w:hRule="exact" w:val="555"/>
        </w:trPr>
        <w:tc>
          <w:tcPr>
            <w:tcW w:w="4390" w:type="dxa"/>
          </w:tcPr>
          <w:p w14:paraId="3F48DAED" w14:textId="77777777" w:rsidR="008A021C" w:rsidRPr="008A021C" w:rsidRDefault="008A021C" w:rsidP="008A021C">
            <w:pPr>
              <w:rPr>
                <w:sz w:val="21"/>
                <w:szCs w:val="21"/>
                <w:lang w:val="en-GB"/>
              </w:rPr>
            </w:pPr>
            <w:r w:rsidRPr="008A021C">
              <w:rPr>
                <w:sz w:val="21"/>
                <w:szCs w:val="21"/>
                <w:lang w:val="en-US"/>
              </w:rPr>
              <w:t>Fee income for taught awards (exclusive of VAT)</w:t>
            </w:r>
          </w:p>
        </w:tc>
        <w:tc>
          <w:tcPr>
            <w:tcW w:w="1559" w:type="dxa"/>
          </w:tcPr>
          <w:p w14:paraId="69037FC0" w14:textId="77777777" w:rsidR="008A021C" w:rsidRPr="008A021C" w:rsidRDefault="008A021C" w:rsidP="008A021C">
            <w:pPr>
              <w:rPr>
                <w:sz w:val="21"/>
                <w:szCs w:val="21"/>
                <w:lang w:val="en-GB"/>
              </w:rPr>
            </w:pPr>
            <w:r w:rsidRPr="008A021C">
              <w:rPr>
                <w:b/>
                <w:bCs/>
                <w:sz w:val="21"/>
                <w:szCs w:val="21"/>
                <w:lang w:val="en-GB"/>
              </w:rPr>
              <w:t xml:space="preserve">454,357 </w:t>
            </w:r>
          </w:p>
        </w:tc>
        <w:tc>
          <w:tcPr>
            <w:tcW w:w="1276" w:type="dxa"/>
          </w:tcPr>
          <w:p w14:paraId="4648D7CB" w14:textId="77777777" w:rsidR="008A021C" w:rsidRPr="008A021C" w:rsidRDefault="008A021C" w:rsidP="008A021C">
            <w:pPr>
              <w:rPr>
                <w:sz w:val="21"/>
                <w:szCs w:val="21"/>
                <w:lang w:val="en-GB"/>
              </w:rPr>
            </w:pPr>
            <w:r w:rsidRPr="008A021C">
              <w:rPr>
                <w:b/>
                <w:bCs/>
                <w:sz w:val="21"/>
                <w:szCs w:val="21"/>
                <w:lang w:val="en-GB"/>
              </w:rPr>
              <w:t xml:space="preserve">454,357 </w:t>
            </w:r>
          </w:p>
        </w:tc>
        <w:tc>
          <w:tcPr>
            <w:tcW w:w="1559" w:type="dxa"/>
          </w:tcPr>
          <w:p w14:paraId="738B67ED" w14:textId="77777777" w:rsidR="008A021C" w:rsidRPr="008A021C" w:rsidRDefault="008A021C" w:rsidP="008A021C">
            <w:pPr>
              <w:rPr>
                <w:sz w:val="21"/>
                <w:szCs w:val="21"/>
                <w:lang w:val="en-GB"/>
              </w:rPr>
            </w:pPr>
            <w:r w:rsidRPr="008A021C">
              <w:rPr>
                <w:sz w:val="21"/>
                <w:szCs w:val="21"/>
                <w:lang w:val="en-GB"/>
              </w:rPr>
              <w:t>443,847</w:t>
            </w:r>
          </w:p>
        </w:tc>
        <w:tc>
          <w:tcPr>
            <w:tcW w:w="1417" w:type="dxa"/>
          </w:tcPr>
          <w:p w14:paraId="461EDF7D" w14:textId="77777777" w:rsidR="008A021C" w:rsidRPr="008A021C" w:rsidRDefault="008A021C" w:rsidP="008A021C">
            <w:pPr>
              <w:rPr>
                <w:sz w:val="21"/>
                <w:szCs w:val="21"/>
                <w:lang w:val="en-GB"/>
              </w:rPr>
            </w:pPr>
            <w:r w:rsidRPr="008A021C">
              <w:rPr>
                <w:sz w:val="21"/>
                <w:szCs w:val="21"/>
                <w:lang w:val="en-GB"/>
              </w:rPr>
              <w:t>443,847</w:t>
            </w:r>
          </w:p>
        </w:tc>
      </w:tr>
      <w:tr w:rsidR="008A021C" w:rsidRPr="008A021C" w14:paraId="460EF21E" w14:textId="77777777" w:rsidTr="002C5502">
        <w:trPr>
          <w:trHeight w:hRule="exact" w:val="532"/>
        </w:trPr>
        <w:tc>
          <w:tcPr>
            <w:tcW w:w="4390" w:type="dxa"/>
            <w:tcBorders>
              <w:bottom w:val="single" w:sz="4" w:space="0" w:color="BFBFBF" w:themeColor="background1" w:themeShade="BF"/>
            </w:tcBorders>
          </w:tcPr>
          <w:p w14:paraId="62340266" w14:textId="77777777" w:rsidR="008A021C" w:rsidRPr="008A021C" w:rsidRDefault="008A021C" w:rsidP="008A021C">
            <w:pPr>
              <w:rPr>
                <w:sz w:val="21"/>
                <w:szCs w:val="21"/>
                <w:lang w:val="en-GB"/>
              </w:rPr>
            </w:pPr>
            <w:r w:rsidRPr="008A021C">
              <w:rPr>
                <w:sz w:val="21"/>
                <w:szCs w:val="21"/>
                <w:lang w:val="en-US"/>
              </w:rPr>
              <w:t>Fee income from non-qualifying courses (exclusive of VAT)</w:t>
            </w:r>
          </w:p>
        </w:tc>
        <w:tc>
          <w:tcPr>
            <w:tcW w:w="1559" w:type="dxa"/>
            <w:tcBorders>
              <w:bottom w:val="single" w:sz="4" w:space="0" w:color="BFBFBF" w:themeColor="background1" w:themeShade="BF"/>
            </w:tcBorders>
          </w:tcPr>
          <w:p w14:paraId="004CF553" w14:textId="77777777" w:rsidR="008A021C" w:rsidRPr="008A021C" w:rsidRDefault="008A021C" w:rsidP="008A021C">
            <w:pPr>
              <w:rPr>
                <w:sz w:val="21"/>
                <w:szCs w:val="21"/>
                <w:lang w:val="en-GB"/>
              </w:rPr>
            </w:pPr>
            <w:r w:rsidRPr="008A021C">
              <w:rPr>
                <w:b/>
                <w:bCs/>
                <w:sz w:val="21"/>
                <w:szCs w:val="21"/>
                <w:lang w:val="en-GB"/>
              </w:rPr>
              <w:t xml:space="preserve">1,920 </w:t>
            </w:r>
          </w:p>
        </w:tc>
        <w:tc>
          <w:tcPr>
            <w:tcW w:w="1276" w:type="dxa"/>
            <w:tcBorders>
              <w:bottom w:val="single" w:sz="4" w:space="0" w:color="BFBFBF" w:themeColor="background1" w:themeShade="BF"/>
            </w:tcBorders>
          </w:tcPr>
          <w:p w14:paraId="236C24B5" w14:textId="77777777" w:rsidR="008A021C" w:rsidRPr="008A021C" w:rsidRDefault="008A021C" w:rsidP="008A021C">
            <w:pPr>
              <w:rPr>
                <w:sz w:val="21"/>
                <w:szCs w:val="21"/>
                <w:lang w:val="en-GB"/>
              </w:rPr>
            </w:pPr>
            <w:r w:rsidRPr="008A021C">
              <w:rPr>
                <w:b/>
                <w:bCs/>
                <w:sz w:val="21"/>
                <w:szCs w:val="21"/>
                <w:lang w:val="en-GB"/>
              </w:rPr>
              <w:t xml:space="preserve">1,920 </w:t>
            </w:r>
          </w:p>
        </w:tc>
        <w:tc>
          <w:tcPr>
            <w:tcW w:w="1559" w:type="dxa"/>
            <w:tcBorders>
              <w:bottom w:val="single" w:sz="4" w:space="0" w:color="BFBFBF" w:themeColor="background1" w:themeShade="BF"/>
            </w:tcBorders>
          </w:tcPr>
          <w:p w14:paraId="06C8E609" w14:textId="77777777" w:rsidR="008A021C" w:rsidRPr="008A021C" w:rsidRDefault="008A021C" w:rsidP="008A021C">
            <w:pPr>
              <w:rPr>
                <w:sz w:val="21"/>
                <w:szCs w:val="21"/>
                <w:lang w:val="en-GB"/>
              </w:rPr>
            </w:pPr>
            <w:r w:rsidRPr="008A021C">
              <w:rPr>
                <w:sz w:val="21"/>
                <w:szCs w:val="21"/>
                <w:lang w:val="en-GB"/>
              </w:rPr>
              <w:t>1,203</w:t>
            </w:r>
          </w:p>
        </w:tc>
        <w:tc>
          <w:tcPr>
            <w:tcW w:w="1417" w:type="dxa"/>
            <w:tcBorders>
              <w:bottom w:val="single" w:sz="4" w:space="0" w:color="BFBFBF" w:themeColor="background1" w:themeShade="BF"/>
            </w:tcBorders>
          </w:tcPr>
          <w:p w14:paraId="642DA48F" w14:textId="77777777" w:rsidR="008A021C" w:rsidRPr="008A021C" w:rsidRDefault="008A021C" w:rsidP="008A021C">
            <w:pPr>
              <w:rPr>
                <w:sz w:val="21"/>
                <w:szCs w:val="21"/>
                <w:lang w:val="en-GB"/>
              </w:rPr>
            </w:pPr>
            <w:r w:rsidRPr="008A021C">
              <w:rPr>
                <w:sz w:val="21"/>
                <w:szCs w:val="21"/>
                <w:lang w:val="en-GB"/>
              </w:rPr>
              <w:t>1,203</w:t>
            </w:r>
          </w:p>
        </w:tc>
      </w:tr>
      <w:tr w:rsidR="008A021C" w:rsidRPr="008A021C" w14:paraId="03F44D01" w14:textId="77777777" w:rsidTr="002C5502">
        <w:trPr>
          <w:trHeight w:hRule="exact" w:val="396"/>
        </w:trPr>
        <w:tc>
          <w:tcPr>
            <w:tcW w:w="4390" w:type="dxa"/>
            <w:tcBorders>
              <w:bottom w:val="single" w:sz="18" w:space="0" w:color="404040" w:themeColor="text1" w:themeTint="BF"/>
            </w:tcBorders>
            <w:shd w:val="clear" w:color="auto" w:fill="D9D9D9" w:themeFill="background1" w:themeFillShade="D9"/>
          </w:tcPr>
          <w:p w14:paraId="466B3F84" w14:textId="77777777" w:rsidR="008A021C" w:rsidRPr="008A021C" w:rsidRDefault="008A021C" w:rsidP="008A021C">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1B7083E5" w14:textId="77777777" w:rsidR="008A021C" w:rsidRPr="008A021C" w:rsidRDefault="008A021C" w:rsidP="008A021C">
            <w:pPr>
              <w:rPr>
                <w:sz w:val="21"/>
                <w:szCs w:val="21"/>
                <w:lang w:val="en-GB"/>
              </w:rPr>
            </w:pPr>
            <w:r w:rsidRPr="008A021C">
              <w:rPr>
                <w:b/>
                <w:bCs/>
                <w:sz w:val="21"/>
                <w:szCs w:val="21"/>
                <w:lang w:val="en-GB"/>
              </w:rPr>
              <w:t xml:space="preserve">565,799 </w:t>
            </w:r>
          </w:p>
        </w:tc>
        <w:tc>
          <w:tcPr>
            <w:tcW w:w="1276" w:type="dxa"/>
            <w:tcBorders>
              <w:bottom w:val="single" w:sz="18" w:space="0" w:color="404040" w:themeColor="text1" w:themeTint="BF"/>
            </w:tcBorders>
            <w:shd w:val="clear" w:color="auto" w:fill="D9D9D9" w:themeFill="background1" w:themeFillShade="D9"/>
          </w:tcPr>
          <w:p w14:paraId="4680B2F8" w14:textId="77777777" w:rsidR="008A021C" w:rsidRPr="008A021C" w:rsidRDefault="008A021C" w:rsidP="008A021C">
            <w:pPr>
              <w:rPr>
                <w:sz w:val="21"/>
                <w:szCs w:val="21"/>
                <w:lang w:val="en-GB"/>
              </w:rPr>
            </w:pPr>
            <w:r w:rsidRPr="008A021C">
              <w:rPr>
                <w:b/>
                <w:bCs/>
                <w:sz w:val="21"/>
                <w:szCs w:val="21"/>
                <w:lang w:val="en-GB"/>
              </w:rPr>
              <w:t xml:space="preserve">565,799 </w:t>
            </w:r>
          </w:p>
        </w:tc>
        <w:tc>
          <w:tcPr>
            <w:tcW w:w="1559" w:type="dxa"/>
            <w:tcBorders>
              <w:bottom w:val="single" w:sz="18" w:space="0" w:color="404040" w:themeColor="text1" w:themeTint="BF"/>
            </w:tcBorders>
            <w:shd w:val="clear" w:color="auto" w:fill="D9D9D9" w:themeFill="background1" w:themeFillShade="D9"/>
          </w:tcPr>
          <w:p w14:paraId="525EB892" w14:textId="77777777" w:rsidR="008A021C" w:rsidRPr="008A021C" w:rsidRDefault="008A021C" w:rsidP="008A021C">
            <w:pPr>
              <w:rPr>
                <w:sz w:val="21"/>
                <w:szCs w:val="21"/>
                <w:lang w:val="en-GB"/>
              </w:rPr>
            </w:pPr>
            <w:r w:rsidRPr="008A021C">
              <w:rPr>
                <w:sz w:val="21"/>
                <w:szCs w:val="21"/>
                <w:lang w:val="en-GB"/>
              </w:rPr>
              <w:t>557,902</w:t>
            </w:r>
          </w:p>
        </w:tc>
        <w:tc>
          <w:tcPr>
            <w:tcW w:w="1417" w:type="dxa"/>
            <w:tcBorders>
              <w:bottom w:val="single" w:sz="18" w:space="0" w:color="404040" w:themeColor="text1" w:themeTint="BF"/>
            </w:tcBorders>
            <w:shd w:val="clear" w:color="auto" w:fill="D9D9D9" w:themeFill="background1" w:themeFillShade="D9"/>
          </w:tcPr>
          <w:p w14:paraId="16DBA922" w14:textId="77777777" w:rsidR="008A021C" w:rsidRPr="008A021C" w:rsidRDefault="008A021C" w:rsidP="008A021C">
            <w:pPr>
              <w:rPr>
                <w:sz w:val="21"/>
                <w:szCs w:val="21"/>
                <w:lang w:val="en-GB"/>
              </w:rPr>
            </w:pPr>
            <w:r w:rsidRPr="008A021C">
              <w:rPr>
                <w:sz w:val="21"/>
                <w:szCs w:val="21"/>
                <w:lang w:val="en-GB"/>
              </w:rPr>
              <w:t>557,902</w:t>
            </w:r>
          </w:p>
        </w:tc>
      </w:tr>
      <w:tr w:rsidR="008A021C" w14:paraId="28EAAAC5" w14:textId="77777777" w:rsidTr="005E3EE6">
        <w:tblPrEx>
          <w:tblLook w:val="04A0" w:firstRow="1" w:lastRow="0" w:firstColumn="1" w:lastColumn="0" w:noHBand="0" w:noVBand="1"/>
        </w:tblPrEx>
        <w:trPr>
          <w:trHeight w:hRule="exact" w:val="638"/>
        </w:trPr>
        <w:tc>
          <w:tcPr>
            <w:tcW w:w="4390" w:type="dxa"/>
            <w:tcBorders>
              <w:top w:val="single" w:sz="18" w:space="0" w:color="404040" w:themeColor="text1" w:themeTint="BF"/>
            </w:tcBorders>
          </w:tcPr>
          <w:p w14:paraId="56F79067" w14:textId="77777777" w:rsidR="008A021C" w:rsidRPr="008A021C" w:rsidRDefault="008A021C" w:rsidP="005E3EE6">
            <w:pPr>
              <w:pStyle w:val="Heading3"/>
            </w:pPr>
            <w:r w:rsidRPr="008A021C">
              <w:rPr>
                <w:lang w:val="en-US"/>
              </w:rPr>
              <w:t>3</w:t>
            </w:r>
            <w:r w:rsidRPr="008A021C">
              <w:t xml:space="preserve">. </w:t>
            </w:r>
            <w:r w:rsidRPr="008A021C">
              <w:rPr>
                <w:lang w:val="en-US"/>
              </w:rPr>
              <w:t>Research grants and contracts</w:t>
            </w:r>
          </w:p>
        </w:tc>
        <w:tc>
          <w:tcPr>
            <w:tcW w:w="1559" w:type="dxa"/>
            <w:tcBorders>
              <w:top w:val="single" w:sz="18" w:space="0" w:color="404040" w:themeColor="text1" w:themeTint="BF"/>
            </w:tcBorders>
          </w:tcPr>
          <w:p w14:paraId="726B9D60" w14:textId="77777777" w:rsidR="008A021C" w:rsidRPr="008A021C" w:rsidRDefault="008A021C" w:rsidP="008A021C">
            <w:pPr>
              <w:rPr>
                <w:sz w:val="21"/>
                <w:szCs w:val="21"/>
              </w:rPr>
            </w:pPr>
          </w:p>
        </w:tc>
        <w:tc>
          <w:tcPr>
            <w:tcW w:w="1276" w:type="dxa"/>
            <w:tcBorders>
              <w:top w:val="single" w:sz="18" w:space="0" w:color="404040" w:themeColor="text1" w:themeTint="BF"/>
            </w:tcBorders>
          </w:tcPr>
          <w:p w14:paraId="2581638A" w14:textId="77777777" w:rsidR="008A021C" w:rsidRPr="008A021C" w:rsidRDefault="008A021C" w:rsidP="008A021C">
            <w:pPr>
              <w:rPr>
                <w:sz w:val="21"/>
                <w:szCs w:val="21"/>
              </w:rPr>
            </w:pPr>
          </w:p>
        </w:tc>
        <w:tc>
          <w:tcPr>
            <w:tcW w:w="1559" w:type="dxa"/>
            <w:tcBorders>
              <w:top w:val="single" w:sz="18" w:space="0" w:color="404040" w:themeColor="text1" w:themeTint="BF"/>
            </w:tcBorders>
          </w:tcPr>
          <w:p w14:paraId="6FD45BC1" w14:textId="77777777" w:rsidR="008A021C" w:rsidRPr="008A021C" w:rsidRDefault="008A021C" w:rsidP="008A021C">
            <w:pPr>
              <w:rPr>
                <w:sz w:val="21"/>
                <w:szCs w:val="21"/>
              </w:rPr>
            </w:pPr>
          </w:p>
        </w:tc>
        <w:tc>
          <w:tcPr>
            <w:tcW w:w="1417" w:type="dxa"/>
            <w:tcBorders>
              <w:top w:val="single" w:sz="18" w:space="0" w:color="404040" w:themeColor="text1" w:themeTint="BF"/>
            </w:tcBorders>
          </w:tcPr>
          <w:p w14:paraId="40D0E4EA" w14:textId="77777777" w:rsidR="008A021C" w:rsidRPr="008A021C" w:rsidRDefault="008A021C" w:rsidP="008A021C">
            <w:pPr>
              <w:rPr>
                <w:sz w:val="21"/>
                <w:szCs w:val="21"/>
              </w:rPr>
            </w:pPr>
          </w:p>
        </w:tc>
      </w:tr>
      <w:tr w:rsidR="008A021C" w14:paraId="59E45114" w14:textId="77777777" w:rsidTr="008A021C">
        <w:tblPrEx>
          <w:tblLook w:val="04A0" w:firstRow="1" w:lastRow="0" w:firstColumn="1" w:lastColumn="0" w:noHBand="0" w:noVBand="1"/>
        </w:tblPrEx>
        <w:trPr>
          <w:trHeight w:hRule="exact" w:val="377"/>
        </w:trPr>
        <w:tc>
          <w:tcPr>
            <w:tcW w:w="4390" w:type="dxa"/>
          </w:tcPr>
          <w:p w14:paraId="4DA5FF2A" w14:textId="77777777" w:rsidR="008A021C" w:rsidRPr="008A021C" w:rsidRDefault="008A021C" w:rsidP="008A021C">
            <w:pPr>
              <w:rPr>
                <w:sz w:val="21"/>
                <w:szCs w:val="21"/>
              </w:rPr>
            </w:pPr>
            <w:r w:rsidRPr="008A021C">
              <w:rPr>
                <w:sz w:val="21"/>
                <w:szCs w:val="21"/>
                <w:lang w:val="en-US"/>
              </w:rPr>
              <w:t>Research Councils</w:t>
            </w:r>
          </w:p>
        </w:tc>
        <w:tc>
          <w:tcPr>
            <w:tcW w:w="1559" w:type="dxa"/>
          </w:tcPr>
          <w:p w14:paraId="743ABF8D" w14:textId="77777777" w:rsidR="008A021C" w:rsidRPr="008A021C" w:rsidRDefault="008A021C" w:rsidP="008A021C">
            <w:pPr>
              <w:rPr>
                <w:sz w:val="21"/>
                <w:szCs w:val="21"/>
              </w:rPr>
            </w:pPr>
            <w:r w:rsidRPr="008A021C">
              <w:rPr>
                <w:b/>
                <w:bCs/>
                <w:sz w:val="21"/>
                <w:szCs w:val="21"/>
              </w:rPr>
              <w:t xml:space="preserve">74,277 </w:t>
            </w:r>
          </w:p>
        </w:tc>
        <w:tc>
          <w:tcPr>
            <w:tcW w:w="1276" w:type="dxa"/>
          </w:tcPr>
          <w:p w14:paraId="0CD38780" w14:textId="77777777" w:rsidR="008A021C" w:rsidRPr="008A021C" w:rsidRDefault="008A021C" w:rsidP="008A021C">
            <w:pPr>
              <w:rPr>
                <w:sz w:val="21"/>
                <w:szCs w:val="21"/>
              </w:rPr>
            </w:pPr>
            <w:r w:rsidRPr="008A021C">
              <w:rPr>
                <w:b/>
                <w:bCs/>
                <w:sz w:val="21"/>
                <w:szCs w:val="21"/>
              </w:rPr>
              <w:t xml:space="preserve">74,277 </w:t>
            </w:r>
          </w:p>
        </w:tc>
        <w:tc>
          <w:tcPr>
            <w:tcW w:w="1559" w:type="dxa"/>
          </w:tcPr>
          <w:p w14:paraId="2A01F5F8" w14:textId="77777777" w:rsidR="008A021C" w:rsidRPr="008A021C" w:rsidRDefault="008A021C" w:rsidP="008A021C">
            <w:pPr>
              <w:rPr>
                <w:sz w:val="21"/>
                <w:szCs w:val="21"/>
              </w:rPr>
            </w:pPr>
            <w:r w:rsidRPr="008A021C">
              <w:rPr>
                <w:sz w:val="21"/>
                <w:szCs w:val="21"/>
              </w:rPr>
              <w:t>67,235</w:t>
            </w:r>
          </w:p>
          <w:p w14:paraId="2845F4FA" w14:textId="77777777" w:rsidR="008A021C" w:rsidRPr="008A021C" w:rsidRDefault="008A021C" w:rsidP="008A021C">
            <w:pPr>
              <w:rPr>
                <w:sz w:val="21"/>
                <w:szCs w:val="21"/>
              </w:rPr>
            </w:pPr>
          </w:p>
        </w:tc>
        <w:tc>
          <w:tcPr>
            <w:tcW w:w="1417" w:type="dxa"/>
          </w:tcPr>
          <w:p w14:paraId="1ED3D20B" w14:textId="77777777" w:rsidR="008A021C" w:rsidRPr="008A021C" w:rsidRDefault="008A021C" w:rsidP="008A021C">
            <w:pPr>
              <w:rPr>
                <w:sz w:val="21"/>
                <w:szCs w:val="21"/>
              </w:rPr>
            </w:pPr>
            <w:r w:rsidRPr="008A021C">
              <w:rPr>
                <w:sz w:val="21"/>
                <w:szCs w:val="21"/>
              </w:rPr>
              <w:t>67,235</w:t>
            </w:r>
          </w:p>
          <w:p w14:paraId="3F2DC4D1" w14:textId="77777777" w:rsidR="008A021C" w:rsidRPr="008A021C" w:rsidRDefault="008A021C" w:rsidP="008A021C">
            <w:pPr>
              <w:rPr>
                <w:sz w:val="21"/>
                <w:szCs w:val="21"/>
              </w:rPr>
            </w:pPr>
          </w:p>
        </w:tc>
      </w:tr>
      <w:tr w:rsidR="008A021C" w14:paraId="077C6E52" w14:textId="77777777" w:rsidTr="008A021C">
        <w:tblPrEx>
          <w:tblLook w:val="04A0" w:firstRow="1" w:lastRow="0" w:firstColumn="1" w:lastColumn="0" w:noHBand="0" w:noVBand="1"/>
        </w:tblPrEx>
        <w:trPr>
          <w:trHeight w:hRule="exact" w:val="359"/>
        </w:trPr>
        <w:tc>
          <w:tcPr>
            <w:tcW w:w="4390" w:type="dxa"/>
          </w:tcPr>
          <w:p w14:paraId="27074D3A" w14:textId="77777777" w:rsidR="008A021C" w:rsidRPr="008A021C" w:rsidRDefault="008A021C" w:rsidP="008A021C">
            <w:pPr>
              <w:rPr>
                <w:sz w:val="21"/>
                <w:szCs w:val="21"/>
              </w:rPr>
            </w:pPr>
            <w:r w:rsidRPr="008A021C">
              <w:rPr>
                <w:sz w:val="21"/>
                <w:szCs w:val="21"/>
                <w:lang w:val="en-US"/>
              </w:rPr>
              <w:t>UK-based charities</w:t>
            </w:r>
          </w:p>
        </w:tc>
        <w:tc>
          <w:tcPr>
            <w:tcW w:w="1559" w:type="dxa"/>
          </w:tcPr>
          <w:p w14:paraId="5E2A5F31" w14:textId="77777777" w:rsidR="008A021C" w:rsidRPr="008A021C" w:rsidRDefault="008A021C" w:rsidP="008A021C">
            <w:pPr>
              <w:rPr>
                <w:sz w:val="21"/>
                <w:szCs w:val="21"/>
              </w:rPr>
            </w:pPr>
            <w:r w:rsidRPr="008A021C">
              <w:rPr>
                <w:b/>
                <w:bCs/>
                <w:sz w:val="21"/>
                <w:szCs w:val="21"/>
              </w:rPr>
              <w:t xml:space="preserve">32,442 </w:t>
            </w:r>
          </w:p>
        </w:tc>
        <w:tc>
          <w:tcPr>
            <w:tcW w:w="1276" w:type="dxa"/>
          </w:tcPr>
          <w:p w14:paraId="1A92D2B0" w14:textId="77777777" w:rsidR="008A021C" w:rsidRPr="008A021C" w:rsidRDefault="008A021C" w:rsidP="008A021C">
            <w:pPr>
              <w:rPr>
                <w:sz w:val="21"/>
                <w:szCs w:val="21"/>
              </w:rPr>
            </w:pPr>
            <w:r w:rsidRPr="008A021C">
              <w:rPr>
                <w:b/>
                <w:bCs/>
                <w:sz w:val="21"/>
                <w:szCs w:val="21"/>
              </w:rPr>
              <w:t xml:space="preserve">32,442 </w:t>
            </w:r>
          </w:p>
        </w:tc>
        <w:tc>
          <w:tcPr>
            <w:tcW w:w="1559" w:type="dxa"/>
          </w:tcPr>
          <w:p w14:paraId="0DA97565" w14:textId="77777777" w:rsidR="008A021C" w:rsidRPr="008A021C" w:rsidRDefault="008A021C" w:rsidP="008A021C">
            <w:pPr>
              <w:rPr>
                <w:sz w:val="21"/>
                <w:szCs w:val="21"/>
              </w:rPr>
            </w:pPr>
            <w:r w:rsidRPr="008A021C">
              <w:rPr>
                <w:sz w:val="21"/>
                <w:szCs w:val="21"/>
              </w:rPr>
              <w:t>32,420</w:t>
            </w:r>
          </w:p>
          <w:p w14:paraId="390953CC" w14:textId="77777777" w:rsidR="008A021C" w:rsidRPr="008A021C" w:rsidRDefault="008A021C" w:rsidP="008A021C">
            <w:pPr>
              <w:rPr>
                <w:sz w:val="21"/>
                <w:szCs w:val="21"/>
              </w:rPr>
            </w:pPr>
          </w:p>
        </w:tc>
        <w:tc>
          <w:tcPr>
            <w:tcW w:w="1417" w:type="dxa"/>
          </w:tcPr>
          <w:p w14:paraId="35E0841D" w14:textId="77777777" w:rsidR="008A021C" w:rsidRPr="008A021C" w:rsidRDefault="008A021C" w:rsidP="008A021C">
            <w:pPr>
              <w:rPr>
                <w:sz w:val="21"/>
                <w:szCs w:val="21"/>
              </w:rPr>
            </w:pPr>
            <w:r w:rsidRPr="008A021C">
              <w:rPr>
                <w:sz w:val="21"/>
                <w:szCs w:val="21"/>
              </w:rPr>
              <w:t>32,420</w:t>
            </w:r>
          </w:p>
          <w:p w14:paraId="01391F8F" w14:textId="77777777" w:rsidR="008A021C" w:rsidRPr="008A021C" w:rsidRDefault="008A021C" w:rsidP="008A021C">
            <w:pPr>
              <w:rPr>
                <w:sz w:val="21"/>
                <w:szCs w:val="21"/>
              </w:rPr>
            </w:pPr>
          </w:p>
        </w:tc>
      </w:tr>
      <w:tr w:rsidR="008A021C" w14:paraId="32FCC686" w14:textId="77777777" w:rsidTr="008A021C">
        <w:tblPrEx>
          <w:tblLook w:val="04A0" w:firstRow="1" w:lastRow="0" w:firstColumn="1" w:lastColumn="0" w:noHBand="0" w:noVBand="1"/>
        </w:tblPrEx>
        <w:trPr>
          <w:trHeight w:hRule="exact" w:val="487"/>
        </w:trPr>
        <w:tc>
          <w:tcPr>
            <w:tcW w:w="4390" w:type="dxa"/>
          </w:tcPr>
          <w:p w14:paraId="4BA0EA33" w14:textId="77777777" w:rsidR="008A021C" w:rsidRPr="008A021C" w:rsidRDefault="008A021C" w:rsidP="008A021C">
            <w:pPr>
              <w:rPr>
                <w:sz w:val="21"/>
                <w:szCs w:val="21"/>
              </w:rPr>
            </w:pPr>
            <w:r w:rsidRPr="008A021C">
              <w:rPr>
                <w:sz w:val="21"/>
                <w:szCs w:val="21"/>
                <w:lang w:val="en-US"/>
              </w:rPr>
              <w:t xml:space="preserve">UK Central/local government, health and hospital authorities </w:t>
            </w:r>
          </w:p>
        </w:tc>
        <w:tc>
          <w:tcPr>
            <w:tcW w:w="1559" w:type="dxa"/>
          </w:tcPr>
          <w:p w14:paraId="77458486" w14:textId="77777777" w:rsidR="008A021C" w:rsidRPr="008A021C" w:rsidRDefault="008A021C" w:rsidP="008A021C">
            <w:pPr>
              <w:rPr>
                <w:sz w:val="21"/>
                <w:szCs w:val="21"/>
              </w:rPr>
            </w:pPr>
            <w:r w:rsidRPr="008A021C">
              <w:rPr>
                <w:b/>
                <w:bCs/>
                <w:sz w:val="21"/>
                <w:szCs w:val="21"/>
              </w:rPr>
              <w:t xml:space="preserve">48,279 </w:t>
            </w:r>
          </w:p>
        </w:tc>
        <w:tc>
          <w:tcPr>
            <w:tcW w:w="1276" w:type="dxa"/>
          </w:tcPr>
          <w:p w14:paraId="40F9F0AE" w14:textId="77777777" w:rsidR="008A021C" w:rsidRPr="008A021C" w:rsidRDefault="008A021C" w:rsidP="008A021C">
            <w:pPr>
              <w:rPr>
                <w:sz w:val="21"/>
                <w:szCs w:val="21"/>
              </w:rPr>
            </w:pPr>
            <w:r w:rsidRPr="008A021C">
              <w:rPr>
                <w:b/>
                <w:bCs/>
                <w:sz w:val="21"/>
                <w:szCs w:val="21"/>
              </w:rPr>
              <w:t xml:space="preserve">48,279 </w:t>
            </w:r>
          </w:p>
        </w:tc>
        <w:tc>
          <w:tcPr>
            <w:tcW w:w="1559" w:type="dxa"/>
          </w:tcPr>
          <w:p w14:paraId="4F93218C" w14:textId="77777777" w:rsidR="008A021C" w:rsidRPr="008A021C" w:rsidRDefault="008A021C" w:rsidP="008A021C">
            <w:pPr>
              <w:rPr>
                <w:sz w:val="21"/>
                <w:szCs w:val="21"/>
              </w:rPr>
            </w:pPr>
            <w:r w:rsidRPr="008A021C">
              <w:rPr>
                <w:sz w:val="21"/>
                <w:szCs w:val="21"/>
              </w:rPr>
              <w:t>47,673</w:t>
            </w:r>
          </w:p>
        </w:tc>
        <w:tc>
          <w:tcPr>
            <w:tcW w:w="1417" w:type="dxa"/>
          </w:tcPr>
          <w:p w14:paraId="5A7AC5A2" w14:textId="77777777" w:rsidR="008A021C" w:rsidRPr="008A021C" w:rsidRDefault="008A021C" w:rsidP="008A021C">
            <w:pPr>
              <w:rPr>
                <w:sz w:val="21"/>
                <w:szCs w:val="21"/>
              </w:rPr>
            </w:pPr>
            <w:r w:rsidRPr="008A021C">
              <w:rPr>
                <w:sz w:val="21"/>
                <w:szCs w:val="21"/>
              </w:rPr>
              <w:t>47,673</w:t>
            </w:r>
          </w:p>
        </w:tc>
      </w:tr>
      <w:tr w:rsidR="008A021C" w14:paraId="7C5DDD77" w14:textId="77777777" w:rsidTr="008A021C">
        <w:tblPrEx>
          <w:tblLook w:val="04A0" w:firstRow="1" w:lastRow="0" w:firstColumn="1" w:lastColumn="0" w:noHBand="0" w:noVBand="1"/>
        </w:tblPrEx>
        <w:trPr>
          <w:trHeight w:hRule="exact" w:val="512"/>
        </w:trPr>
        <w:tc>
          <w:tcPr>
            <w:tcW w:w="4390" w:type="dxa"/>
          </w:tcPr>
          <w:p w14:paraId="2658C106" w14:textId="77777777" w:rsidR="008A021C" w:rsidRPr="008A021C" w:rsidRDefault="008A021C" w:rsidP="008A021C">
            <w:pPr>
              <w:rPr>
                <w:sz w:val="21"/>
                <w:szCs w:val="21"/>
              </w:rPr>
            </w:pPr>
            <w:r w:rsidRPr="008A021C">
              <w:rPr>
                <w:sz w:val="21"/>
                <w:szCs w:val="21"/>
                <w:lang w:val="en-US"/>
              </w:rPr>
              <w:t>UK industry, commerce and public corporations</w:t>
            </w:r>
          </w:p>
        </w:tc>
        <w:tc>
          <w:tcPr>
            <w:tcW w:w="1559" w:type="dxa"/>
          </w:tcPr>
          <w:p w14:paraId="35F1BB74" w14:textId="77777777" w:rsidR="008A021C" w:rsidRPr="008A021C" w:rsidRDefault="008A021C" w:rsidP="008A021C">
            <w:pPr>
              <w:rPr>
                <w:sz w:val="21"/>
                <w:szCs w:val="21"/>
              </w:rPr>
            </w:pPr>
            <w:r w:rsidRPr="008A021C">
              <w:rPr>
                <w:b/>
                <w:bCs/>
                <w:sz w:val="21"/>
                <w:szCs w:val="21"/>
              </w:rPr>
              <w:t xml:space="preserve">15,623 </w:t>
            </w:r>
          </w:p>
        </w:tc>
        <w:tc>
          <w:tcPr>
            <w:tcW w:w="1276" w:type="dxa"/>
          </w:tcPr>
          <w:p w14:paraId="15B1146E" w14:textId="77777777" w:rsidR="008A021C" w:rsidRPr="008A021C" w:rsidRDefault="008A021C" w:rsidP="008A021C">
            <w:pPr>
              <w:rPr>
                <w:sz w:val="21"/>
                <w:szCs w:val="21"/>
              </w:rPr>
            </w:pPr>
            <w:r w:rsidRPr="008A021C">
              <w:rPr>
                <w:b/>
                <w:bCs/>
                <w:sz w:val="21"/>
                <w:szCs w:val="21"/>
              </w:rPr>
              <w:t xml:space="preserve">15,623 </w:t>
            </w:r>
          </w:p>
        </w:tc>
        <w:tc>
          <w:tcPr>
            <w:tcW w:w="1559" w:type="dxa"/>
          </w:tcPr>
          <w:p w14:paraId="456977C8" w14:textId="77777777" w:rsidR="008A021C" w:rsidRPr="008A021C" w:rsidRDefault="008A021C" w:rsidP="008A021C">
            <w:pPr>
              <w:rPr>
                <w:sz w:val="21"/>
                <w:szCs w:val="21"/>
              </w:rPr>
            </w:pPr>
            <w:r w:rsidRPr="008A021C">
              <w:rPr>
                <w:sz w:val="21"/>
                <w:szCs w:val="21"/>
              </w:rPr>
              <w:t>13,582</w:t>
            </w:r>
          </w:p>
        </w:tc>
        <w:tc>
          <w:tcPr>
            <w:tcW w:w="1417" w:type="dxa"/>
          </w:tcPr>
          <w:p w14:paraId="7A2519DB" w14:textId="77777777" w:rsidR="008A021C" w:rsidRPr="008A021C" w:rsidRDefault="008A021C" w:rsidP="008A021C">
            <w:pPr>
              <w:rPr>
                <w:sz w:val="21"/>
                <w:szCs w:val="21"/>
              </w:rPr>
            </w:pPr>
            <w:r w:rsidRPr="008A021C">
              <w:rPr>
                <w:sz w:val="21"/>
                <w:szCs w:val="21"/>
              </w:rPr>
              <w:t>13,582</w:t>
            </w:r>
          </w:p>
        </w:tc>
      </w:tr>
      <w:tr w:rsidR="008A021C" w14:paraId="14C6086A" w14:textId="77777777" w:rsidTr="008A021C">
        <w:tblPrEx>
          <w:tblLook w:val="04A0" w:firstRow="1" w:lastRow="0" w:firstColumn="1" w:lastColumn="0" w:noHBand="0" w:noVBand="1"/>
        </w:tblPrEx>
        <w:trPr>
          <w:trHeight w:hRule="exact" w:val="377"/>
        </w:trPr>
        <w:tc>
          <w:tcPr>
            <w:tcW w:w="4390" w:type="dxa"/>
          </w:tcPr>
          <w:p w14:paraId="380628A0" w14:textId="77777777" w:rsidR="008A021C" w:rsidRPr="008A021C" w:rsidRDefault="008A021C" w:rsidP="008A021C">
            <w:pPr>
              <w:rPr>
                <w:sz w:val="21"/>
                <w:szCs w:val="21"/>
              </w:rPr>
            </w:pPr>
            <w:r w:rsidRPr="008A021C">
              <w:rPr>
                <w:sz w:val="21"/>
                <w:szCs w:val="21"/>
                <w:lang w:val="en-US"/>
              </w:rPr>
              <w:t>EU government bodies</w:t>
            </w:r>
          </w:p>
        </w:tc>
        <w:tc>
          <w:tcPr>
            <w:tcW w:w="1559" w:type="dxa"/>
          </w:tcPr>
          <w:p w14:paraId="5F51487B" w14:textId="77777777" w:rsidR="008A021C" w:rsidRPr="008A021C" w:rsidRDefault="008A021C" w:rsidP="008A021C">
            <w:pPr>
              <w:rPr>
                <w:sz w:val="21"/>
                <w:szCs w:val="21"/>
              </w:rPr>
            </w:pPr>
            <w:r w:rsidRPr="008A021C">
              <w:rPr>
                <w:b/>
                <w:bCs/>
                <w:sz w:val="21"/>
                <w:szCs w:val="21"/>
              </w:rPr>
              <w:t xml:space="preserve">7,232 </w:t>
            </w:r>
          </w:p>
        </w:tc>
        <w:tc>
          <w:tcPr>
            <w:tcW w:w="1276" w:type="dxa"/>
          </w:tcPr>
          <w:p w14:paraId="4C568607" w14:textId="77777777" w:rsidR="008A021C" w:rsidRPr="008A021C" w:rsidRDefault="008A021C" w:rsidP="008A021C">
            <w:pPr>
              <w:rPr>
                <w:sz w:val="21"/>
                <w:szCs w:val="21"/>
              </w:rPr>
            </w:pPr>
            <w:r w:rsidRPr="008A021C">
              <w:rPr>
                <w:b/>
                <w:bCs/>
                <w:sz w:val="21"/>
                <w:szCs w:val="21"/>
              </w:rPr>
              <w:t xml:space="preserve">7,232 </w:t>
            </w:r>
          </w:p>
        </w:tc>
        <w:tc>
          <w:tcPr>
            <w:tcW w:w="1559" w:type="dxa"/>
          </w:tcPr>
          <w:p w14:paraId="2E60913D" w14:textId="77777777" w:rsidR="008A021C" w:rsidRPr="008A021C" w:rsidRDefault="008A021C" w:rsidP="008A021C">
            <w:pPr>
              <w:rPr>
                <w:sz w:val="21"/>
                <w:szCs w:val="21"/>
              </w:rPr>
            </w:pPr>
            <w:r w:rsidRPr="008A021C">
              <w:rPr>
                <w:sz w:val="21"/>
                <w:szCs w:val="21"/>
              </w:rPr>
              <w:t>13,910</w:t>
            </w:r>
          </w:p>
        </w:tc>
        <w:tc>
          <w:tcPr>
            <w:tcW w:w="1417" w:type="dxa"/>
          </w:tcPr>
          <w:p w14:paraId="49B08AB4" w14:textId="77777777" w:rsidR="008A021C" w:rsidRPr="008A021C" w:rsidRDefault="008A021C" w:rsidP="008A021C">
            <w:pPr>
              <w:rPr>
                <w:sz w:val="21"/>
                <w:szCs w:val="21"/>
              </w:rPr>
            </w:pPr>
            <w:r w:rsidRPr="008A021C">
              <w:rPr>
                <w:sz w:val="21"/>
                <w:szCs w:val="21"/>
              </w:rPr>
              <w:t>13,910</w:t>
            </w:r>
          </w:p>
        </w:tc>
      </w:tr>
      <w:tr w:rsidR="008A021C" w14:paraId="0ACF128D" w14:textId="77777777" w:rsidTr="008A021C">
        <w:tblPrEx>
          <w:tblLook w:val="04A0" w:firstRow="1" w:lastRow="0" w:firstColumn="1" w:lastColumn="0" w:noHBand="0" w:noVBand="1"/>
        </w:tblPrEx>
        <w:trPr>
          <w:trHeight w:hRule="exact" w:val="377"/>
        </w:trPr>
        <w:tc>
          <w:tcPr>
            <w:tcW w:w="4390" w:type="dxa"/>
          </w:tcPr>
          <w:p w14:paraId="0C3D8900" w14:textId="77777777" w:rsidR="008A021C" w:rsidRPr="008A021C" w:rsidRDefault="008A021C" w:rsidP="008A021C">
            <w:pPr>
              <w:rPr>
                <w:sz w:val="21"/>
                <w:szCs w:val="21"/>
              </w:rPr>
            </w:pPr>
            <w:r w:rsidRPr="008A021C">
              <w:rPr>
                <w:sz w:val="21"/>
                <w:szCs w:val="21"/>
                <w:lang w:val="en-US"/>
              </w:rPr>
              <w:t>EU other</w:t>
            </w:r>
          </w:p>
        </w:tc>
        <w:tc>
          <w:tcPr>
            <w:tcW w:w="1559" w:type="dxa"/>
          </w:tcPr>
          <w:p w14:paraId="2FBD8B36" w14:textId="77777777" w:rsidR="008A021C" w:rsidRPr="008A021C" w:rsidRDefault="008A021C" w:rsidP="008A021C">
            <w:pPr>
              <w:rPr>
                <w:sz w:val="21"/>
                <w:szCs w:val="21"/>
              </w:rPr>
            </w:pPr>
            <w:r w:rsidRPr="008A021C">
              <w:rPr>
                <w:b/>
                <w:bCs/>
                <w:sz w:val="21"/>
                <w:szCs w:val="21"/>
              </w:rPr>
              <w:t xml:space="preserve">5,578 </w:t>
            </w:r>
          </w:p>
        </w:tc>
        <w:tc>
          <w:tcPr>
            <w:tcW w:w="1276" w:type="dxa"/>
          </w:tcPr>
          <w:p w14:paraId="159251AA" w14:textId="77777777" w:rsidR="008A021C" w:rsidRPr="008A021C" w:rsidRDefault="008A021C" w:rsidP="008A021C">
            <w:pPr>
              <w:rPr>
                <w:sz w:val="21"/>
                <w:szCs w:val="21"/>
              </w:rPr>
            </w:pPr>
            <w:r w:rsidRPr="008A021C">
              <w:rPr>
                <w:b/>
                <w:bCs/>
                <w:sz w:val="21"/>
                <w:szCs w:val="21"/>
              </w:rPr>
              <w:t xml:space="preserve">5,578 </w:t>
            </w:r>
          </w:p>
        </w:tc>
        <w:tc>
          <w:tcPr>
            <w:tcW w:w="1559" w:type="dxa"/>
          </w:tcPr>
          <w:p w14:paraId="29539F55" w14:textId="77777777" w:rsidR="008A021C" w:rsidRPr="008A021C" w:rsidRDefault="008A021C" w:rsidP="008A021C">
            <w:pPr>
              <w:rPr>
                <w:sz w:val="21"/>
                <w:szCs w:val="21"/>
              </w:rPr>
            </w:pPr>
            <w:r w:rsidRPr="008A021C">
              <w:rPr>
                <w:sz w:val="21"/>
                <w:szCs w:val="21"/>
              </w:rPr>
              <w:t>4,316</w:t>
            </w:r>
          </w:p>
        </w:tc>
        <w:tc>
          <w:tcPr>
            <w:tcW w:w="1417" w:type="dxa"/>
          </w:tcPr>
          <w:p w14:paraId="081438AE" w14:textId="77777777" w:rsidR="008A021C" w:rsidRPr="008A021C" w:rsidRDefault="008A021C" w:rsidP="008A021C">
            <w:pPr>
              <w:rPr>
                <w:sz w:val="21"/>
                <w:szCs w:val="21"/>
              </w:rPr>
            </w:pPr>
            <w:r w:rsidRPr="008A021C">
              <w:rPr>
                <w:sz w:val="21"/>
                <w:szCs w:val="21"/>
              </w:rPr>
              <w:t>4,316</w:t>
            </w:r>
          </w:p>
        </w:tc>
      </w:tr>
      <w:tr w:rsidR="008A021C" w14:paraId="0C9825DE" w14:textId="77777777" w:rsidTr="008A021C">
        <w:tblPrEx>
          <w:tblLook w:val="04A0" w:firstRow="1" w:lastRow="0" w:firstColumn="1" w:lastColumn="0" w:noHBand="0" w:noVBand="1"/>
        </w:tblPrEx>
        <w:trPr>
          <w:trHeight w:hRule="exact" w:val="359"/>
        </w:trPr>
        <w:tc>
          <w:tcPr>
            <w:tcW w:w="4390" w:type="dxa"/>
          </w:tcPr>
          <w:p w14:paraId="45076C8F" w14:textId="77777777" w:rsidR="008A021C" w:rsidRPr="008A021C" w:rsidRDefault="008A021C" w:rsidP="008A021C">
            <w:pPr>
              <w:rPr>
                <w:sz w:val="21"/>
                <w:szCs w:val="21"/>
              </w:rPr>
            </w:pPr>
            <w:r w:rsidRPr="008A021C">
              <w:rPr>
                <w:sz w:val="21"/>
                <w:szCs w:val="21"/>
                <w:lang w:val="en-US"/>
              </w:rPr>
              <w:t>Other overseas</w:t>
            </w:r>
          </w:p>
        </w:tc>
        <w:tc>
          <w:tcPr>
            <w:tcW w:w="1559" w:type="dxa"/>
          </w:tcPr>
          <w:p w14:paraId="48DC92C6" w14:textId="77777777" w:rsidR="008A021C" w:rsidRPr="008A021C" w:rsidRDefault="008A021C" w:rsidP="008A021C">
            <w:pPr>
              <w:rPr>
                <w:sz w:val="21"/>
                <w:szCs w:val="21"/>
              </w:rPr>
            </w:pPr>
            <w:r w:rsidRPr="008A021C">
              <w:rPr>
                <w:b/>
                <w:bCs/>
                <w:sz w:val="21"/>
                <w:szCs w:val="21"/>
              </w:rPr>
              <w:t xml:space="preserve">20,060 </w:t>
            </w:r>
          </w:p>
        </w:tc>
        <w:tc>
          <w:tcPr>
            <w:tcW w:w="1276" w:type="dxa"/>
          </w:tcPr>
          <w:p w14:paraId="50F79430" w14:textId="77777777" w:rsidR="008A021C" w:rsidRPr="008A021C" w:rsidRDefault="008A021C" w:rsidP="008A021C">
            <w:pPr>
              <w:rPr>
                <w:sz w:val="21"/>
                <w:szCs w:val="21"/>
              </w:rPr>
            </w:pPr>
            <w:r w:rsidRPr="008A021C">
              <w:rPr>
                <w:b/>
                <w:bCs/>
                <w:sz w:val="21"/>
                <w:szCs w:val="21"/>
              </w:rPr>
              <w:t xml:space="preserve">20,060 </w:t>
            </w:r>
          </w:p>
        </w:tc>
        <w:tc>
          <w:tcPr>
            <w:tcW w:w="1559" w:type="dxa"/>
          </w:tcPr>
          <w:p w14:paraId="44FCE29C" w14:textId="77777777" w:rsidR="008A021C" w:rsidRPr="008A021C" w:rsidRDefault="008A021C" w:rsidP="008A021C">
            <w:pPr>
              <w:rPr>
                <w:sz w:val="21"/>
                <w:szCs w:val="21"/>
              </w:rPr>
            </w:pPr>
            <w:r w:rsidRPr="008A021C">
              <w:rPr>
                <w:sz w:val="21"/>
                <w:szCs w:val="21"/>
              </w:rPr>
              <w:t>16,453</w:t>
            </w:r>
          </w:p>
          <w:p w14:paraId="348E471A" w14:textId="77777777" w:rsidR="008A021C" w:rsidRPr="008A021C" w:rsidRDefault="008A021C" w:rsidP="008A021C">
            <w:pPr>
              <w:rPr>
                <w:sz w:val="21"/>
                <w:szCs w:val="21"/>
              </w:rPr>
            </w:pPr>
          </w:p>
        </w:tc>
        <w:tc>
          <w:tcPr>
            <w:tcW w:w="1417" w:type="dxa"/>
          </w:tcPr>
          <w:p w14:paraId="514A6E69" w14:textId="77777777" w:rsidR="008A021C" w:rsidRPr="008A021C" w:rsidRDefault="008A021C" w:rsidP="008A021C">
            <w:pPr>
              <w:rPr>
                <w:sz w:val="21"/>
                <w:szCs w:val="21"/>
              </w:rPr>
            </w:pPr>
            <w:r w:rsidRPr="008A021C">
              <w:rPr>
                <w:sz w:val="21"/>
                <w:szCs w:val="21"/>
              </w:rPr>
              <w:t>16,453</w:t>
            </w:r>
          </w:p>
          <w:p w14:paraId="2F7A944D" w14:textId="77777777" w:rsidR="008A021C" w:rsidRPr="008A021C" w:rsidRDefault="008A021C" w:rsidP="008A021C">
            <w:pPr>
              <w:rPr>
                <w:sz w:val="21"/>
                <w:szCs w:val="21"/>
              </w:rPr>
            </w:pPr>
          </w:p>
        </w:tc>
      </w:tr>
      <w:tr w:rsidR="008A021C" w14:paraId="75FC678A" w14:textId="77777777" w:rsidTr="002C5502">
        <w:tblPrEx>
          <w:tblLook w:val="04A0" w:firstRow="1" w:lastRow="0" w:firstColumn="1" w:lastColumn="0" w:noHBand="0" w:noVBand="1"/>
        </w:tblPrEx>
        <w:trPr>
          <w:trHeight w:hRule="exact" w:val="377"/>
        </w:trPr>
        <w:tc>
          <w:tcPr>
            <w:tcW w:w="4390" w:type="dxa"/>
            <w:tcBorders>
              <w:bottom w:val="single" w:sz="4" w:space="0" w:color="BFBFBF" w:themeColor="background1" w:themeShade="BF"/>
            </w:tcBorders>
          </w:tcPr>
          <w:p w14:paraId="43F16B99" w14:textId="77777777" w:rsidR="008A021C" w:rsidRPr="008A021C" w:rsidRDefault="008A021C" w:rsidP="008A021C">
            <w:pPr>
              <w:rPr>
                <w:sz w:val="21"/>
                <w:szCs w:val="21"/>
              </w:rPr>
            </w:pPr>
            <w:r w:rsidRPr="008A021C">
              <w:rPr>
                <w:sz w:val="21"/>
                <w:szCs w:val="21"/>
                <w:lang w:val="en-US"/>
              </w:rPr>
              <w:t>Other sources</w:t>
            </w:r>
          </w:p>
        </w:tc>
        <w:tc>
          <w:tcPr>
            <w:tcW w:w="1559" w:type="dxa"/>
            <w:tcBorders>
              <w:bottom w:val="single" w:sz="4" w:space="0" w:color="BFBFBF" w:themeColor="background1" w:themeShade="BF"/>
            </w:tcBorders>
          </w:tcPr>
          <w:p w14:paraId="1FB99E08" w14:textId="77777777" w:rsidR="008A021C" w:rsidRPr="008A021C" w:rsidRDefault="008A021C" w:rsidP="008A021C">
            <w:pPr>
              <w:rPr>
                <w:sz w:val="21"/>
                <w:szCs w:val="21"/>
              </w:rPr>
            </w:pPr>
            <w:r w:rsidRPr="008A021C">
              <w:rPr>
                <w:b/>
                <w:bCs/>
                <w:sz w:val="21"/>
                <w:szCs w:val="21"/>
              </w:rPr>
              <w:t xml:space="preserve">1,696 </w:t>
            </w:r>
          </w:p>
        </w:tc>
        <w:tc>
          <w:tcPr>
            <w:tcW w:w="1276" w:type="dxa"/>
            <w:tcBorders>
              <w:bottom w:val="single" w:sz="4" w:space="0" w:color="BFBFBF" w:themeColor="background1" w:themeShade="BF"/>
            </w:tcBorders>
          </w:tcPr>
          <w:p w14:paraId="2EF05D64" w14:textId="77777777" w:rsidR="008A021C" w:rsidRPr="008A021C" w:rsidRDefault="008A021C" w:rsidP="008A021C">
            <w:pPr>
              <w:rPr>
                <w:sz w:val="21"/>
                <w:szCs w:val="21"/>
              </w:rPr>
            </w:pPr>
            <w:r w:rsidRPr="008A021C">
              <w:rPr>
                <w:b/>
                <w:bCs/>
                <w:sz w:val="21"/>
                <w:szCs w:val="21"/>
              </w:rPr>
              <w:t xml:space="preserve">1,696 </w:t>
            </w:r>
          </w:p>
        </w:tc>
        <w:tc>
          <w:tcPr>
            <w:tcW w:w="1559" w:type="dxa"/>
            <w:tcBorders>
              <w:bottom w:val="single" w:sz="4" w:space="0" w:color="BFBFBF" w:themeColor="background1" w:themeShade="BF"/>
            </w:tcBorders>
          </w:tcPr>
          <w:p w14:paraId="563B9FEA" w14:textId="77777777" w:rsidR="008A021C" w:rsidRPr="008A021C" w:rsidRDefault="008A021C" w:rsidP="008A021C">
            <w:pPr>
              <w:rPr>
                <w:sz w:val="21"/>
                <w:szCs w:val="21"/>
              </w:rPr>
            </w:pPr>
            <w:r w:rsidRPr="008A021C">
              <w:rPr>
                <w:sz w:val="21"/>
                <w:szCs w:val="21"/>
              </w:rPr>
              <w:t>1,137</w:t>
            </w:r>
          </w:p>
        </w:tc>
        <w:tc>
          <w:tcPr>
            <w:tcW w:w="1417" w:type="dxa"/>
            <w:tcBorders>
              <w:bottom w:val="single" w:sz="4" w:space="0" w:color="BFBFBF" w:themeColor="background1" w:themeShade="BF"/>
            </w:tcBorders>
          </w:tcPr>
          <w:p w14:paraId="4872C500" w14:textId="77777777" w:rsidR="008A021C" w:rsidRPr="008A021C" w:rsidRDefault="008A021C" w:rsidP="008A021C">
            <w:pPr>
              <w:rPr>
                <w:sz w:val="21"/>
                <w:szCs w:val="21"/>
              </w:rPr>
            </w:pPr>
            <w:r w:rsidRPr="008A021C">
              <w:rPr>
                <w:sz w:val="21"/>
                <w:szCs w:val="21"/>
              </w:rPr>
              <w:t>1,137</w:t>
            </w:r>
          </w:p>
        </w:tc>
      </w:tr>
      <w:tr w:rsidR="008A021C" w14:paraId="621D2184" w14:textId="77777777" w:rsidTr="002C5502">
        <w:tblPrEx>
          <w:tblLook w:val="04A0" w:firstRow="1" w:lastRow="0" w:firstColumn="1" w:lastColumn="0" w:noHBand="0" w:noVBand="1"/>
        </w:tblPrEx>
        <w:trPr>
          <w:trHeight w:hRule="exact" w:val="415"/>
        </w:trPr>
        <w:tc>
          <w:tcPr>
            <w:tcW w:w="4390" w:type="dxa"/>
            <w:tcBorders>
              <w:bottom w:val="single" w:sz="18" w:space="0" w:color="404040" w:themeColor="text1" w:themeTint="BF"/>
            </w:tcBorders>
            <w:shd w:val="clear" w:color="auto" w:fill="D9D9D9" w:themeFill="background1" w:themeFillShade="D9"/>
          </w:tcPr>
          <w:p w14:paraId="6F1D1177" w14:textId="77777777" w:rsidR="008A021C" w:rsidRPr="008A021C" w:rsidRDefault="008A021C" w:rsidP="008A021C">
            <w:pPr>
              <w:rPr>
                <w:sz w:val="21"/>
                <w:szCs w:val="21"/>
              </w:rPr>
            </w:pPr>
          </w:p>
        </w:tc>
        <w:tc>
          <w:tcPr>
            <w:tcW w:w="1559" w:type="dxa"/>
            <w:tcBorders>
              <w:bottom w:val="single" w:sz="18" w:space="0" w:color="404040" w:themeColor="text1" w:themeTint="BF"/>
            </w:tcBorders>
            <w:shd w:val="clear" w:color="auto" w:fill="D9D9D9" w:themeFill="background1" w:themeFillShade="D9"/>
          </w:tcPr>
          <w:p w14:paraId="4933F77E" w14:textId="77777777" w:rsidR="008A021C" w:rsidRPr="008A021C" w:rsidRDefault="008A021C" w:rsidP="008A021C">
            <w:pPr>
              <w:rPr>
                <w:sz w:val="21"/>
                <w:szCs w:val="21"/>
              </w:rPr>
            </w:pPr>
            <w:r w:rsidRPr="008A021C">
              <w:rPr>
                <w:b/>
                <w:bCs/>
                <w:sz w:val="21"/>
                <w:szCs w:val="21"/>
              </w:rPr>
              <w:t xml:space="preserve">205,187 </w:t>
            </w:r>
          </w:p>
        </w:tc>
        <w:tc>
          <w:tcPr>
            <w:tcW w:w="1276" w:type="dxa"/>
            <w:tcBorders>
              <w:bottom w:val="single" w:sz="18" w:space="0" w:color="404040" w:themeColor="text1" w:themeTint="BF"/>
            </w:tcBorders>
            <w:shd w:val="clear" w:color="auto" w:fill="D9D9D9" w:themeFill="background1" w:themeFillShade="D9"/>
          </w:tcPr>
          <w:p w14:paraId="69AA80F3" w14:textId="77777777" w:rsidR="008A021C" w:rsidRPr="008A021C" w:rsidRDefault="008A021C" w:rsidP="008A021C">
            <w:pPr>
              <w:rPr>
                <w:sz w:val="21"/>
                <w:szCs w:val="21"/>
              </w:rPr>
            </w:pPr>
            <w:r w:rsidRPr="008A021C">
              <w:rPr>
                <w:b/>
                <w:bCs/>
                <w:sz w:val="21"/>
                <w:szCs w:val="21"/>
              </w:rPr>
              <w:t xml:space="preserve">205,187 </w:t>
            </w:r>
          </w:p>
        </w:tc>
        <w:tc>
          <w:tcPr>
            <w:tcW w:w="1559" w:type="dxa"/>
            <w:tcBorders>
              <w:bottom w:val="single" w:sz="18" w:space="0" w:color="404040" w:themeColor="text1" w:themeTint="BF"/>
            </w:tcBorders>
            <w:shd w:val="clear" w:color="auto" w:fill="D9D9D9" w:themeFill="background1" w:themeFillShade="D9"/>
          </w:tcPr>
          <w:p w14:paraId="4D21E4DC" w14:textId="77777777" w:rsidR="008A021C" w:rsidRPr="008A021C" w:rsidRDefault="008A021C" w:rsidP="008A021C">
            <w:pPr>
              <w:rPr>
                <w:sz w:val="21"/>
                <w:szCs w:val="21"/>
              </w:rPr>
            </w:pPr>
            <w:r w:rsidRPr="008A021C">
              <w:rPr>
                <w:sz w:val="21"/>
                <w:szCs w:val="21"/>
              </w:rPr>
              <w:t>196,726</w:t>
            </w:r>
          </w:p>
          <w:p w14:paraId="2855AC0F" w14:textId="77777777" w:rsidR="008A021C" w:rsidRPr="008A021C" w:rsidRDefault="008A021C" w:rsidP="008A021C">
            <w:pPr>
              <w:rPr>
                <w:sz w:val="21"/>
                <w:szCs w:val="21"/>
              </w:rPr>
            </w:pPr>
          </w:p>
        </w:tc>
        <w:tc>
          <w:tcPr>
            <w:tcW w:w="1417" w:type="dxa"/>
            <w:tcBorders>
              <w:bottom w:val="single" w:sz="18" w:space="0" w:color="404040" w:themeColor="text1" w:themeTint="BF"/>
            </w:tcBorders>
            <w:shd w:val="clear" w:color="auto" w:fill="D9D9D9" w:themeFill="background1" w:themeFillShade="D9"/>
          </w:tcPr>
          <w:p w14:paraId="79B670A5" w14:textId="77777777" w:rsidR="008A021C" w:rsidRPr="008A021C" w:rsidRDefault="008A021C" w:rsidP="008A021C">
            <w:pPr>
              <w:rPr>
                <w:sz w:val="21"/>
                <w:szCs w:val="21"/>
              </w:rPr>
            </w:pPr>
            <w:r w:rsidRPr="008A021C">
              <w:rPr>
                <w:sz w:val="21"/>
                <w:szCs w:val="21"/>
              </w:rPr>
              <w:t>196,726</w:t>
            </w:r>
          </w:p>
          <w:p w14:paraId="670C68CB" w14:textId="77777777" w:rsidR="008A021C" w:rsidRPr="008A021C" w:rsidRDefault="008A021C" w:rsidP="008A021C">
            <w:pPr>
              <w:rPr>
                <w:sz w:val="21"/>
                <w:szCs w:val="21"/>
              </w:rPr>
            </w:pPr>
          </w:p>
        </w:tc>
      </w:tr>
      <w:tr w:rsidR="008A021C" w14:paraId="5630E4FB" w14:textId="77777777" w:rsidTr="005E3EE6">
        <w:tblPrEx>
          <w:tblLook w:val="04A0" w:firstRow="1" w:lastRow="0" w:firstColumn="1" w:lastColumn="0" w:noHBand="0" w:noVBand="1"/>
        </w:tblPrEx>
        <w:trPr>
          <w:trHeight w:hRule="exact" w:val="609"/>
        </w:trPr>
        <w:tc>
          <w:tcPr>
            <w:tcW w:w="4390" w:type="dxa"/>
            <w:tcBorders>
              <w:top w:val="single" w:sz="18" w:space="0" w:color="404040" w:themeColor="text1" w:themeTint="BF"/>
            </w:tcBorders>
          </w:tcPr>
          <w:p w14:paraId="129BA2C4" w14:textId="77777777" w:rsidR="008A021C" w:rsidRPr="008A021C" w:rsidRDefault="008A021C" w:rsidP="005E3EE6">
            <w:pPr>
              <w:pStyle w:val="Heading3"/>
            </w:pPr>
            <w:r w:rsidRPr="008A021C">
              <w:rPr>
                <w:lang w:val="en-US"/>
              </w:rPr>
              <w:t>4</w:t>
            </w:r>
            <w:r w:rsidRPr="008A021C">
              <w:t xml:space="preserve">. </w:t>
            </w:r>
            <w:r w:rsidRPr="008A021C">
              <w:rPr>
                <w:lang w:val="en-US"/>
              </w:rPr>
              <w:t>Other income</w:t>
            </w:r>
          </w:p>
        </w:tc>
        <w:tc>
          <w:tcPr>
            <w:tcW w:w="1559" w:type="dxa"/>
            <w:tcBorders>
              <w:top w:val="single" w:sz="18" w:space="0" w:color="404040" w:themeColor="text1" w:themeTint="BF"/>
            </w:tcBorders>
          </w:tcPr>
          <w:p w14:paraId="77BFFC90" w14:textId="77777777" w:rsidR="008A021C" w:rsidRPr="008A021C" w:rsidRDefault="008A021C" w:rsidP="008A021C">
            <w:pPr>
              <w:rPr>
                <w:sz w:val="21"/>
                <w:szCs w:val="21"/>
              </w:rPr>
            </w:pPr>
          </w:p>
        </w:tc>
        <w:tc>
          <w:tcPr>
            <w:tcW w:w="1276" w:type="dxa"/>
            <w:tcBorders>
              <w:top w:val="single" w:sz="18" w:space="0" w:color="404040" w:themeColor="text1" w:themeTint="BF"/>
            </w:tcBorders>
          </w:tcPr>
          <w:p w14:paraId="1B490578" w14:textId="77777777" w:rsidR="008A021C" w:rsidRPr="008A021C" w:rsidRDefault="008A021C" w:rsidP="008A021C">
            <w:pPr>
              <w:rPr>
                <w:sz w:val="21"/>
                <w:szCs w:val="21"/>
              </w:rPr>
            </w:pPr>
          </w:p>
        </w:tc>
        <w:tc>
          <w:tcPr>
            <w:tcW w:w="1559" w:type="dxa"/>
            <w:tcBorders>
              <w:top w:val="single" w:sz="18" w:space="0" w:color="404040" w:themeColor="text1" w:themeTint="BF"/>
            </w:tcBorders>
          </w:tcPr>
          <w:p w14:paraId="5B63884F" w14:textId="77777777" w:rsidR="008A021C" w:rsidRPr="008A021C" w:rsidRDefault="008A021C" w:rsidP="008A021C">
            <w:pPr>
              <w:rPr>
                <w:sz w:val="21"/>
                <w:szCs w:val="21"/>
              </w:rPr>
            </w:pPr>
          </w:p>
        </w:tc>
        <w:tc>
          <w:tcPr>
            <w:tcW w:w="1417" w:type="dxa"/>
            <w:tcBorders>
              <w:top w:val="single" w:sz="18" w:space="0" w:color="404040" w:themeColor="text1" w:themeTint="BF"/>
            </w:tcBorders>
          </w:tcPr>
          <w:p w14:paraId="147135FD" w14:textId="77777777" w:rsidR="008A021C" w:rsidRPr="008A021C" w:rsidRDefault="008A021C" w:rsidP="008A021C">
            <w:pPr>
              <w:rPr>
                <w:sz w:val="21"/>
                <w:szCs w:val="21"/>
              </w:rPr>
            </w:pPr>
          </w:p>
        </w:tc>
      </w:tr>
      <w:tr w:rsidR="008A021C" w14:paraId="07DA3D82" w14:textId="77777777" w:rsidTr="008A021C">
        <w:tblPrEx>
          <w:tblLook w:val="04A0" w:firstRow="1" w:lastRow="0" w:firstColumn="1" w:lastColumn="0" w:noHBand="0" w:noVBand="1"/>
        </w:tblPrEx>
        <w:trPr>
          <w:trHeight w:hRule="exact" w:val="359"/>
        </w:trPr>
        <w:tc>
          <w:tcPr>
            <w:tcW w:w="4390" w:type="dxa"/>
          </w:tcPr>
          <w:p w14:paraId="2CCD4242" w14:textId="77777777" w:rsidR="008A021C" w:rsidRPr="008A021C" w:rsidRDefault="008A021C" w:rsidP="008A021C">
            <w:pPr>
              <w:rPr>
                <w:sz w:val="21"/>
                <w:szCs w:val="21"/>
              </w:rPr>
            </w:pPr>
            <w:r w:rsidRPr="008A021C">
              <w:rPr>
                <w:sz w:val="21"/>
                <w:szCs w:val="21"/>
                <w:lang w:val="en-US"/>
              </w:rPr>
              <w:t>Residences, catering and conferences</w:t>
            </w:r>
          </w:p>
        </w:tc>
        <w:tc>
          <w:tcPr>
            <w:tcW w:w="1559" w:type="dxa"/>
          </w:tcPr>
          <w:p w14:paraId="5973A5FB" w14:textId="77777777" w:rsidR="008A021C" w:rsidRPr="008A021C" w:rsidRDefault="008A021C" w:rsidP="008A021C">
            <w:pPr>
              <w:rPr>
                <w:sz w:val="21"/>
                <w:szCs w:val="21"/>
              </w:rPr>
            </w:pPr>
            <w:r w:rsidRPr="008A021C">
              <w:rPr>
                <w:b/>
                <w:bCs/>
                <w:sz w:val="21"/>
                <w:szCs w:val="21"/>
                <w:lang w:val="en-US"/>
              </w:rPr>
              <w:t xml:space="preserve">62,693 </w:t>
            </w:r>
          </w:p>
        </w:tc>
        <w:tc>
          <w:tcPr>
            <w:tcW w:w="1276" w:type="dxa"/>
          </w:tcPr>
          <w:p w14:paraId="44B37D61" w14:textId="77777777" w:rsidR="008A021C" w:rsidRPr="008A021C" w:rsidRDefault="008A021C" w:rsidP="008A021C">
            <w:pPr>
              <w:rPr>
                <w:sz w:val="21"/>
                <w:szCs w:val="21"/>
              </w:rPr>
            </w:pPr>
            <w:r w:rsidRPr="008A021C">
              <w:rPr>
                <w:b/>
                <w:bCs/>
                <w:sz w:val="21"/>
                <w:szCs w:val="21"/>
                <w:lang w:val="en-US"/>
              </w:rPr>
              <w:t xml:space="preserve">51,478 </w:t>
            </w:r>
          </w:p>
        </w:tc>
        <w:tc>
          <w:tcPr>
            <w:tcW w:w="1559" w:type="dxa"/>
          </w:tcPr>
          <w:p w14:paraId="34DDBAFF" w14:textId="77777777" w:rsidR="008A021C" w:rsidRPr="008A021C" w:rsidRDefault="008A021C" w:rsidP="008A021C">
            <w:pPr>
              <w:rPr>
                <w:sz w:val="21"/>
                <w:szCs w:val="21"/>
              </w:rPr>
            </w:pPr>
            <w:r w:rsidRPr="008A021C">
              <w:rPr>
                <w:sz w:val="21"/>
                <w:szCs w:val="21"/>
                <w:lang w:val="en-US"/>
              </w:rPr>
              <w:t>51,433</w:t>
            </w:r>
          </w:p>
        </w:tc>
        <w:tc>
          <w:tcPr>
            <w:tcW w:w="1417" w:type="dxa"/>
          </w:tcPr>
          <w:p w14:paraId="395B8A6D" w14:textId="77777777" w:rsidR="008A021C" w:rsidRPr="008A021C" w:rsidRDefault="008A021C" w:rsidP="008A021C">
            <w:pPr>
              <w:rPr>
                <w:sz w:val="21"/>
                <w:szCs w:val="21"/>
              </w:rPr>
            </w:pPr>
            <w:r w:rsidRPr="008A021C">
              <w:rPr>
                <w:sz w:val="21"/>
                <w:szCs w:val="21"/>
              </w:rPr>
              <w:t>43,579</w:t>
            </w:r>
          </w:p>
        </w:tc>
      </w:tr>
      <w:tr w:rsidR="008A021C" w14:paraId="7DF332F7" w14:textId="77777777" w:rsidTr="008A021C">
        <w:tblPrEx>
          <w:tblLook w:val="04A0" w:firstRow="1" w:lastRow="0" w:firstColumn="1" w:lastColumn="0" w:noHBand="0" w:noVBand="1"/>
        </w:tblPrEx>
        <w:trPr>
          <w:trHeight w:hRule="exact" w:val="377"/>
        </w:trPr>
        <w:tc>
          <w:tcPr>
            <w:tcW w:w="4390" w:type="dxa"/>
          </w:tcPr>
          <w:p w14:paraId="5A7669C2" w14:textId="77777777" w:rsidR="008A021C" w:rsidRPr="008A021C" w:rsidRDefault="008A021C" w:rsidP="008A021C">
            <w:pPr>
              <w:rPr>
                <w:sz w:val="21"/>
                <w:szCs w:val="21"/>
              </w:rPr>
            </w:pPr>
            <w:r w:rsidRPr="008A021C">
              <w:rPr>
                <w:sz w:val="21"/>
                <w:szCs w:val="21"/>
                <w:lang w:val="en-US"/>
              </w:rPr>
              <w:t>Other services rendered</w:t>
            </w:r>
          </w:p>
        </w:tc>
        <w:tc>
          <w:tcPr>
            <w:tcW w:w="1559" w:type="dxa"/>
          </w:tcPr>
          <w:p w14:paraId="0BC426E6" w14:textId="77777777" w:rsidR="008A021C" w:rsidRPr="008A021C" w:rsidRDefault="008A021C" w:rsidP="008A021C">
            <w:pPr>
              <w:rPr>
                <w:sz w:val="21"/>
                <w:szCs w:val="21"/>
              </w:rPr>
            </w:pPr>
            <w:r w:rsidRPr="008A021C">
              <w:rPr>
                <w:b/>
                <w:bCs/>
                <w:sz w:val="21"/>
                <w:szCs w:val="21"/>
              </w:rPr>
              <w:t xml:space="preserve">12,120 </w:t>
            </w:r>
          </w:p>
        </w:tc>
        <w:tc>
          <w:tcPr>
            <w:tcW w:w="1276" w:type="dxa"/>
          </w:tcPr>
          <w:p w14:paraId="7F14FCD9" w14:textId="77777777" w:rsidR="008A021C" w:rsidRPr="008A021C" w:rsidRDefault="008A021C" w:rsidP="008A021C">
            <w:pPr>
              <w:rPr>
                <w:sz w:val="21"/>
                <w:szCs w:val="21"/>
              </w:rPr>
            </w:pPr>
            <w:r w:rsidRPr="008A021C">
              <w:rPr>
                <w:b/>
                <w:bCs/>
                <w:sz w:val="21"/>
                <w:szCs w:val="21"/>
              </w:rPr>
              <w:t xml:space="preserve">8,161 </w:t>
            </w:r>
          </w:p>
        </w:tc>
        <w:tc>
          <w:tcPr>
            <w:tcW w:w="1559" w:type="dxa"/>
          </w:tcPr>
          <w:p w14:paraId="633512FB" w14:textId="77777777" w:rsidR="008A021C" w:rsidRPr="008A021C" w:rsidRDefault="008A021C" w:rsidP="008A021C">
            <w:pPr>
              <w:rPr>
                <w:sz w:val="21"/>
                <w:szCs w:val="21"/>
              </w:rPr>
            </w:pPr>
            <w:r w:rsidRPr="008A021C">
              <w:rPr>
                <w:sz w:val="21"/>
                <w:szCs w:val="21"/>
              </w:rPr>
              <w:t>8,762</w:t>
            </w:r>
          </w:p>
        </w:tc>
        <w:tc>
          <w:tcPr>
            <w:tcW w:w="1417" w:type="dxa"/>
          </w:tcPr>
          <w:p w14:paraId="062614A8" w14:textId="77777777" w:rsidR="008A021C" w:rsidRPr="008A021C" w:rsidRDefault="008A021C" w:rsidP="008A021C">
            <w:pPr>
              <w:rPr>
                <w:sz w:val="21"/>
                <w:szCs w:val="21"/>
              </w:rPr>
            </w:pPr>
            <w:r w:rsidRPr="008A021C">
              <w:rPr>
                <w:sz w:val="21"/>
                <w:szCs w:val="21"/>
              </w:rPr>
              <w:t>6,354</w:t>
            </w:r>
          </w:p>
        </w:tc>
      </w:tr>
      <w:tr w:rsidR="008A021C" w14:paraId="6A573E52" w14:textId="77777777" w:rsidTr="008A021C">
        <w:tblPrEx>
          <w:tblLook w:val="04A0" w:firstRow="1" w:lastRow="0" w:firstColumn="1" w:lastColumn="0" w:noHBand="0" w:noVBand="1"/>
        </w:tblPrEx>
        <w:trPr>
          <w:trHeight w:hRule="exact" w:val="377"/>
        </w:trPr>
        <w:tc>
          <w:tcPr>
            <w:tcW w:w="4390" w:type="dxa"/>
          </w:tcPr>
          <w:p w14:paraId="75F727F0" w14:textId="77777777" w:rsidR="008A021C" w:rsidRPr="008A021C" w:rsidRDefault="008A021C" w:rsidP="008A021C">
            <w:pPr>
              <w:rPr>
                <w:sz w:val="21"/>
                <w:szCs w:val="21"/>
              </w:rPr>
            </w:pPr>
            <w:r w:rsidRPr="008A021C">
              <w:rPr>
                <w:sz w:val="21"/>
                <w:szCs w:val="21"/>
                <w:lang w:val="en-US"/>
              </w:rPr>
              <w:t>Health Authority-funded external posts</w:t>
            </w:r>
          </w:p>
        </w:tc>
        <w:tc>
          <w:tcPr>
            <w:tcW w:w="1559" w:type="dxa"/>
          </w:tcPr>
          <w:p w14:paraId="25C405EB" w14:textId="77777777" w:rsidR="008A021C" w:rsidRPr="008A021C" w:rsidRDefault="008A021C" w:rsidP="008A021C">
            <w:pPr>
              <w:rPr>
                <w:sz w:val="21"/>
                <w:szCs w:val="21"/>
              </w:rPr>
            </w:pPr>
            <w:r w:rsidRPr="008A021C">
              <w:rPr>
                <w:b/>
                <w:bCs/>
                <w:sz w:val="21"/>
                <w:szCs w:val="21"/>
              </w:rPr>
              <w:t xml:space="preserve">16,650 </w:t>
            </w:r>
          </w:p>
        </w:tc>
        <w:tc>
          <w:tcPr>
            <w:tcW w:w="1276" w:type="dxa"/>
          </w:tcPr>
          <w:p w14:paraId="6C23D937" w14:textId="77777777" w:rsidR="008A021C" w:rsidRPr="008A021C" w:rsidRDefault="008A021C" w:rsidP="008A021C">
            <w:pPr>
              <w:rPr>
                <w:sz w:val="21"/>
                <w:szCs w:val="21"/>
              </w:rPr>
            </w:pPr>
            <w:r w:rsidRPr="008A021C">
              <w:rPr>
                <w:b/>
                <w:bCs/>
                <w:sz w:val="21"/>
                <w:szCs w:val="21"/>
              </w:rPr>
              <w:t xml:space="preserve">16,650 </w:t>
            </w:r>
          </w:p>
        </w:tc>
        <w:tc>
          <w:tcPr>
            <w:tcW w:w="1559" w:type="dxa"/>
          </w:tcPr>
          <w:p w14:paraId="365112CF" w14:textId="77777777" w:rsidR="008A021C" w:rsidRPr="008A021C" w:rsidRDefault="008A021C" w:rsidP="008A021C">
            <w:pPr>
              <w:rPr>
                <w:sz w:val="21"/>
                <w:szCs w:val="21"/>
              </w:rPr>
            </w:pPr>
            <w:r w:rsidRPr="008A021C">
              <w:rPr>
                <w:sz w:val="21"/>
                <w:szCs w:val="21"/>
              </w:rPr>
              <w:t>15,388</w:t>
            </w:r>
          </w:p>
        </w:tc>
        <w:tc>
          <w:tcPr>
            <w:tcW w:w="1417" w:type="dxa"/>
          </w:tcPr>
          <w:p w14:paraId="5F4B6464" w14:textId="77777777" w:rsidR="008A021C" w:rsidRPr="008A021C" w:rsidRDefault="008A021C" w:rsidP="008A021C">
            <w:pPr>
              <w:rPr>
                <w:sz w:val="21"/>
                <w:szCs w:val="21"/>
              </w:rPr>
            </w:pPr>
            <w:r w:rsidRPr="008A021C">
              <w:rPr>
                <w:sz w:val="21"/>
                <w:szCs w:val="21"/>
              </w:rPr>
              <w:t>15,388</w:t>
            </w:r>
          </w:p>
        </w:tc>
      </w:tr>
      <w:tr w:rsidR="008A021C" w14:paraId="61BDFFFE" w14:textId="77777777" w:rsidTr="008A021C">
        <w:tblPrEx>
          <w:tblLook w:val="04A0" w:firstRow="1" w:lastRow="0" w:firstColumn="1" w:lastColumn="0" w:noHBand="0" w:noVBand="1"/>
        </w:tblPrEx>
        <w:trPr>
          <w:trHeight w:hRule="exact" w:val="396"/>
        </w:trPr>
        <w:tc>
          <w:tcPr>
            <w:tcW w:w="4390" w:type="dxa"/>
          </w:tcPr>
          <w:p w14:paraId="2FFEC281" w14:textId="77777777" w:rsidR="008A021C" w:rsidRPr="008A021C" w:rsidRDefault="008A021C" w:rsidP="008A021C">
            <w:pPr>
              <w:rPr>
                <w:sz w:val="21"/>
                <w:szCs w:val="21"/>
              </w:rPr>
            </w:pPr>
            <w:r w:rsidRPr="008A021C">
              <w:rPr>
                <w:sz w:val="21"/>
                <w:szCs w:val="21"/>
                <w:lang w:val="en-US"/>
              </w:rPr>
              <w:t>Other capital grants</w:t>
            </w:r>
          </w:p>
        </w:tc>
        <w:tc>
          <w:tcPr>
            <w:tcW w:w="1559" w:type="dxa"/>
          </w:tcPr>
          <w:p w14:paraId="5B78AC39" w14:textId="77777777" w:rsidR="008A021C" w:rsidRPr="008A021C" w:rsidRDefault="008A021C" w:rsidP="008A021C">
            <w:pPr>
              <w:rPr>
                <w:sz w:val="21"/>
                <w:szCs w:val="21"/>
              </w:rPr>
            </w:pPr>
            <w:r w:rsidRPr="008A021C">
              <w:rPr>
                <w:b/>
                <w:bCs/>
                <w:sz w:val="21"/>
                <w:szCs w:val="21"/>
              </w:rPr>
              <w:t xml:space="preserve">659 </w:t>
            </w:r>
          </w:p>
        </w:tc>
        <w:tc>
          <w:tcPr>
            <w:tcW w:w="1276" w:type="dxa"/>
          </w:tcPr>
          <w:p w14:paraId="3F73ECFC" w14:textId="77777777" w:rsidR="008A021C" w:rsidRPr="008A021C" w:rsidRDefault="008A021C" w:rsidP="008A021C">
            <w:pPr>
              <w:rPr>
                <w:sz w:val="21"/>
                <w:szCs w:val="21"/>
              </w:rPr>
            </w:pPr>
            <w:r w:rsidRPr="008A021C">
              <w:rPr>
                <w:b/>
                <w:bCs/>
                <w:sz w:val="21"/>
                <w:szCs w:val="21"/>
              </w:rPr>
              <w:t xml:space="preserve">659 </w:t>
            </w:r>
          </w:p>
        </w:tc>
        <w:tc>
          <w:tcPr>
            <w:tcW w:w="1559" w:type="dxa"/>
          </w:tcPr>
          <w:p w14:paraId="5D575710" w14:textId="77777777" w:rsidR="008A021C" w:rsidRPr="008A021C" w:rsidRDefault="008A021C" w:rsidP="008A021C">
            <w:pPr>
              <w:rPr>
                <w:sz w:val="21"/>
                <w:szCs w:val="21"/>
              </w:rPr>
            </w:pPr>
            <w:r w:rsidRPr="008A021C">
              <w:rPr>
                <w:sz w:val="21"/>
                <w:szCs w:val="21"/>
              </w:rPr>
              <w:t>9,232</w:t>
            </w:r>
          </w:p>
        </w:tc>
        <w:tc>
          <w:tcPr>
            <w:tcW w:w="1417" w:type="dxa"/>
          </w:tcPr>
          <w:p w14:paraId="7AB3E0A4" w14:textId="77777777" w:rsidR="008A021C" w:rsidRPr="008A021C" w:rsidRDefault="008A021C" w:rsidP="008A021C">
            <w:pPr>
              <w:rPr>
                <w:sz w:val="21"/>
                <w:szCs w:val="21"/>
              </w:rPr>
            </w:pPr>
            <w:r w:rsidRPr="008A021C">
              <w:rPr>
                <w:sz w:val="21"/>
                <w:szCs w:val="21"/>
              </w:rPr>
              <w:t>9,232</w:t>
            </w:r>
          </w:p>
        </w:tc>
      </w:tr>
      <w:tr w:rsidR="008A021C" w14:paraId="7290AFF3" w14:textId="77777777" w:rsidTr="008A021C">
        <w:tblPrEx>
          <w:tblLook w:val="04A0" w:firstRow="1" w:lastRow="0" w:firstColumn="1" w:lastColumn="0" w:noHBand="0" w:noVBand="1"/>
        </w:tblPrEx>
        <w:trPr>
          <w:trHeight w:hRule="exact" w:val="359"/>
        </w:trPr>
        <w:tc>
          <w:tcPr>
            <w:tcW w:w="4390" w:type="dxa"/>
          </w:tcPr>
          <w:p w14:paraId="51129C3F" w14:textId="77777777" w:rsidR="008A021C" w:rsidRPr="008A021C" w:rsidRDefault="008A021C" w:rsidP="008A021C">
            <w:pPr>
              <w:rPr>
                <w:sz w:val="21"/>
                <w:szCs w:val="21"/>
              </w:rPr>
            </w:pPr>
            <w:r w:rsidRPr="008A021C">
              <w:rPr>
                <w:sz w:val="21"/>
                <w:szCs w:val="21"/>
                <w:lang w:val="en-US"/>
              </w:rPr>
              <w:t>Student support</w:t>
            </w:r>
          </w:p>
        </w:tc>
        <w:tc>
          <w:tcPr>
            <w:tcW w:w="1559" w:type="dxa"/>
          </w:tcPr>
          <w:p w14:paraId="52010915" w14:textId="77777777" w:rsidR="008A021C" w:rsidRPr="008A021C" w:rsidRDefault="008A021C" w:rsidP="008A021C">
            <w:pPr>
              <w:rPr>
                <w:sz w:val="21"/>
                <w:szCs w:val="21"/>
              </w:rPr>
            </w:pPr>
            <w:r w:rsidRPr="008A021C">
              <w:rPr>
                <w:b/>
                <w:bCs/>
                <w:sz w:val="21"/>
                <w:szCs w:val="21"/>
              </w:rPr>
              <w:t xml:space="preserve">12,558 </w:t>
            </w:r>
          </w:p>
        </w:tc>
        <w:tc>
          <w:tcPr>
            <w:tcW w:w="1276" w:type="dxa"/>
          </w:tcPr>
          <w:p w14:paraId="0CC64F90" w14:textId="77777777" w:rsidR="008A021C" w:rsidRPr="008A021C" w:rsidRDefault="008A021C" w:rsidP="008A021C">
            <w:pPr>
              <w:rPr>
                <w:sz w:val="21"/>
                <w:szCs w:val="21"/>
              </w:rPr>
            </w:pPr>
            <w:r w:rsidRPr="008A021C">
              <w:rPr>
                <w:b/>
                <w:bCs/>
                <w:sz w:val="21"/>
                <w:szCs w:val="21"/>
              </w:rPr>
              <w:t xml:space="preserve">12,558 </w:t>
            </w:r>
          </w:p>
        </w:tc>
        <w:tc>
          <w:tcPr>
            <w:tcW w:w="1559" w:type="dxa"/>
          </w:tcPr>
          <w:p w14:paraId="2EE6EE20" w14:textId="77777777" w:rsidR="008A021C" w:rsidRPr="008A021C" w:rsidRDefault="008A021C" w:rsidP="008A021C">
            <w:pPr>
              <w:rPr>
                <w:sz w:val="21"/>
                <w:szCs w:val="21"/>
              </w:rPr>
            </w:pPr>
            <w:r w:rsidRPr="008A021C">
              <w:rPr>
                <w:sz w:val="21"/>
                <w:szCs w:val="21"/>
              </w:rPr>
              <w:t>12,254</w:t>
            </w:r>
          </w:p>
        </w:tc>
        <w:tc>
          <w:tcPr>
            <w:tcW w:w="1417" w:type="dxa"/>
          </w:tcPr>
          <w:p w14:paraId="6C4A1EE9" w14:textId="77777777" w:rsidR="008A021C" w:rsidRPr="008A021C" w:rsidRDefault="008A021C" w:rsidP="008A021C">
            <w:pPr>
              <w:rPr>
                <w:sz w:val="21"/>
                <w:szCs w:val="21"/>
              </w:rPr>
            </w:pPr>
            <w:r w:rsidRPr="008A021C">
              <w:rPr>
                <w:sz w:val="21"/>
                <w:szCs w:val="21"/>
              </w:rPr>
              <w:t>12,254</w:t>
            </w:r>
          </w:p>
        </w:tc>
      </w:tr>
      <w:tr w:rsidR="008A021C" w14:paraId="687010FF" w14:textId="77777777" w:rsidTr="008A021C">
        <w:tblPrEx>
          <w:tblLook w:val="04A0" w:firstRow="1" w:lastRow="0" w:firstColumn="1" w:lastColumn="0" w:noHBand="0" w:noVBand="1"/>
        </w:tblPrEx>
        <w:trPr>
          <w:trHeight w:hRule="exact" w:val="359"/>
        </w:trPr>
        <w:tc>
          <w:tcPr>
            <w:tcW w:w="4390" w:type="dxa"/>
          </w:tcPr>
          <w:p w14:paraId="33BAFF47" w14:textId="77777777" w:rsidR="008A021C" w:rsidRPr="008A021C" w:rsidRDefault="008A021C" w:rsidP="008A021C">
            <w:pPr>
              <w:rPr>
                <w:sz w:val="21"/>
                <w:szCs w:val="21"/>
              </w:rPr>
            </w:pPr>
            <w:r w:rsidRPr="008A021C">
              <w:rPr>
                <w:sz w:val="21"/>
                <w:szCs w:val="21"/>
                <w:lang w:val="en-US"/>
              </w:rPr>
              <w:t>Sport</w:t>
            </w:r>
          </w:p>
        </w:tc>
        <w:tc>
          <w:tcPr>
            <w:tcW w:w="1559" w:type="dxa"/>
          </w:tcPr>
          <w:p w14:paraId="27E02654" w14:textId="77777777" w:rsidR="008A021C" w:rsidRPr="008A021C" w:rsidRDefault="008A021C" w:rsidP="008A021C">
            <w:pPr>
              <w:rPr>
                <w:sz w:val="21"/>
                <w:szCs w:val="21"/>
              </w:rPr>
            </w:pPr>
            <w:r w:rsidRPr="008A021C">
              <w:rPr>
                <w:b/>
                <w:bCs/>
                <w:sz w:val="21"/>
                <w:szCs w:val="21"/>
              </w:rPr>
              <w:t xml:space="preserve">6,617 </w:t>
            </w:r>
          </w:p>
        </w:tc>
        <w:tc>
          <w:tcPr>
            <w:tcW w:w="1276" w:type="dxa"/>
          </w:tcPr>
          <w:p w14:paraId="5D2B2EB1" w14:textId="77777777" w:rsidR="008A021C" w:rsidRPr="008A021C" w:rsidRDefault="008A021C" w:rsidP="008A021C">
            <w:pPr>
              <w:rPr>
                <w:sz w:val="21"/>
                <w:szCs w:val="21"/>
              </w:rPr>
            </w:pPr>
            <w:r w:rsidRPr="008A021C">
              <w:rPr>
                <w:b/>
                <w:bCs/>
                <w:sz w:val="21"/>
                <w:szCs w:val="21"/>
              </w:rPr>
              <w:t xml:space="preserve">6,617 </w:t>
            </w:r>
          </w:p>
        </w:tc>
        <w:tc>
          <w:tcPr>
            <w:tcW w:w="1559" w:type="dxa"/>
          </w:tcPr>
          <w:p w14:paraId="5CAB35C2" w14:textId="77777777" w:rsidR="008A021C" w:rsidRPr="008A021C" w:rsidRDefault="008A021C" w:rsidP="008A021C">
            <w:pPr>
              <w:rPr>
                <w:sz w:val="21"/>
                <w:szCs w:val="21"/>
              </w:rPr>
            </w:pPr>
            <w:r w:rsidRPr="008A021C">
              <w:rPr>
                <w:sz w:val="21"/>
                <w:szCs w:val="21"/>
              </w:rPr>
              <w:t>6,128</w:t>
            </w:r>
          </w:p>
        </w:tc>
        <w:tc>
          <w:tcPr>
            <w:tcW w:w="1417" w:type="dxa"/>
          </w:tcPr>
          <w:p w14:paraId="2F3A3E2D" w14:textId="77777777" w:rsidR="008A021C" w:rsidRPr="008A021C" w:rsidRDefault="008A021C" w:rsidP="008A021C">
            <w:pPr>
              <w:rPr>
                <w:sz w:val="21"/>
                <w:szCs w:val="21"/>
              </w:rPr>
            </w:pPr>
            <w:r w:rsidRPr="008A021C">
              <w:rPr>
                <w:sz w:val="21"/>
                <w:szCs w:val="21"/>
              </w:rPr>
              <w:t>6,128</w:t>
            </w:r>
          </w:p>
        </w:tc>
      </w:tr>
      <w:tr w:rsidR="008A021C" w14:paraId="47F8DFC0" w14:textId="77777777" w:rsidTr="008A021C">
        <w:tblPrEx>
          <w:tblLook w:val="04A0" w:firstRow="1" w:lastRow="0" w:firstColumn="1" w:lastColumn="0" w:noHBand="0" w:noVBand="1"/>
        </w:tblPrEx>
        <w:trPr>
          <w:trHeight w:hRule="exact" w:val="359"/>
        </w:trPr>
        <w:tc>
          <w:tcPr>
            <w:tcW w:w="4390" w:type="dxa"/>
          </w:tcPr>
          <w:p w14:paraId="2E48FFDF" w14:textId="77777777" w:rsidR="008A021C" w:rsidRPr="008A021C" w:rsidRDefault="008A021C" w:rsidP="008A021C">
            <w:pPr>
              <w:rPr>
                <w:sz w:val="21"/>
                <w:szCs w:val="21"/>
              </w:rPr>
            </w:pPr>
            <w:r w:rsidRPr="008A021C">
              <w:rPr>
                <w:sz w:val="21"/>
                <w:szCs w:val="21"/>
                <w:lang w:val="en-US"/>
              </w:rPr>
              <w:t>External funding</w:t>
            </w:r>
          </w:p>
        </w:tc>
        <w:tc>
          <w:tcPr>
            <w:tcW w:w="1559" w:type="dxa"/>
          </w:tcPr>
          <w:p w14:paraId="418CE3CE" w14:textId="77777777" w:rsidR="008A021C" w:rsidRPr="008A021C" w:rsidRDefault="008A021C" w:rsidP="008A021C">
            <w:pPr>
              <w:rPr>
                <w:sz w:val="21"/>
                <w:szCs w:val="21"/>
              </w:rPr>
            </w:pPr>
            <w:r w:rsidRPr="008A021C">
              <w:rPr>
                <w:b/>
                <w:bCs/>
                <w:sz w:val="21"/>
                <w:szCs w:val="21"/>
              </w:rPr>
              <w:t xml:space="preserve">15,359 </w:t>
            </w:r>
          </w:p>
        </w:tc>
        <w:tc>
          <w:tcPr>
            <w:tcW w:w="1276" w:type="dxa"/>
          </w:tcPr>
          <w:p w14:paraId="550C2EDA" w14:textId="77777777" w:rsidR="008A021C" w:rsidRPr="008A021C" w:rsidRDefault="008A021C" w:rsidP="008A021C">
            <w:pPr>
              <w:rPr>
                <w:sz w:val="21"/>
                <w:szCs w:val="21"/>
              </w:rPr>
            </w:pPr>
            <w:r w:rsidRPr="008A021C">
              <w:rPr>
                <w:b/>
                <w:bCs/>
                <w:sz w:val="21"/>
                <w:szCs w:val="21"/>
              </w:rPr>
              <w:t xml:space="preserve">6,448 </w:t>
            </w:r>
          </w:p>
        </w:tc>
        <w:tc>
          <w:tcPr>
            <w:tcW w:w="1559" w:type="dxa"/>
          </w:tcPr>
          <w:p w14:paraId="4F6E32F1" w14:textId="77777777" w:rsidR="008A021C" w:rsidRPr="008A021C" w:rsidRDefault="008A021C" w:rsidP="008A021C">
            <w:pPr>
              <w:rPr>
                <w:sz w:val="21"/>
                <w:szCs w:val="21"/>
              </w:rPr>
            </w:pPr>
            <w:r w:rsidRPr="008A021C">
              <w:rPr>
                <w:sz w:val="21"/>
                <w:szCs w:val="21"/>
              </w:rPr>
              <w:t>15,928</w:t>
            </w:r>
          </w:p>
        </w:tc>
        <w:tc>
          <w:tcPr>
            <w:tcW w:w="1417" w:type="dxa"/>
          </w:tcPr>
          <w:p w14:paraId="51A527E8" w14:textId="77777777" w:rsidR="008A021C" w:rsidRPr="008A021C" w:rsidRDefault="008A021C" w:rsidP="008A021C">
            <w:pPr>
              <w:rPr>
                <w:sz w:val="21"/>
                <w:szCs w:val="21"/>
              </w:rPr>
            </w:pPr>
            <w:r w:rsidRPr="008A021C">
              <w:rPr>
                <w:sz w:val="21"/>
                <w:szCs w:val="21"/>
              </w:rPr>
              <w:t>7,594</w:t>
            </w:r>
          </w:p>
        </w:tc>
      </w:tr>
      <w:tr w:rsidR="008A021C" w14:paraId="3A1D8AEB" w14:textId="77777777" w:rsidTr="008A021C">
        <w:tblPrEx>
          <w:tblLook w:val="04A0" w:firstRow="1" w:lastRow="0" w:firstColumn="1" w:lastColumn="0" w:noHBand="0" w:noVBand="1"/>
        </w:tblPrEx>
        <w:trPr>
          <w:trHeight w:hRule="exact" w:val="377"/>
        </w:trPr>
        <w:tc>
          <w:tcPr>
            <w:tcW w:w="4390" w:type="dxa"/>
          </w:tcPr>
          <w:p w14:paraId="31AC94E1" w14:textId="77777777" w:rsidR="008A021C" w:rsidRPr="008A021C" w:rsidRDefault="008A021C" w:rsidP="008A021C">
            <w:pPr>
              <w:rPr>
                <w:sz w:val="21"/>
                <w:szCs w:val="21"/>
              </w:rPr>
            </w:pPr>
            <w:r w:rsidRPr="008A021C">
              <w:rPr>
                <w:sz w:val="21"/>
                <w:szCs w:val="21"/>
                <w:lang w:val="en-US"/>
              </w:rPr>
              <w:t>Day Nurseries</w:t>
            </w:r>
          </w:p>
        </w:tc>
        <w:tc>
          <w:tcPr>
            <w:tcW w:w="1559" w:type="dxa"/>
          </w:tcPr>
          <w:p w14:paraId="44D84432" w14:textId="77777777" w:rsidR="008A021C" w:rsidRPr="008A021C" w:rsidRDefault="008A021C" w:rsidP="008A021C">
            <w:pPr>
              <w:rPr>
                <w:sz w:val="21"/>
                <w:szCs w:val="21"/>
              </w:rPr>
            </w:pPr>
            <w:r w:rsidRPr="008A021C">
              <w:rPr>
                <w:b/>
                <w:bCs/>
                <w:sz w:val="21"/>
                <w:szCs w:val="21"/>
              </w:rPr>
              <w:t xml:space="preserve">3,403 </w:t>
            </w:r>
          </w:p>
        </w:tc>
        <w:tc>
          <w:tcPr>
            <w:tcW w:w="1276" w:type="dxa"/>
          </w:tcPr>
          <w:p w14:paraId="37BCFE71" w14:textId="77777777" w:rsidR="008A021C" w:rsidRPr="008A021C" w:rsidRDefault="008A021C" w:rsidP="008A021C">
            <w:pPr>
              <w:rPr>
                <w:sz w:val="21"/>
                <w:szCs w:val="21"/>
              </w:rPr>
            </w:pPr>
            <w:r w:rsidRPr="008A021C">
              <w:rPr>
                <w:b/>
                <w:bCs/>
                <w:sz w:val="21"/>
                <w:szCs w:val="21"/>
              </w:rPr>
              <w:t xml:space="preserve">3,403 </w:t>
            </w:r>
          </w:p>
        </w:tc>
        <w:tc>
          <w:tcPr>
            <w:tcW w:w="1559" w:type="dxa"/>
          </w:tcPr>
          <w:p w14:paraId="687A0B71" w14:textId="77777777" w:rsidR="008A021C" w:rsidRPr="008A021C" w:rsidRDefault="008A021C" w:rsidP="008A021C">
            <w:pPr>
              <w:rPr>
                <w:sz w:val="21"/>
                <w:szCs w:val="21"/>
              </w:rPr>
            </w:pPr>
            <w:r w:rsidRPr="008A021C">
              <w:rPr>
                <w:sz w:val="21"/>
                <w:szCs w:val="21"/>
              </w:rPr>
              <w:t>3,450</w:t>
            </w:r>
          </w:p>
        </w:tc>
        <w:tc>
          <w:tcPr>
            <w:tcW w:w="1417" w:type="dxa"/>
          </w:tcPr>
          <w:p w14:paraId="2D15D873" w14:textId="77777777" w:rsidR="008A021C" w:rsidRPr="008A021C" w:rsidRDefault="008A021C" w:rsidP="008A021C">
            <w:pPr>
              <w:rPr>
                <w:sz w:val="21"/>
                <w:szCs w:val="21"/>
              </w:rPr>
            </w:pPr>
            <w:r w:rsidRPr="008A021C">
              <w:rPr>
                <w:sz w:val="21"/>
                <w:szCs w:val="21"/>
              </w:rPr>
              <w:t>3,450</w:t>
            </w:r>
          </w:p>
        </w:tc>
      </w:tr>
      <w:tr w:rsidR="008A021C" w14:paraId="07F1371E" w14:textId="77777777" w:rsidTr="008A021C">
        <w:tblPrEx>
          <w:tblLook w:val="04A0" w:firstRow="1" w:lastRow="0" w:firstColumn="1" w:lastColumn="0" w:noHBand="0" w:noVBand="1"/>
        </w:tblPrEx>
        <w:trPr>
          <w:trHeight w:hRule="exact" w:val="359"/>
        </w:trPr>
        <w:tc>
          <w:tcPr>
            <w:tcW w:w="4390" w:type="dxa"/>
          </w:tcPr>
          <w:p w14:paraId="1A673CBB" w14:textId="77777777" w:rsidR="008A021C" w:rsidRPr="008A021C" w:rsidRDefault="008A021C" w:rsidP="008A021C">
            <w:pPr>
              <w:rPr>
                <w:sz w:val="21"/>
                <w:szCs w:val="21"/>
              </w:rPr>
            </w:pPr>
            <w:r w:rsidRPr="008A021C">
              <w:rPr>
                <w:sz w:val="21"/>
                <w:szCs w:val="21"/>
                <w:lang w:val="en-US"/>
              </w:rPr>
              <w:t xml:space="preserve">Other income </w:t>
            </w:r>
          </w:p>
        </w:tc>
        <w:tc>
          <w:tcPr>
            <w:tcW w:w="1559" w:type="dxa"/>
          </w:tcPr>
          <w:p w14:paraId="05917FDE" w14:textId="77777777" w:rsidR="008A021C" w:rsidRPr="008A021C" w:rsidRDefault="008A021C" w:rsidP="008A021C">
            <w:pPr>
              <w:rPr>
                <w:sz w:val="21"/>
                <w:szCs w:val="21"/>
              </w:rPr>
            </w:pPr>
            <w:r w:rsidRPr="008A021C">
              <w:rPr>
                <w:b/>
                <w:bCs/>
                <w:sz w:val="21"/>
                <w:szCs w:val="21"/>
              </w:rPr>
              <w:t xml:space="preserve">20,750 </w:t>
            </w:r>
          </w:p>
        </w:tc>
        <w:tc>
          <w:tcPr>
            <w:tcW w:w="1276" w:type="dxa"/>
          </w:tcPr>
          <w:p w14:paraId="39E32863" w14:textId="77777777" w:rsidR="008A021C" w:rsidRPr="008A021C" w:rsidRDefault="008A021C" w:rsidP="008A021C">
            <w:pPr>
              <w:rPr>
                <w:sz w:val="21"/>
                <w:szCs w:val="21"/>
              </w:rPr>
            </w:pPr>
            <w:r w:rsidRPr="008A021C">
              <w:rPr>
                <w:b/>
                <w:bCs/>
                <w:sz w:val="21"/>
                <w:szCs w:val="21"/>
              </w:rPr>
              <w:t xml:space="preserve">26,247 </w:t>
            </w:r>
          </w:p>
        </w:tc>
        <w:tc>
          <w:tcPr>
            <w:tcW w:w="1559" w:type="dxa"/>
          </w:tcPr>
          <w:p w14:paraId="5A913568" w14:textId="77777777" w:rsidR="008A021C" w:rsidRPr="008A021C" w:rsidRDefault="008A021C" w:rsidP="008A021C">
            <w:pPr>
              <w:rPr>
                <w:sz w:val="21"/>
                <w:szCs w:val="21"/>
              </w:rPr>
            </w:pPr>
            <w:r w:rsidRPr="008A021C">
              <w:rPr>
                <w:sz w:val="21"/>
                <w:szCs w:val="21"/>
              </w:rPr>
              <w:t>26,899</w:t>
            </w:r>
          </w:p>
        </w:tc>
        <w:tc>
          <w:tcPr>
            <w:tcW w:w="1417" w:type="dxa"/>
          </w:tcPr>
          <w:p w14:paraId="0FBAAFA6" w14:textId="77777777" w:rsidR="008A021C" w:rsidRPr="008A021C" w:rsidRDefault="008A021C" w:rsidP="008A021C">
            <w:pPr>
              <w:rPr>
                <w:sz w:val="21"/>
                <w:szCs w:val="21"/>
              </w:rPr>
            </w:pPr>
            <w:r w:rsidRPr="008A021C">
              <w:rPr>
                <w:sz w:val="21"/>
                <w:szCs w:val="21"/>
              </w:rPr>
              <w:t>25,881</w:t>
            </w:r>
          </w:p>
        </w:tc>
      </w:tr>
      <w:tr w:rsidR="008A021C" w14:paraId="3775F373" w14:textId="77777777" w:rsidTr="002C5502">
        <w:tblPrEx>
          <w:tblLook w:val="04A0" w:firstRow="1" w:lastRow="0" w:firstColumn="1" w:lastColumn="0" w:noHBand="0" w:noVBand="1"/>
        </w:tblPrEx>
        <w:trPr>
          <w:trHeight w:hRule="exact" w:val="377"/>
        </w:trPr>
        <w:tc>
          <w:tcPr>
            <w:tcW w:w="4390" w:type="dxa"/>
            <w:tcBorders>
              <w:bottom w:val="single" w:sz="4" w:space="0" w:color="BFBFBF" w:themeColor="background1" w:themeShade="BF"/>
            </w:tcBorders>
          </w:tcPr>
          <w:p w14:paraId="4BDC3C22" w14:textId="77777777" w:rsidR="008A021C" w:rsidRPr="008A021C" w:rsidRDefault="008A021C" w:rsidP="008A021C">
            <w:pPr>
              <w:rPr>
                <w:sz w:val="21"/>
                <w:szCs w:val="21"/>
              </w:rPr>
            </w:pPr>
            <w:r w:rsidRPr="008A021C">
              <w:rPr>
                <w:sz w:val="21"/>
                <w:szCs w:val="21"/>
                <w:lang w:val="en-US"/>
              </w:rPr>
              <w:t>Commonwealth Games</w:t>
            </w:r>
          </w:p>
        </w:tc>
        <w:tc>
          <w:tcPr>
            <w:tcW w:w="1559" w:type="dxa"/>
            <w:tcBorders>
              <w:bottom w:val="single" w:sz="4" w:space="0" w:color="BFBFBF" w:themeColor="background1" w:themeShade="BF"/>
            </w:tcBorders>
          </w:tcPr>
          <w:p w14:paraId="5AFBD411" w14:textId="77777777" w:rsidR="008A021C" w:rsidRPr="008A021C" w:rsidRDefault="008A021C" w:rsidP="008A021C">
            <w:pPr>
              <w:rPr>
                <w:sz w:val="21"/>
                <w:szCs w:val="21"/>
              </w:rPr>
            </w:pPr>
            <w:r w:rsidRPr="008A021C">
              <w:rPr>
                <w:b/>
                <w:bCs/>
                <w:sz w:val="21"/>
                <w:szCs w:val="21"/>
                <w:lang w:val="en-US"/>
              </w:rPr>
              <w:t xml:space="preserve"> - </w:t>
            </w:r>
          </w:p>
        </w:tc>
        <w:tc>
          <w:tcPr>
            <w:tcW w:w="1276" w:type="dxa"/>
            <w:tcBorders>
              <w:bottom w:val="single" w:sz="4" w:space="0" w:color="BFBFBF" w:themeColor="background1" w:themeShade="BF"/>
            </w:tcBorders>
          </w:tcPr>
          <w:p w14:paraId="0A0389B7" w14:textId="77777777" w:rsidR="008A021C" w:rsidRPr="008A021C" w:rsidRDefault="008A021C" w:rsidP="008A021C">
            <w:pPr>
              <w:rPr>
                <w:sz w:val="21"/>
                <w:szCs w:val="21"/>
              </w:rPr>
            </w:pPr>
            <w:r w:rsidRPr="008A021C">
              <w:rPr>
                <w:b/>
                <w:bCs/>
                <w:sz w:val="21"/>
                <w:szCs w:val="21"/>
                <w:lang w:val="en-US"/>
              </w:rPr>
              <w:t xml:space="preserve"> - </w:t>
            </w:r>
          </w:p>
        </w:tc>
        <w:tc>
          <w:tcPr>
            <w:tcW w:w="1559" w:type="dxa"/>
            <w:tcBorders>
              <w:bottom w:val="single" w:sz="4" w:space="0" w:color="BFBFBF" w:themeColor="background1" w:themeShade="BF"/>
            </w:tcBorders>
          </w:tcPr>
          <w:p w14:paraId="44C6D66C" w14:textId="77777777" w:rsidR="008A021C" w:rsidRPr="008A021C" w:rsidRDefault="008A021C" w:rsidP="008A021C">
            <w:pPr>
              <w:rPr>
                <w:sz w:val="21"/>
                <w:szCs w:val="21"/>
              </w:rPr>
            </w:pPr>
            <w:r w:rsidRPr="008A021C">
              <w:rPr>
                <w:sz w:val="21"/>
                <w:szCs w:val="21"/>
              </w:rPr>
              <w:t>5,223</w:t>
            </w:r>
          </w:p>
        </w:tc>
        <w:tc>
          <w:tcPr>
            <w:tcW w:w="1417" w:type="dxa"/>
            <w:tcBorders>
              <w:bottom w:val="single" w:sz="4" w:space="0" w:color="BFBFBF" w:themeColor="background1" w:themeShade="BF"/>
            </w:tcBorders>
          </w:tcPr>
          <w:p w14:paraId="1B1CB5C4" w14:textId="77777777" w:rsidR="008A021C" w:rsidRPr="008A021C" w:rsidRDefault="008A021C" w:rsidP="008A021C">
            <w:pPr>
              <w:rPr>
                <w:sz w:val="21"/>
                <w:szCs w:val="21"/>
              </w:rPr>
            </w:pPr>
            <w:r w:rsidRPr="008A021C">
              <w:rPr>
                <w:sz w:val="21"/>
                <w:szCs w:val="21"/>
                <w:lang w:val="en-US"/>
              </w:rPr>
              <w:t>5,223</w:t>
            </w:r>
          </w:p>
        </w:tc>
      </w:tr>
      <w:tr w:rsidR="008A021C" w14:paraId="4E1655BA" w14:textId="77777777" w:rsidTr="002C5502">
        <w:tblPrEx>
          <w:tblLook w:val="04A0" w:firstRow="1" w:lastRow="0" w:firstColumn="1" w:lastColumn="0" w:noHBand="0" w:noVBand="1"/>
        </w:tblPrEx>
        <w:trPr>
          <w:trHeight w:hRule="exact" w:val="364"/>
        </w:trPr>
        <w:tc>
          <w:tcPr>
            <w:tcW w:w="4390" w:type="dxa"/>
            <w:tcBorders>
              <w:bottom w:val="single" w:sz="18" w:space="0" w:color="404040" w:themeColor="text1" w:themeTint="BF"/>
            </w:tcBorders>
            <w:shd w:val="clear" w:color="auto" w:fill="D9D9D9" w:themeFill="background1" w:themeFillShade="D9"/>
          </w:tcPr>
          <w:p w14:paraId="4309550C" w14:textId="77777777" w:rsidR="008A021C" w:rsidRPr="008A021C" w:rsidRDefault="008A021C" w:rsidP="008A021C">
            <w:pPr>
              <w:rPr>
                <w:sz w:val="21"/>
                <w:szCs w:val="21"/>
              </w:rPr>
            </w:pPr>
          </w:p>
        </w:tc>
        <w:tc>
          <w:tcPr>
            <w:tcW w:w="1559" w:type="dxa"/>
            <w:tcBorders>
              <w:bottom w:val="single" w:sz="18" w:space="0" w:color="404040" w:themeColor="text1" w:themeTint="BF"/>
            </w:tcBorders>
            <w:shd w:val="clear" w:color="auto" w:fill="D9D9D9" w:themeFill="background1" w:themeFillShade="D9"/>
          </w:tcPr>
          <w:p w14:paraId="58109822" w14:textId="77777777" w:rsidR="008A021C" w:rsidRPr="008A021C" w:rsidRDefault="008A021C" w:rsidP="008A021C">
            <w:pPr>
              <w:rPr>
                <w:sz w:val="21"/>
                <w:szCs w:val="21"/>
              </w:rPr>
            </w:pPr>
            <w:r w:rsidRPr="008A021C">
              <w:rPr>
                <w:b/>
                <w:bCs/>
                <w:sz w:val="21"/>
                <w:szCs w:val="21"/>
                <w:lang w:val="en-US"/>
              </w:rPr>
              <w:t xml:space="preserve">150,809 </w:t>
            </w:r>
          </w:p>
        </w:tc>
        <w:tc>
          <w:tcPr>
            <w:tcW w:w="1276" w:type="dxa"/>
            <w:tcBorders>
              <w:bottom w:val="single" w:sz="18" w:space="0" w:color="404040" w:themeColor="text1" w:themeTint="BF"/>
            </w:tcBorders>
            <w:shd w:val="clear" w:color="auto" w:fill="D9D9D9" w:themeFill="background1" w:themeFillShade="D9"/>
          </w:tcPr>
          <w:p w14:paraId="0FA923FA" w14:textId="77777777" w:rsidR="008A021C" w:rsidRPr="008A021C" w:rsidRDefault="008A021C" w:rsidP="008A021C">
            <w:pPr>
              <w:rPr>
                <w:sz w:val="21"/>
                <w:szCs w:val="21"/>
              </w:rPr>
            </w:pPr>
            <w:r w:rsidRPr="008A021C">
              <w:rPr>
                <w:b/>
                <w:bCs/>
                <w:sz w:val="21"/>
                <w:szCs w:val="21"/>
                <w:lang w:val="en-US"/>
              </w:rPr>
              <w:t xml:space="preserve">132,221 </w:t>
            </w:r>
          </w:p>
        </w:tc>
        <w:tc>
          <w:tcPr>
            <w:tcW w:w="1559" w:type="dxa"/>
            <w:tcBorders>
              <w:bottom w:val="single" w:sz="18" w:space="0" w:color="404040" w:themeColor="text1" w:themeTint="BF"/>
            </w:tcBorders>
            <w:shd w:val="clear" w:color="auto" w:fill="D9D9D9" w:themeFill="background1" w:themeFillShade="D9"/>
          </w:tcPr>
          <w:p w14:paraId="66D5D634" w14:textId="77777777" w:rsidR="008A021C" w:rsidRPr="008A021C" w:rsidRDefault="008A021C" w:rsidP="008A021C">
            <w:pPr>
              <w:rPr>
                <w:sz w:val="21"/>
                <w:szCs w:val="21"/>
              </w:rPr>
            </w:pPr>
            <w:r w:rsidRPr="008A021C">
              <w:rPr>
                <w:sz w:val="21"/>
                <w:szCs w:val="21"/>
                <w:lang w:val="en-US"/>
              </w:rPr>
              <w:t>154,697</w:t>
            </w:r>
          </w:p>
        </w:tc>
        <w:tc>
          <w:tcPr>
            <w:tcW w:w="1417" w:type="dxa"/>
            <w:tcBorders>
              <w:bottom w:val="single" w:sz="18" w:space="0" w:color="404040" w:themeColor="text1" w:themeTint="BF"/>
            </w:tcBorders>
            <w:shd w:val="clear" w:color="auto" w:fill="D9D9D9" w:themeFill="background1" w:themeFillShade="D9"/>
          </w:tcPr>
          <w:p w14:paraId="3487856C" w14:textId="77777777" w:rsidR="008A021C" w:rsidRPr="008A021C" w:rsidRDefault="008A021C" w:rsidP="008A021C">
            <w:pPr>
              <w:rPr>
                <w:sz w:val="21"/>
                <w:szCs w:val="21"/>
              </w:rPr>
            </w:pPr>
            <w:r w:rsidRPr="008A021C">
              <w:rPr>
                <w:sz w:val="21"/>
                <w:szCs w:val="21"/>
                <w:lang w:val="en-US"/>
              </w:rPr>
              <w:t>135,083</w:t>
            </w:r>
          </w:p>
        </w:tc>
      </w:tr>
      <w:tr w:rsidR="008A021C" w14:paraId="5EA1136E" w14:textId="77777777" w:rsidTr="002C5502">
        <w:tblPrEx>
          <w:tblLook w:val="04A0" w:firstRow="1" w:lastRow="0" w:firstColumn="1" w:lastColumn="0" w:noHBand="0" w:noVBand="1"/>
        </w:tblPrEx>
        <w:trPr>
          <w:trHeight w:val="293"/>
        </w:trPr>
        <w:tc>
          <w:tcPr>
            <w:tcW w:w="4390" w:type="dxa"/>
            <w:tcBorders>
              <w:top w:val="single" w:sz="18" w:space="0" w:color="404040" w:themeColor="text1" w:themeTint="BF"/>
            </w:tcBorders>
          </w:tcPr>
          <w:p w14:paraId="17CF9E52" w14:textId="77777777" w:rsidR="008A021C" w:rsidRPr="008A021C" w:rsidRDefault="008A021C" w:rsidP="005E3EE6">
            <w:pPr>
              <w:pStyle w:val="Heading3"/>
            </w:pPr>
            <w:r w:rsidRPr="008A021C">
              <w:rPr>
                <w:lang w:val="en-US"/>
              </w:rPr>
              <w:t>5</w:t>
            </w:r>
            <w:r w:rsidRPr="008A021C">
              <w:t xml:space="preserve">. </w:t>
            </w:r>
            <w:r w:rsidRPr="008A021C">
              <w:rPr>
                <w:lang w:val="en-US"/>
              </w:rPr>
              <w:t>Investment income</w:t>
            </w:r>
          </w:p>
        </w:tc>
        <w:tc>
          <w:tcPr>
            <w:tcW w:w="1559" w:type="dxa"/>
            <w:tcBorders>
              <w:top w:val="single" w:sz="18" w:space="0" w:color="404040" w:themeColor="text1" w:themeTint="BF"/>
            </w:tcBorders>
          </w:tcPr>
          <w:p w14:paraId="12F971BB" w14:textId="77777777" w:rsidR="008A021C" w:rsidRPr="008A021C" w:rsidRDefault="008A021C" w:rsidP="008A021C">
            <w:pPr>
              <w:rPr>
                <w:sz w:val="21"/>
                <w:szCs w:val="21"/>
              </w:rPr>
            </w:pPr>
          </w:p>
        </w:tc>
        <w:tc>
          <w:tcPr>
            <w:tcW w:w="1276" w:type="dxa"/>
            <w:tcBorders>
              <w:top w:val="single" w:sz="18" w:space="0" w:color="404040" w:themeColor="text1" w:themeTint="BF"/>
            </w:tcBorders>
          </w:tcPr>
          <w:p w14:paraId="068CC06B" w14:textId="77777777" w:rsidR="008A021C" w:rsidRPr="008A021C" w:rsidRDefault="008A021C" w:rsidP="008A021C">
            <w:pPr>
              <w:rPr>
                <w:sz w:val="21"/>
                <w:szCs w:val="21"/>
              </w:rPr>
            </w:pPr>
          </w:p>
        </w:tc>
        <w:tc>
          <w:tcPr>
            <w:tcW w:w="1559" w:type="dxa"/>
            <w:tcBorders>
              <w:top w:val="single" w:sz="18" w:space="0" w:color="404040" w:themeColor="text1" w:themeTint="BF"/>
            </w:tcBorders>
          </w:tcPr>
          <w:p w14:paraId="60BE8629" w14:textId="77777777" w:rsidR="008A021C" w:rsidRPr="008A021C" w:rsidRDefault="008A021C" w:rsidP="008A021C">
            <w:pPr>
              <w:rPr>
                <w:sz w:val="21"/>
                <w:szCs w:val="21"/>
              </w:rPr>
            </w:pPr>
          </w:p>
        </w:tc>
        <w:tc>
          <w:tcPr>
            <w:tcW w:w="1417" w:type="dxa"/>
            <w:tcBorders>
              <w:top w:val="single" w:sz="18" w:space="0" w:color="404040" w:themeColor="text1" w:themeTint="BF"/>
            </w:tcBorders>
          </w:tcPr>
          <w:p w14:paraId="082DC311" w14:textId="77777777" w:rsidR="008A021C" w:rsidRPr="008A021C" w:rsidRDefault="008A021C" w:rsidP="008A021C">
            <w:pPr>
              <w:rPr>
                <w:sz w:val="21"/>
                <w:szCs w:val="21"/>
              </w:rPr>
            </w:pPr>
          </w:p>
        </w:tc>
      </w:tr>
      <w:tr w:rsidR="008A021C" w14:paraId="783CA7E9" w14:textId="77777777" w:rsidTr="008A021C">
        <w:tblPrEx>
          <w:tblLook w:val="04A0" w:firstRow="1" w:lastRow="0" w:firstColumn="1" w:lastColumn="0" w:noHBand="0" w:noVBand="1"/>
        </w:tblPrEx>
        <w:trPr>
          <w:trHeight w:val="293"/>
        </w:trPr>
        <w:tc>
          <w:tcPr>
            <w:tcW w:w="4390" w:type="dxa"/>
          </w:tcPr>
          <w:p w14:paraId="64733BE6" w14:textId="77777777" w:rsidR="008A021C" w:rsidRPr="008A021C" w:rsidRDefault="008A021C" w:rsidP="008A021C">
            <w:pPr>
              <w:rPr>
                <w:sz w:val="21"/>
                <w:szCs w:val="21"/>
              </w:rPr>
            </w:pPr>
            <w:r w:rsidRPr="008A021C">
              <w:rPr>
                <w:sz w:val="21"/>
                <w:szCs w:val="21"/>
                <w:lang w:val="en-US"/>
              </w:rPr>
              <w:t>Investment income on endowments</w:t>
            </w:r>
          </w:p>
        </w:tc>
        <w:tc>
          <w:tcPr>
            <w:tcW w:w="1559" w:type="dxa"/>
          </w:tcPr>
          <w:p w14:paraId="33CDD7B3" w14:textId="77777777" w:rsidR="008A021C" w:rsidRPr="008A021C" w:rsidRDefault="008A021C" w:rsidP="008A021C">
            <w:pPr>
              <w:rPr>
                <w:sz w:val="21"/>
                <w:szCs w:val="21"/>
              </w:rPr>
            </w:pPr>
            <w:r w:rsidRPr="008A021C">
              <w:rPr>
                <w:b/>
                <w:bCs/>
                <w:sz w:val="21"/>
                <w:szCs w:val="21"/>
              </w:rPr>
              <w:t xml:space="preserve">5,165 </w:t>
            </w:r>
          </w:p>
        </w:tc>
        <w:tc>
          <w:tcPr>
            <w:tcW w:w="1276" w:type="dxa"/>
          </w:tcPr>
          <w:p w14:paraId="7AD8AC24" w14:textId="77777777" w:rsidR="008A021C" w:rsidRPr="008A021C" w:rsidRDefault="008A021C" w:rsidP="008A021C">
            <w:pPr>
              <w:rPr>
                <w:sz w:val="21"/>
                <w:szCs w:val="21"/>
              </w:rPr>
            </w:pPr>
            <w:r w:rsidRPr="008A021C">
              <w:rPr>
                <w:b/>
                <w:bCs/>
                <w:sz w:val="21"/>
                <w:szCs w:val="21"/>
              </w:rPr>
              <w:t xml:space="preserve">5,165 </w:t>
            </w:r>
          </w:p>
        </w:tc>
        <w:tc>
          <w:tcPr>
            <w:tcW w:w="1559" w:type="dxa"/>
          </w:tcPr>
          <w:p w14:paraId="6550D12B" w14:textId="77777777" w:rsidR="008A021C" w:rsidRPr="008A021C" w:rsidRDefault="008A021C" w:rsidP="008A021C">
            <w:pPr>
              <w:rPr>
                <w:sz w:val="21"/>
                <w:szCs w:val="21"/>
              </w:rPr>
            </w:pPr>
            <w:r w:rsidRPr="008A021C">
              <w:rPr>
                <w:sz w:val="21"/>
                <w:szCs w:val="21"/>
              </w:rPr>
              <w:t>4,177</w:t>
            </w:r>
          </w:p>
        </w:tc>
        <w:tc>
          <w:tcPr>
            <w:tcW w:w="1417" w:type="dxa"/>
          </w:tcPr>
          <w:p w14:paraId="687554A2" w14:textId="77777777" w:rsidR="008A021C" w:rsidRPr="008A021C" w:rsidRDefault="008A021C" w:rsidP="008A021C">
            <w:pPr>
              <w:rPr>
                <w:sz w:val="21"/>
                <w:szCs w:val="21"/>
              </w:rPr>
            </w:pPr>
            <w:r w:rsidRPr="008A021C">
              <w:rPr>
                <w:sz w:val="21"/>
                <w:szCs w:val="21"/>
              </w:rPr>
              <w:t>4,177</w:t>
            </w:r>
          </w:p>
        </w:tc>
      </w:tr>
      <w:tr w:rsidR="008A021C" w14:paraId="7EA10B8A" w14:textId="77777777" w:rsidTr="002C5502">
        <w:tblPrEx>
          <w:tblLook w:val="04A0" w:firstRow="1" w:lastRow="0" w:firstColumn="1" w:lastColumn="0" w:noHBand="0" w:noVBand="1"/>
        </w:tblPrEx>
        <w:trPr>
          <w:trHeight w:val="293"/>
        </w:trPr>
        <w:tc>
          <w:tcPr>
            <w:tcW w:w="4390" w:type="dxa"/>
            <w:tcBorders>
              <w:bottom w:val="single" w:sz="4" w:space="0" w:color="BFBFBF" w:themeColor="background1" w:themeShade="BF"/>
            </w:tcBorders>
          </w:tcPr>
          <w:p w14:paraId="4A028669" w14:textId="77777777" w:rsidR="008A021C" w:rsidRPr="008A021C" w:rsidRDefault="008A021C" w:rsidP="008A021C">
            <w:pPr>
              <w:rPr>
                <w:sz w:val="21"/>
                <w:szCs w:val="21"/>
              </w:rPr>
            </w:pPr>
            <w:r w:rsidRPr="008A021C">
              <w:rPr>
                <w:sz w:val="21"/>
                <w:szCs w:val="21"/>
                <w:lang w:val="en-US"/>
              </w:rPr>
              <w:t>Other investment income</w:t>
            </w:r>
          </w:p>
        </w:tc>
        <w:tc>
          <w:tcPr>
            <w:tcW w:w="1559" w:type="dxa"/>
            <w:tcBorders>
              <w:bottom w:val="single" w:sz="4" w:space="0" w:color="BFBFBF" w:themeColor="background1" w:themeShade="BF"/>
            </w:tcBorders>
          </w:tcPr>
          <w:p w14:paraId="5DEB5238" w14:textId="77777777" w:rsidR="008A021C" w:rsidRPr="008A021C" w:rsidRDefault="008A021C" w:rsidP="008A021C">
            <w:pPr>
              <w:rPr>
                <w:sz w:val="21"/>
                <w:szCs w:val="21"/>
              </w:rPr>
            </w:pPr>
            <w:r w:rsidRPr="008A021C">
              <w:rPr>
                <w:b/>
                <w:bCs/>
                <w:sz w:val="21"/>
                <w:szCs w:val="21"/>
              </w:rPr>
              <w:t xml:space="preserve">8,503 </w:t>
            </w:r>
          </w:p>
        </w:tc>
        <w:tc>
          <w:tcPr>
            <w:tcW w:w="1276" w:type="dxa"/>
            <w:tcBorders>
              <w:bottom w:val="single" w:sz="4" w:space="0" w:color="BFBFBF" w:themeColor="background1" w:themeShade="BF"/>
            </w:tcBorders>
          </w:tcPr>
          <w:p w14:paraId="27BE13A6" w14:textId="77777777" w:rsidR="008A021C" w:rsidRPr="008A021C" w:rsidRDefault="008A021C" w:rsidP="008A021C">
            <w:pPr>
              <w:rPr>
                <w:sz w:val="21"/>
                <w:szCs w:val="21"/>
              </w:rPr>
            </w:pPr>
            <w:r w:rsidRPr="008A021C">
              <w:rPr>
                <w:b/>
                <w:bCs/>
                <w:sz w:val="21"/>
                <w:szCs w:val="21"/>
              </w:rPr>
              <w:t xml:space="preserve">8,273 </w:t>
            </w:r>
          </w:p>
        </w:tc>
        <w:tc>
          <w:tcPr>
            <w:tcW w:w="1559" w:type="dxa"/>
            <w:tcBorders>
              <w:bottom w:val="single" w:sz="4" w:space="0" w:color="BFBFBF" w:themeColor="background1" w:themeShade="BF"/>
            </w:tcBorders>
          </w:tcPr>
          <w:p w14:paraId="420490F6" w14:textId="77777777" w:rsidR="008A021C" w:rsidRPr="008A021C" w:rsidRDefault="008A021C" w:rsidP="008A021C">
            <w:pPr>
              <w:rPr>
                <w:sz w:val="21"/>
                <w:szCs w:val="21"/>
              </w:rPr>
            </w:pPr>
            <w:r w:rsidRPr="008A021C">
              <w:rPr>
                <w:sz w:val="21"/>
                <w:szCs w:val="21"/>
              </w:rPr>
              <w:t>5,625</w:t>
            </w:r>
          </w:p>
        </w:tc>
        <w:tc>
          <w:tcPr>
            <w:tcW w:w="1417" w:type="dxa"/>
            <w:tcBorders>
              <w:bottom w:val="single" w:sz="4" w:space="0" w:color="BFBFBF" w:themeColor="background1" w:themeShade="BF"/>
            </w:tcBorders>
          </w:tcPr>
          <w:p w14:paraId="4439F60C" w14:textId="77777777" w:rsidR="008A021C" w:rsidRPr="008A021C" w:rsidRDefault="008A021C" w:rsidP="008A021C">
            <w:pPr>
              <w:rPr>
                <w:sz w:val="21"/>
                <w:szCs w:val="21"/>
              </w:rPr>
            </w:pPr>
            <w:r w:rsidRPr="008A021C">
              <w:rPr>
                <w:sz w:val="21"/>
                <w:szCs w:val="21"/>
              </w:rPr>
              <w:t>5,621</w:t>
            </w:r>
          </w:p>
        </w:tc>
      </w:tr>
      <w:tr w:rsidR="008A021C" w14:paraId="1D9102E8" w14:textId="77777777" w:rsidTr="002C5502">
        <w:tblPrEx>
          <w:tblLook w:val="04A0" w:firstRow="1" w:lastRow="0" w:firstColumn="1" w:lastColumn="0" w:noHBand="0" w:noVBand="1"/>
        </w:tblPrEx>
        <w:trPr>
          <w:trHeight w:val="168"/>
        </w:trPr>
        <w:tc>
          <w:tcPr>
            <w:tcW w:w="4390" w:type="dxa"/>
            <w:tcBorders>
              <w:bottom w:val="single" w:sz="18" w:space="0" w:color="404040" w:themeColor="text1" w:themeTint="BF"/>
            </w:tcBorders>
            <w:shd w:val="clear" w:color="auto" w:fill="D9D9D9" w:themeFill="background1" w:themeFillShade="D9"/>
          </w:tcPr>
          <w:p w14:paraId="03449D87" w14:textId="77777777" w:rsidR="008A021C" w:rsidRPr="008A021C" w:rsidRDefault="008A021C" w:rsidP="008A021C">
            <w:pPr>
              <w:rPr>
                <w:sz w:val="21"/>
                <w:szCs w:val="21"/>
              </w:rPr>
            </w:pPr>
          </w:p>
        </w:tc>
        <w:tc>
          <w:tcPr>
            <w:tcW w:w="1559" w:type="dxa"/>
            <w:tcBorders>
              <w:bottom w:val="single" w:sz="18" w:space="0" w:color="404040" w:themeColor="text1" w:themeTint="BF"/>
            </w:tcBorders>
            <w:shd w:val="clear" w:color="auto" w:fill="D9D9D9" w:themeFill="background1" w:themeFillShade="D9"/>
          </w:tcPr>
          <w:p w14:paraId="7A5C0933" w14:textId="77777777" w:rsidR="008A021C" w:rsidRPr="008A021C" w:rsidRDefault="008A021C" w:rsidP="008A021C">
            <w:pPr>
              <w:rPr>
                <w:sz w:val="21"/>
                <w:szCs w:val="21"/>
              </w:rPr>
            </w:pPr>
            <w:r w:rsidRPr="008A021C">
              <w:rPr>
                <w:b/>
                <w:bCs/>
                <w:sz w:val="21"/>
                <w:szCs w:val="21"/>
              </w:rPr>
              <w:t xml:space="preserve">13,668 </w:t>
            </w:r>
          </w:p>
        </w:tc>
        <w:tc>
          <w:tcPr>
            <w:tcW w:w="1276" w:type="dxa"/>
            <w:tcBorders>
              <w:bottom w:val="single" w:sz="18" w:space="0" w:color="404040" w:themeColor="text1" w:themeTint="BF"/>
            </w:tcBorders>
            <w:shd w:val="clear" w:color="auto" w:fill="D9D9D9" w:themeFill="background1" w:themeFillShade="D9"/>
          </w:tcPr>
          <w:p w14:paraId="37D9DC78" w14:textId="77777777" w:rsidR="008A021C" w:rsidRPr="008A021C" w:rsidRDefault="008A021C" w:rsidP="008A021C">
            <w:pPr>
              <w:rPr>
                <w:sz w:val="21"/>
                <w:szCs w:val="21"/>
              </w:rPr>
            </w:pPr>
            <w:r w:rsidRPr="008A021C">
              <w:rPr>
                <w:b/>
                <w:bCs/>
                <w:sz w:val="21"/>
                <w:szCs w:val="21"/>
              </w:rPr>
              <w:t xml:space="preserve">13,438 </w:t>
            </w:r>
          </w:p>
        </w:tc>
        <w:tc>
          <w:tcPr>
            <w:tcW w:w="1559" w:type="dxa"/>
            <w:tcBorders>
              <w:bottom w:val="single" w:sz="18" w:space="0" w:color="404040" w:themeColor="text1" w:themeTint="BF"/>
            </w:tcBorders>
            <w:shd w:val="clear" w:color="auto" w:fill="D9D9D9" w:themeFill="background1" w:themeFillShade="D9"/>
          </w:tcPr>
          <w:p w14:paraId="3BEBCA6D" w14:textId="77777777" w:rsidR="008A021C" w:rsidRPr="008A021C" w:rsidRDefault="008A021C" w:rsidP="008A021C">
            <w:pPr>
              <w:rPr>
                <w:sz w:val="21"/>
                <w:szCs w:val="21"/>
              </w:rPr>
            </w:pPr>
            <w:r w:rsidRPr="008A021C">
              <w:rPr>
                <w:sz w:val="21"/>
                <w:szCs w:val="21"/>
              </w:rPr>
              <w:t>9,802</w:t>
            </w:r>
          </w:p>
        </w:tc>
        <w:tc>
          <w:tcPr>
            <w:tcW w:w="1417" w:type="dxa"/>
            <w:tcBorders>
              <w:bottom w:val="single" w:sz="18" w:space="0" w:color="404040" w:themeColor="text1" w:themeTint="BF"/>
            </w:tcBorders>
            <w:shd w:val="clear" w:color="auto" w:fill="D9D9D9" w:themeFill="background1" w:themeFillShade="D9"/>
          </w:tcPr>
          <w:p w14:paraId="5FC1817A" w14:textId="77777777" w:rsidR="008A021C" w:rsidRPr="008A021C" w:rsidRDefault="008A021C" w:rsidP="008A021C">
            <w:pPr>
              <w:rPr>
                <w:sz w:val="21"/>
                <w:szCs w:val="21"/>
              </w:rPr>
            </w:pPr>
            <w:r w:rsidRPr="008A021C">
              <w:rPr>
                <w:sz w:val="21"/>
                <w:szCs w:val="21"/>
              </w:rPr>
              <w:t>9,798</w:t>
            </w:r>
          </w:p>
        </w:tc>
      </w:tr>
      <w:tr w:rsidR="008A021C" w14:paraId="24A7CAF9" w14:textId="77777777" w:rsidTr="002C5502">
        <w:tblPrEx>
          <w:tblLook w:val="04A0" w:firstRow="1" w:lastRow="0" w:firstColumn="1" w:lastColumn="0" w:noHBand="0" w:noVBand="1"/>
        </w:tblPrEx>
        <w:trPr>
          <w:trHeight w:val="293"/>
        </w:trPr>
        <w:tc>
          <w:tcPr>
            <w:tcW w:w="4390" w:type="dxa"/>
            <w:tcBorders>
              <w:top w:val="single" w:sz="18" w:space="0" w:color="404040" w:themeColor="text1" w:themeTint="BF"/>
            </w:tcBorders>
          </w:tcPr>
          <w:p w14:paraId="5F295319" w14:textId="77777777" w:rsidR="008A021C" w:rsidRPr="008A021C" w:rsidRDefault="008A021C" w:rsidP="005E3EE6">
            <w:pPr>
              <w:pStyle w:val="Heading3"/>
            </w:pPr>
            <w:r w:rsidRPr="008A021C">
              <w:rPr>
                <w:lang w:val="en-US"/>
              </w:rPr>
              <w:t>6</w:t>
            </w:r>
            <w:r w:rsidRPr="008A021C">
              <w:t xml:space="preserve">. </w:t>
            </w:r>
            <w:r w:rsidRPr="008A021C">
              <w:rPr>
                <w:lang w:val="en-US"/>
              </w:rPr>
              <w:t>Donations and endowments</w:t>
            </w:r>
          </w:p>
        </w:tc>
        <w:tc>
          <w:tcPr>
            <w:tcW w:w="1559" w:type="dxa"/>
            <w:tcBorders>
              <w:top w:val="single" w:sz="18" w:space="0" w:color="404040" w:themeColor="text1" w:themeTint="BF"/>
            </w:tcBorders>
          </w:tcPr>
          <w:p w14:paraId="4F65D799" w14:textId="77777777" w:rsidR="008A021C" w:rsidRPr="008A021C" w:rsidRDefault="008A021C" w:rsidP="008A021C">
            <w:pPr>
              <w:rPr>
                <w:sz w:val="21"/>
                <w:szCs w:val="21"/>
              </w:rPr>
            </w:pPr>
          </w:p>
        </w:tc>
        <w:tc>
          <w:tcPr>
            <w:tcW w:w="1276" w:type="dxa"/>
            <w:tcBorders>
              <w:top w:val="single" w:sz="18" w:space="0" w:color="404040" w:themeColor="text1" w:themeTint="BF"/>
            </w:tcBorders>
          </w:tcPr>
          <w:p w14:paraId="110CE98B" w14:textId="77777777" w:rsidR="008A021C" w:rsidRPr="008A021C" w:rsidRDefault="008A021C" w:rsidP="008A021C">
            <w:pPr>
              <w:rPr>
                <w:sz w:val="21"/>
                <w:szCs w:val="21"/>
              </w:rPr>
            </w:pPr>
          </w:p>
        </w:tc>
        <w:tc>
          <w:tcPr>
            <w:tcW w:w="1559" w:type="dxa"/>
            <w:tcBorders>
              <w:top w:val="single" w:sz="18" w:space="0" w:color="404040" w:themeColor="text1" w:themeTint="BF"/>
            </w:tcBorders>
          </w:tcPr>
          <w:p w14:paraId="37682E9F" w14:textId="77777777" w:rsidR="008A021C" w:rsidRPr="008A021C" w:rsidRDefault="008A021C" w:rsidP="008A021C">
            <w:pPr>
              <w:rPr>
                <w:sz w:val="21"/>
                <w:szCs w:val="21"/>
              </w:rPr>
            </w:pPr>
          </w:p>
        </w:tc>
        <w:tc>
          <w:tcPr>
            <w:tcW w:w="1417" w:type="dxa"/>
            <w:tcBorders>
              <w:top w:val="single" w:sz="18" w:space="0" w:color="404040" w:themeColor="text1" w:themeTint="BF"/>
            </w:tcBorders>
          </w:tcPr>
          <w:p w14:paraId="32D15B49" w14:textId="77777777" w:rsidR="008A021C" w:rsidRPr="008A021C" w:rsidRDefault="008A021C" w:rsidP="008A021C">
            <w:pPr>
              <w:rPr>
                <w:sz w:val="21"/>
                <w:szCs w:val="21"/>
              </w:rPr>
            </w:pPr>
          </w:p>
        </w:tc>
      </w:tr>
      <w:tr w:rsidR="008A021C" w14:paraId="0E0DE494" w14:textId="77777777" w:rsidTr="008A021C">
        <w:tblPrEx>
          <w:tblLook w:val="04A0" w:firstRow="1" w:lastRow="0" w:firstColumn="1" w:lastColumn="0" w:noHBand="0" w:noVBand="1"/>
        </w:tblPrEx>
        <w:trPr>
          <w:trHeight w:val="293"/>
        </w:trPr>
        <w:tc>
          <w:tcPr>
            <w:tcW w:w="4390" w:type="dxa"/>
          </w:tcPr>
          <w:p w14:paraId="542288EC" w14:textId="77777777" w:rsidR="008A021C" w:rsidRPr="008A021C" w:rsidRDefault="008A021C" w:rsidP="008A021C">
            <w:pPr>
              <w:rPr>
                <w:sz w:val="21"/>
                <w:szCs w:val="21"/>
              </w:rPr>
            </w:pPr>
            <w:r w:rsidRPr="008A021C">
              <w:rPr>
                <w:sz w:val="21"/>
                <w:szCs w:val="21"/>
                <w:lang w:val="en-US"/>
              </w:rPr>
              <w:t>New endowments</w:t>
            </w:r>
          </w:p>
        </w:tc>
        <w:tc>
          <w:tcPr>
            <w:tcW w:w="1559" w:type="dxa"/>
          </w:tcPr>
          <w:p w14:paraId="4BEBB71A" w14:textId="77777777" w:rsidR="008A021C" w:rsidRPr="008A021C" w:rsidRDefault="008A021C" w:rsidP="008A021C">
            <w:pPr>
              <w:rPr>
                <w:sz w:val="21"/>
                <w:szCs w:val="21"/>
              </w:rPr>
            </w:pPr>
            <w:r w:rsidRPr="008A021C">
              <w:rPr>
                <w:b/>
                <w:bCs/>
                <w:sz w:val="21"/>
                <w:szCs w:val="21"/>
              </w:rPr>
              <w:t xml:space="preserve">735 </w:t>
            </w:r>
          </w:p>
        </w:tc>
        <w:tc>
          <w:tcPr>
            <w:tcW w:w="1276" w:type="dxa"/>
          </w:tcPr>
          <w:p w14:paraId="2CDC3378" w14:textId="77777777" w:rsidR="008A021C" w:rsidRPr="008A021C" w:rsidRDefault="008A021C" w:rsidP="008A021C">
            <w:pPr>
              <w:rPr>
                <w:sz w:val="21"/>
                <w:szCs w:val="21"/>
              </w:rPr>
            </w:pPr>
            <w:r w:rsidRPr="008A021C">
              <w:rPr>
                <w:b/>
                <w:bCs/>
                <w:sz w:val="21"/>
                <w:szCs w:val="21"/>
              </w:rPr>
              <w:t xml:space="preserve">735 </w:t>
            </w:r>
          </w:p>
        </w:tc>
        <w:tc>
          <w:tcPr>
            <w:tcW w:w="1559" w:type="dxa"/>
          </w:tcPr>
          <w:p w14:paraId="16AF3FF6" w14:textId="77777777" w:rsidR="008A021C" w:rsidRPr="008A021C" w:rsidRDefault="008A021C" w:rsidP="008A021C">
            <w:pPr>
              <w:rPr>
                <w:sz w:val="21"/>
                <w:szCs w:val="21"/>
              </w:rPr>
            </w:pPr>
            <w:r w:rsidRPr="008A021C">
              <w:rPr>
                <w:sz w:val="21"/>
                <w:szCs w:val="21"/>
              </w:rPr>
              <w:t>564</w:t>
            </w:r>
          </w:p>
        </w:tc>
        <w:tc>
          <w:tcPr>
            <w:tcW w:w="1417" w:type="dxa"/>
          </w:tcPr>
          <w:p w14:paraId="5C359123" w14:textId="77777777" w:rsidR="008A021C" w:rsidRPr="008A021C" w:rsidRDefault="008A021C" w:rsidP="008A021C">
            <w:pPr>
              <w:rPr>
                <w:sz w:val="21"/>
                <w:szCs w:val="21"/>
              </w:rPr>
            </w:pPr>
            <w:r w:rsidRPr="008A021C">
              <w:rPr>
                <w:sz w:val="21"/>
                <w:szCs w:val="21"/>
              </w:rPr>
              <w:t>564</w:t>
            </w:r>
          </w:p>
        </w:tc>
      </w:tr>
      <w:tr w:rsidR="008A021C" w14:paraId="12037310" w14:textId="77777777" w:rsidTr="008A021C">
        <w:tblPrEx>
          <w:tblLook w:val="04A0" w:firstRow="1" w:lastRow="0" w:firstColumn="1" w:lastColumn="0" w:noHBand="0" w:noVBand="1"/>
        </w:tblPrEx>
        <w:trPr>
          <w:trHeight w:val="293"/>
        </w:trPr>
        <w:tc>
          <w:tcPr>
            <w:tcW w:w="4390" w:type="dxa"/>
          </w:tcPr>
          <w:p w14:paraId="4606B4B8" w14:textId="77777777" w:rsidR="008A021C" w:rsidRPr="008A021C" w:rsidRDefault="008A021C" w:rsidP="008A021C">
            <w:pPr>
              <w:rPr>
                <w:sz w:val="21"/>
                <w:szCs w:val="21"/>
              </w:rPr>
            </w:pPr>
            <w:r w:rsidRPr="008A021C">
              <w:rPr>
                <w:sz w:val="21"/>
                <w:szCs w:val="21"/>
                <w:lang w:val="en-US"/>
              </w:rPr>
              <w:t>Donations with restrictions</w:t>
            </w:r>
          </w:p>
        </w:tc>
        <w:tc>
          <w:tcPr>
            <w:tcW w:w="1559" w:type="dxa"/>
          </w:tcPr>
          <w:p w14:paraId="0A4FBE1B" w14:textId="77777777" w:rsidR="008A021C" w:rsidRPr="008A021C" w:rsidRDefault="008A021C" w:rsidP="008A021C">
            <w:pPr>
              <w:rPr>
                <w:sz w:val="21"/>
                <w:szCs w:val="21"/>
              </w:rPr>
            </w:pPr>
            <w:r w:rsidRPr="008A021C">
              <w:rPr>
                <w:b/>
                <w:bCs/>
                <w:sz w:val="21"/>
                <w:szCs w:val="21"/>
              </w:rPr>
              <w:t xml:space="preserve">4,497 </w:t>
            </w:r>
          </w:p>
        </w:tc>
        <w:tc>
          <w:tcPr>
            <w:tcW w:w="1276" w:type="dxa"/>
          </w:tcPr>
          <w:p w14:paraId="303CBB52" w14:textId="77777777" w:rsidR="008A021C" w:rsidRPr="008A021C" w:rsidRDefault="008A021C" w:rsidP="008A021C">
            <w:pPr>
              <w:rPr>
                <w:sz w:val="21"/>
                <w:szCs w:val="21"/>
              </w:rPr>
            </w:pPr>
            <w:r w:rsidRPr="008A021C">
              <w:rPr>
                <w:b/>
                <w:bCs/>
                <w:sz w:val="21"/>
                <w:szCs w:val="21"/>
              </w:rPr>
              <w:t xml:space="preserve">4,497 </w:t>
            </w:r>
          </w:p>
        </w:tc>
        <w:tc>
          <w:tcPr>
            <w:tcW w:w="1559" w:type="dxa"/>
          </w:tcPr>
          <w:p w14:paraId="24EB0465" w14:textId="77777777" w:rsidR="008A021C" w:rsidRPr="008A021C" w:rsidRDefault="008A021C" w:rsidP="008A021C">
            <w:pPr>
              <w:rPr>
                <w:sz w:val="21"/>
                <w:szCs w:val="21"/>
              </w:rPr>
            </w:pPr>
            <w:r w:rsidRPr="008A021C">
              <w:rPr>
                <w:sz w:val="21"/>
                <w:szCs w:val="21"/>
              </w:rPr>
              <w:t>5,160</w:t>
            </w:r>
          </w:p>
        </w:tc>
        <w:tc>
          <w:tcPr>
            <w:tcW w:w="1417" w:type="dxa"/>
          </w:tcPr>
          <w:p w14:paraId="671454BB" w14:textId="77777777" w:rsidR="008A021C" w:rsidRPr="008A021C" w:rsidRDefault="008A021C" w:rsidP="008A021C">
            <w:pPr>
              <w:rPr>
                <w:sz w:val="21"/>
                <w:szCs w:val="21"/>
              </w:rPr>
            </w:pPr>
            <w:r w:rsidRPr="008A021C">
              <w:rPr>
                <w:sz w:val="21"/>
                <w:szCs w:val="21"/>
              </w:rPr>
              <w:t>5,160</w:t>
            </w:r>
          </w:p>
        </w:tc>
      </w:tr>
      <w:tr w:rsidR="008A021C" w14:paraId="61A2A5F6" w14:textId="77777777" w:rsidTr="002C5502">
        <w:tblPrEx>
          <w:tblLook w:val="04A0" w:firstRow="1" w:lastRow="0" w:firstColumn="1" w:lastColumn="0" w:noHBand="0" w:noVBand="1"/>
        </w:tblPrEx>
        <w:trPr>
          <w:trHeight w:val="293"/>
        </w:trPr>
        <w:tc>
          <w:tcPr>
            <w:tcW w:w="4390" w:type="dxa"/>
            <w:tcBorders>
              <w:bottom w:val="single" w:sz="4" w:space="0" w:color="BFBFBF" w:themeColor="background1" w:themeShade="BF"/>
            </w:tcBorders>
          </w:tcPr>
          <w:p w14:paraId="2961DA39" w14:textId="77777777" w:rsidR="008A021C" w:rsidRPr="008A021C" w:rsidRDefault="008A021C" w:rsidP="008A021C">
            <w:pPr>
              <w:rPr>
                <w:sz w:val="21"/>
                <w:szCs w:val="21"/>
              </w:rPr>
            </w:pPr>
            <w:r w:rsidRPr="008A021C">
              <w:rPr>
                <w:spacing w:val="-2"/>
                <w:sz w:val="21"/>
                <w:szCs w:val="21"/>
              </w:rPr>
              <w:t>Unrestricted donations</w:t>
            </w:r>
          </w:p>
        </w:tc>
        <w:tc>
          <w:tcPr>
            <w:tcW w:w="1559" w:type="dxa"/>
            <w:tcBorders>
              <w:bottom w:val="single" w:sz="4" w:space="0" w:color="BFBFBF" w:themeColor="background1" w:themeShade="BF"/>
            </w:tcBorders>
          </w:tcPr>
          <w:p w14:paraId="29FD7308" w14:textId="77777777" w:rsidR="008A021C" w:rsidRPr="008A021C" w:rsidRDefault="008A021C" w:rsidP="008A021C">
            <w:pPr>
              <w:rPr>
                <w:sz w:val="21"/>
                <w:szCs w:val="21"/>
              </w:rPr>
            </w:pPr>
            <w:r w:rsidRPr="008A021C">
              <w:rPr>
                <w:b/>
                <w:bCs/>
                <w:sz w:val="21"/>
                <w:szCs w:val="21"/>
              </w:rPr>
              <w:t xml:space="preserve">4,106 </w:t>
            </w:r>
          </w:p>
        </w:tc>
        <w:tc>
          <w:tcPr>
            <w:tcW w:w="1276" w:type="dxa"/>
            <w:tcBorders>
              <w:bottom w:val="single" w:sz="4" w:space="0" w:color="BFBFBF" w:themeColor="background1" w:themeShade="BF"/>
            </w:tcBorders>
          </w:tcPr>
          <w:p w14:paraId="7B32C7D4" w14:textId="77777777" w:rsidR="008A021C" w:rsidRPr="008A021C" w:rsidRDefault="008A021C" w:rsidP="008A021C">
            <w:pPr>
              <w:rPr>
                <w:sz w:val="21"/>
                <w:szCs w:val="21"/>
              </w:rPr>
            </w:pPr>
            <w:r w:rsidRPr="008A021C">
              <w:rPr>
                <w:b/>
                <w:bCs/>
                <w:sz w:val="21"/>
                <w:szCs w:val="21"/>
              </w:rPr>
              <w:t xml:space="preserve">4,106 </w:t>
            </w:r>
          </w:p>
        </w:tc>
        <w:tc>
          <w:tcPr>
            <w:tcW w:w="1559" w:type="dxa"/>
            <w:tcBorders>
              <w:bottom w:val="single" w:sz="4" w:space="0" w:color="BFBFBF" w:themeColor="background1" w:themeShade="BF"/>
            </w:tcBorders>
          </w:tcPr>
          <w:p w14:paraId="66290C9F" w14:textId="77777777" w:rsidR="008A021C" w:rsidRPr="008A021C" w:rsidRDefault="008A021C" w:rsidP="008A021C">
            <w:pPr>
              <w:rPr>
                <w:sz w:val="21"/>
                <w:szCs w:val="21"/>
              </w:rPr>
            </w:pPr>
            <w:r w:rsidRPr="008A021C">
              <w:rPr>
                <w:sz w:val="21"/>
                <w:szCs w:val="21"/>
              </w:rPr>
              <w:t>3,865</w:t>
            </w:r>
          </w:p>
        </w:tc>
        <w:tc>
          <w:tcPr>
            <w:tcW w:w="1417" w:type="dxa"/>
            <w:tcBorders>
              <w:bottom w:val="single" w:sz="4" w:space="0" w:color="BFBFBF" w:themeColor="background1" w:themeShade="BF"/>
            </w:tcBorders>
          </w:tcPr>
          <w:p w14:paraId="4FD60C4C" w14:textId="77777777" w:rsidR="008A021C" w:rsidRPr="008A021C" w:rsidRDefault="008A021C" w:rsidP="008A021C">
            <w:pPr>
              <w:rPr>
                <w:sz w:val="21"/>
                <w:szCs w:val="21"/>
              </w:rPr>
            </w:pPr>
            <w:r w:rsidRPr="008A021C">
              <w:rPr>
                <w:sz w:val="21"/>
                <w:szCs w:val="21"/>
              </w:rPr>
              <w:t>3,865</w:t>
            </w:r>
          </w:p>
        </w:tc>
      </w:tr>
      <w:tr w:rsidR="008A021C" w14:paraId="78A9CE44" w14:textId="77777777" w:rsidTr="002C5502">
        <w:tblPrEx>
          <w:tblLook w:val="04A0" w:firstRow="1" w:lastRow="0" w:firstColumn="1" w:lastColumn="0" w:noHBand="0" w:noVBand="1"/>
        </w:tblPrEx>
        <w:trPr>
          <w:trHeight w:val="112"/>
        </w:trPr>
        <w:tc>
          <w:tcPr>
            <w:tcW w:w="4390" w:type="dxa"/>
            <w:tcBorders>
              <w:bottom w:val="single" w:sz="18" w:space="0" w:color="404040" w:themeColor="text1" w:themeTint="BF"/>
            </w:tcBorders>
            <w:shd w:val="clear" w:color="auto" w:fill="D9D9D9" w:themeFill="background1" w:themeFillShade="D9"/>
          </w:tcPr>
          <w:p w14:paraId="37C5ACDA" w14:textId="77777777" w:rsidR="008A021C" w:rsidRPr="008A021C" w:rsidRDefault="008A021C" w:rsidP="008A021C">
            <w:pPr>
              <w:rPr>
                <w:sz w:val="21"/>
                <w:szCs w:val="21"/>
              </w:rPr>
            </w:pPr>
          </w:p>
        </w:tc>
        <w:tc>
          <w:tcPr>
            <w:tcW w:w="1559" w:type="dxa"/>
            <w:tcBorders>
              <w:bottom w:val="single" w:sz="18" w:space="0" w:color="404040" w:themeColor="text1" w:themeTint="BF"/>
            </w:tcBorders>
            <w:shd w:val="clear" w:color="auto" w:fill="D9D9D9" w:themeFill="background1" w:themeFillShade="D9"/>
          </w:tcPr>
          <w:p w14:paraId="358502E9" w14:textId="77777777" w:rsidR="008A021C" w:rsidRPr="008A021C" w:rsidRDefault="008A021C" w:rsidP="008A021C">
            <w:pPr>
              <w:rPr>
                <w:sz w:val="21"/>
                <w:szCs w:val="21"/>
              </w:rPr>
            </w:pPr>
            <w:r w:rsidRPr="008A021C">
              <w:rPr>
                <w:b/>
                <w:bCs/>
                <w:sz w:val="21"/>
                <w:szCs w:val="21"/>
              </w:rPr>
              <w:t xml:space="preserve">9,338 </w:t>
            </w:r>
          </w:p>
        </w:tc>
        <w:tc>
          <w:tcPr>
            <w:tcW w:w="1276" w:type="dxa"/>
            <w:tcBorders>
              <w:bottom w:val="single" w:sz="18" w:space="0" w:color="404040" w:themeColor="text1" w:themeTint="BF"/>
            </w:tcBorders>
            <w:shd w:val="clear" w:color="auto" w:fill="D9D9D9" w:themeFill="background1" w:themeFillShade="D9"/>
          </w:tcPr>
          <w:p w14:paraId="4ACD64B5" w14:textId="77777777" w:rsidR="008A021C" w:rsidRPr="008A021C" w:rsidRDefault="008A021C" w:rsidP="008A021C">
            <w:pPr>
              <w:rPr>
                <w:sz w:val="21"/>
                <w:szCs w:val="21"/>
              </w:rPr>
            </w:pPr>
            <w:r w:rsidRPr="008A021C">
              <w:rPr>
                <w:b/>
                <w:bCs/>
                <w:sz w:val="21"/>
                <w:szCs w:val="21"/>
              </w:rPr>
              <w:t xml:space="preserve">9,338 </w:t>
            </w:r>
          </w:p>
        </w:tc>
        <w:tc>
          <w:tcPr>
            <w:tcW w:w="1559" w:type="dxa"/>
            <w:tcBorders>
              <w:bottom w:val="single" w:sz="18" w:space="0" w:color="404040" w:themeColor="text1" w:themeTint="BF"/>
            </w:tcBorders>
            <w:shd w:val="clear" w:color="auto" w:fill="D9D9D9" w:themeFill="background1" w:themeFillShade="D9"/>
          </w:tcPr>
          <w:p w14:paraId="449D5935" w14:textId="77777777" w:rsidR="008A021C" w:rsidRPr="008A021C" w:rsidRDefault="008A021C" w:rsidP="008A021C">
            <w:pPr>
              <w:rPr>
                <w:sz w:val="21"/>
                <w:szCs w:val="21"/>
              </w:rPr>
            </w:pPr>
            <w:r w:rsidRPr="008A021C">
              <w:rPr>
                <w:sz w:val="21"/>
                <w:szCs w:val="21"/>
              </w:rPr>
              <w:t>9,589</w:t>
            </w:r>
          </w:p>
        </w:tc>
        <w:tc>
          <w:tcPr>
            <w:tcW w:w="1417" w:type="dxa"/>
            <w:tcBorders>
              <w:bottom w:val="single" w:sz="18" w:space="0" w:color="404040" w:themeColor="text1" w:themeTint="BF"/>
            </w:tcBorders>
            <w:shd w:val="clear" w:color="auto" w:fill="D9D9D9" w:themeFill="background1" w:themeFillShade="D9"/>
          </w:tcPr>
          <w:p w14:paraId="63741DD8" w14:textId="77777777" w:rsidR="008A021C" w:rsidRPr="008A021C" w:rsidRDefault="008A021C" w:rsidP="008A021C">
            <w:pPr>
              <w:rPr>
                <w:sz w:val="21"/>
                <w:szCs w:val="21"/>
              </w:rPr>
            </w:pPr>
            <w:r w:rsidRPr="008A021C">
              <w:rPr>
                <w:sz w:val="21"/>
                <w:szCs w:val="21"/>
              </w:rPr>
              <w:t>9,589</w:t>
            </w:r>
          </w:p>
        </w:tc>
      </w:tr>
      <w:tr w:rsidR="008A021C" w14:paraId="41F86237" w14:textId="77777777" w:rsidTr="002C5502">
        <w:tblPrEx>
          <w:tblLook w:val="04A0" w:firstRow="1" w:lastRow="0" w:firstColumn="1" w:lastColumn="0" w:noHBand="0" w:noVBand="1"/>
        </w:tblPrEx>
        <w:trPr>
          <w:trHeight w:val="293"/>
        </w:trPr>
        <w:tc>
          <w:tcPr>
            <w:tcW w:w="4390" w:type="dxa"/>
            <w:tcBorders>
              <w:top w:val="single" w:sz="18" w:space="0" w:color="404040" w:themeColor="text1" w:themeTint="BF"/>
            </w:tcBorders>
          </w:tcPr>
          <w:p w14:paraId="1429C805" w14:textId="77777777" w:rsidR="008A021C" w:rsidRPr="008A021C" w:rsidRDefault="008A021C" w:rsidP="005E3EE6">
            <w:pPr>
              <w:pStyle w:val="Heading3"/>
            </w:pPr>
            <w:r w:rsidRPr="008A021C">
              <w:rPr>
                <w:lang w:val="en-US"/>
              </w:rPr>
              <w:t>7</w:t>
            </w:r>
            <w:r w:rsidRPr="008A021C">
              <w:t xml:space="preserve">. </w:t>
            </w:r>
            <w:r w:rsidRPr="008A021C">
              <w:rPr>
                <w:lang w:val="en-US"/>
              </w:rPr>
              <w:t>Staff costs</w:t>
            </w:r>
          </w:p>
        </w:tc>
        <w:tc>
          <w:tcPr>
            <w:tcW w:w="1559" w:type="dxa"/>
            <w:tcBorders>
              <w:top w:val="single" w:sz="18" w:space="0" w:color="404040" w:themeColor="text1" w:themeTint="BF"/>
            </w:tcBorders>
          </w:tcPr>
          <w:p w14:paraId="21EB17B3" w14:textId="77777777" w:rsidR="008A021C" w:rsidRPr="008A021C" w:rsidRDefault="008A021C" w:rsidP="008A021C">
            <w:pPr>
              <w:rPr>
                <w:b/>
                <w:bCs/>
                <w:sz w:val="21"/>
                <w:szCs w:val="21"/>
              </w:rPr>
            </w:pPr>
          </w:p>
        </w:tc>
        <w:tc>
          <w:tcPr>
            <w:tcW w:w="1276" w:type="dxa"/>
            <w:tcBorders>
              <w:top w:val="single" w:sz="18" w:space="0" w:color="404040" w:themeColor="text1" w:themeTint="BF"/>
            </w:tcBorders>
          </w:tcPr>
          <w:p w14:paraId="52F8E420" w14:textId="77777777" w:rsidR="008A021C" w:rsidRPr="008A021C" w:rsidRDefault="008A021C" w:rsidP="008A021C">
            <w:pPr>
              <w:rPr>
                <w:b/>
                <w:bCs/>
                <w:sz w:val="21"/>
                <w:szCs w:val="21"/>
              </w:rPr>
            </w:pPr>
          </w:p>
        </w:tc>
        <w:tc>
          <w:tcPr>
            <w:tcW w:w="1559" w:type="dxa"/>
            <w:tcBorders>
              <w:top w:val="single" w:sz="18" w:space="0" w:color="404040" w:themeColor="text1" w:themeTint="BF"/>
            </w:tcBorders>
          </w:tcPr>
          <w:p w14:paraId="31547F03" w14:textId="77777777" w:rsidR="008A021C" w:rsidRPr="008A021C" w:rsidRDefault="008A021C" w:rsidP="008A021C">
            <w:pPr>
              <w:rPr>
                <w:sz w:val="21"/>
                <w:szCs w:val="21"/>
              </w:rPr>
            </w:pPr>
          </w:p>
        </w:tc>
        <w:tc>
          <w:tcPr>
            <w:tcW w:w="1417" w:type="dxa"/>
            <w:tcBorders>
              <w:top w:val="single" w:sz="18" w:space="0" w:color="404040" w:themeColor="text1" w:themeTint="BF"/>
            </w:tcBorders>
          </w:tcPr>
          <w:p w14:paraId="11995256" w14:textId="77777777" w:rsidR="008A021C" w:rsidRPr="008A021C" w:rsidRDefault="008A021C" w:rsidP="008A021C">
            <w:pPr>
              <w:rPr>
                <w:sz w:val="21"/>
                <w:szCs w:val="21"/>
              </w:rPr>
            </w:pPr>
          </w:p>
        </w:tc>
      </w:tr>
      <w:tr w:rsidR="008A021C" w14:paraId="6C2D4D81" w14:textId="77777777" w:rsidTr="008A021C">
        <w:tblPrEx>
          <w:tblLook w:val="04A0" w:firstRow="1" w:lastRow="0" w:firstColumn="1" w:lastColumn="0" w:noHBand="0" w:noVBand="1"/>
        </w:tblPrEx>
        <w:trPr>
          <w:trHeight w:val="289"/>
        </w:trPr>
        <w:tc>
          <w:tcPr>
            <w:tcW w:w="4390" w:type="dxa"/>
          </w:tcPr>
          <w:p w14:paraId="70DCC1ED" w14:textId="77777777" w:rsidR="008A021C" w:rsidRPr="008A021C" w:rsidRDefault="008A021C" w:rsidP="008A021C">
            <w:pPr>
              <w:rPr>
                <w:sz w:val="21"/>
                <w:szCs w:val="21"/>
              </w:rPr>
            </w:pPr>
            <w:r w:rsidRPr="008A021C">
              <w:rPr>
                <w:sz w:val="21"/>
                <w:szCs w:val="21"/>
                <w:lang w:val="en-US"/>
              </w:rPr>
              <w:t>Salaries</w:t>
            </w:r>
          </w:p>
        </w:tc>
        <w:tc>
          <w:tcPr>
            <w:tcW w:w="1559" w:type="dxa"/>
          </w:tcPr>
          <w:p w14:paraId="60089B27" w14:textId="77777777" w:rsidR="008A021C" w:rsidRPr="008A021C" w:rsidRDefault="008A021C" w:rsidP="008A021C">
            <w:pPr>
              <w:rPr>
                <w:b/>
                <w:bCs/>
                <w:sz w:val="21"/>
                <w:szCs w:val="21"/>
              </w:rPr>
            </w:pPr>
            <w:r w:rsidRPr="008A021C">
              <w:rPr>
                <w:b/>
                <w:bCs/>
                <w:sz w:val="21"/>
                <w:szCs w:val="21"/>
              </w:rPr>
              <w:t>409,530</w:t>
            </w:r>
          </w:p>
        </w:tc>
        <w:tc>
          <w:tcPr>
            <w:tcW w:w="1276" w:type="dxa"/>
          </w:tcPr>
          <w:p w14:paraId="45352353" w14:textId="77777777" w:rsidR="008A021C" w:rsidRPr="008A021C" w:rsidRDefault="008A021C" w:rsidP="008A021C">
            <w:pPr>
              <w:rPr>
                <w:b/>
                <w:bCs/>
                <w:sz w:val="21"/>
                <w:szCs w:val="21"/>
              </w:rPr>
            </w:pPr>
            <w:r w:rsidRPr="008A021C">
              <w:rPr>
                <w:b/>
                <w:bCs/>
                <w:sz w:val="21"/>
                <w:szCs w:val="21"/>
              </w:rPr>
              <w:t>399,171</w:t>
            </w:r>
          </w:p>
        </w:tc>
        <w:tc>
          <w:tcPr>
            <w:tcW w:w="1559" w:type="dxa"/>
          </w:tcPr>
          <w:p w14:paraId="2299002B" w14:textId="77777777" w:rsidR="008A021C" w:rsidRPr="008A021C" w:rsidRDefault="008A021C" w:rsidP="008A021C">
            <w:pPr>
              <w:rPr>
                <w:sz w:val="21"/>
                <w:szCs w:val="21"/>
              </w:rPr>
            </w:pPr>
            <w:r w:rsidRPr="008A021C">
              <w:rPr>
                <w:sz w:val="21"/>
                <w:szCs w:val="21"/>
              </w:rPr>
              <w:t>380,426</w:t>
            </w:r>
          </w:p>
        </w:tc>
        <w:tc>
          <w:tcPr>
            <w:tcW w:w="1417" w:type="dxa"/>
          </w:tcPr>
          <w:p w14:paraId="62A8435E" w14:textId="77777777" w:rsidR="008A021C" w:rsidRPr="008A021C" w:rsidRDefault="008A021C" w:rsidP="008A021C">
            <w:pPr>
              <w:rPr>
                <w:sz w:val="21"/>
                <w:szCs w:val="21"/>
              </w:rPr>
            </w:pPr>
            <w:r w:rsidRPr="008A021C">
              <w:rPr>
                <w:sz w:val="21"/>
                <w:szCs w:val="21"/>
              </w:rPr>
              <w:t>368,997</w:t>
            </w:r>
          </w:p>
        </w:tc>
      </w:tr>
      <w:tr w:rsidR="008A021C" w14:paraId="5E0BABC2" w14:textId="77777777" w:rsidTr="008A021C">
        <w:tblPrEx>
          <w:tblLook w:val="04A0" w:firstRow="1" w:lastRow="0" w:firstColumn="1" w:lastColumn="0" w:noHBand="0" w:noVBand="1"/>
        </w:tblPrEx>
        <w:trPr>
          <w:trHeight w:val="340"/>
        </w:trPr>
        <w:tc>
          <w:tcPr>
            <w:tcW w:w="4390" w:type="dxa"/>
          </w:tcPr>
          <w:p w14:paraId="21033E55" w14:textId="77777777" w:rsidR="008A021C" w:rsidRPr="008A021C" w:rsidRDefault="008A021C" w:rsidP="008A021C">
            <w:pPr>
              <w:rPr>
                <w:sz w:val="21"/>
                <w:szCs w:val="21"/>
              </w:rPr>
            </w:pPr>
            <w:r w:rsidRPr="008A021C">
              <w:rPr>
                <w:sz w:val="21"/>
                <w:szCs w:val="21"/>
                <w:lang w:val="en-US"/>
              </w:rPr>
              <w:t>Social security costs</w:t>
            </w:r>
          </w:p>
        </w:tc>
        <w:tc>
          <w:tcPr>
            <w:tcW w:w="1559" w:type="dxa"/>
          </w:tcPr>
          <w:p w14:paraId="147B0F15" w14:textId="77777777" w:rsidR="008A021C" w:rsidRPr="008A021C" w:rsidRDefault="008A021C" w:rsidP="008A021C">
            <w:pPr>
              <w:rPr>
                <w:b/>
                <w:bCs/>
                <w:sz w:val="21"/>
                <w:szCs w:val="21"/>
              </w:rPr>
            </w:pPr>
            <w:r w:rsidRPr="008A021C">
              <w:rPr>
                <w:b/>
                <w:bCs/>
                <w:sz w:val="21"/>
                <w:szCs w:val="21"/>
              </w:rPr>
              <w:t>41,192</w:t>
            </w:r>
          </w:p>
        </w:tc>
        <w:tc>
          <w:tcPr>
            <w:tcW w:w="1276" w:type="dxa"/>
          </w:tcPr>
          <w:p w14:paraId="4FFE680D" w14:textId="77777777" w:rsidR="008A021C" w:rsidRPr="008A021C" w:rsidRDefault="008A021C" w:rsidP="008A021C">
            <w:pPr>
              <w:rPr>
                <w:b/>
                <w:bCs/>
                <w:sz w:val="21"/>
                <w:szCs w:val="21"/>
              </w:rPr>
            </w:pPr>
            <w:r w:rsidRPr="008A021C">
              <w:rPr>
                <w:b/>
                <w:bCs/>
                <w:sz w:val="21"/>
                <w:szCs w:val="21"/>
              </w:rPr>
              <w:t>40,208</w:t>
            </w:r>
          </w:p>
        </w:tc>
        <w:tc>
          <w:tcPr>
            <w:tcW w:w="1559" w:type="dxa"/>
          </w:tcPr>
          <w:p w14:paraId="6DEAA93D" w14:textId="77777777" w:rsidR="008A021C" w:rsidRPr="008A021C" w:rsidRDefault="008A021C" w:rsidP="008A021C">
            <w:pPr>
              <w:rPr>
                <w:sz w:val="21"/>
                <w:szCs w:val="21"/>
              </w:rPr>
            </w:pPr>
            <w:r w:rsidRPr="008A021C">
              <w:rPr>
                <w:sz w:val="21"/>
                <w:szCs w:val="21"/>
              </w:rPr>
              <w:t>39,155</w:t>
            </w:r>
          </w:p>
        </w:tc>
        <w:tc>
          <w:tcPr>
            <w:tcW w:w="1417" w:type="dxa"/>
          </w:tcPr>
          <w:p w14:paraId="5E6B864A" w14:textId="77777777" w:rsidR="008A021C" w:rsidRPr="008A021C" w:rsidRDefault="008A021C" w:rsidP="008A021C">
            <w:pPr>
              <w:rPr>
                <w:sz w:val="21"/>
                <w:szCs w:val="21"/>
              </w:rPr>
            </w:pPr>
            <w:r w:rsidRPr="008A021C">
              <w:rPr>
                <w:sz w:val="21"/>
                <w:szCs w:val="21"/>
              </w:rPr>
              <w:t>38,061</w:t>
            </w:r>
          </w:p>
        </w:tc>
      </w:tr>
      <w:tr w:rsidR="008A021C" w14:paraId="3E38BC76" w14:textId="77777777" w:rsidTr="008A021C">
        <w:tblPrEx>
          <w:tblLook w:val="04A0" w:firstRow="1" w:lastRow="0" w:firstColumn="1" w:lastColumn="0" w:noHBand="0" w:noVBand="1"/>
        </w:tblPrEx>
        <w:trPr>
          <w:trHeight w:val="289"/>
        </w:trPr>
        <w:tc>
          <w:tcPr>
            <w:tcW w:w="4390" w:type="dxa"/>
          </w:tcPr>
          <w:p w14:paraId="00C91A61" w14:textId="77777777" w:rsidR="008A021C" w:rsidRPr="008A021C" w:rsidRDefault="008A021C" w:rsidP="008A021C">
            <w:pPr>
              <w:rPr>
                <w:sz w:val="21"/>
                <w:szCs w:val="21"/>
              </w:rPr>
            </w:pPr>
            <w:r w:rsidRPr="008A021C">
              <w:rPr>
                <w:sz w:val="21"/>
                <w:szCs w:val="21"/>
                <w:lang w:val="en-US"/>
              </w:rPr>
              <w:t>Movement on USS pension provision</w:t>
            </w:r>
          </w:p>
        </w:tc>
        <w:tc>
          <w:tcPr>
            <w:tcW w:w="1559" w:type="dxa"/>
          </w:tcPr>
          <w:p w14:paraId="3E05BA1B" w14:textId="77777777" w:rsidR="008A021C" w:rsidRPr="008A021C" w:rsidRDefault="008A021C" w:rsidP="008A021C">
            <w:pPr>
              <w:rPr>
                <w:b/>
                <w:bCs/>
                <w:sz w:val="21"/>
                <w:szCs w:val="21"/>
              </w:rPr>
            </w:pPr>
            <w:r w:rsidRPr="008A021C">
              <w:rPr>
                <w:b/>
                <w:bCs/>
                <w:sz w:val="21"/>
                <w:szCs w:val="21"/>
              </w:rPr>
              <w:t>(267,837)</w:t>
            </w:r>
          </w:p>
        </w:tc>
        <w:tc>
          <w:tcPr>
            <w:tcW w:w="1276" w:type="dxa"/>
          </w:tcPr>
          <w:p w14:paraId="7CC1607E" w14:textId="77777777" w:rsidR="008A021C" w:rsidRPr="008A021C" w:rsidRDefault="008A021C" w:rsidP="008A021C">
            <w:pPr>
              <w:rPr>
                <w:b/>
                <w:bCs/>
                <w:sz w:val="21"/>
                <w:szCs w:val="21"/>
              </w:rPr>
            </w:pPr>
            <w:r w:rsidRPr="008A021C">
              <w:rPr>
                <w:b/>
                <w:bCs/>
                <w:sz w:val="21"/>
                <w:szCs w:val="21"/>
              </w:rPr>
              <w:t>(267,837)</w:t>
            </w:r>
          </w:p>
        </w:tc>
        <w:tc>
          <w:tcPr>
            <w:tcW w:w="1559" w:type="dxa"/>
          </w:tcPr>
          <w:p w14:paraId="219FC068" w14:textId="77777777" w:rsidR="008A021C" w:rsidRPr="008A021C" w:rsidRDefault="008A021C" w:rsidP="008A021C">
            <w:pPr>
              <w:rPr>
                <w:sz w:val="21"/>
                <w:szCs w:val="21"/>
              </w:rPr>
            </w:pPr>
            <w:r w:rsidRPr="008A021C">
              <w:rPr>
                <w:sz w:val="21"/>
                <w:szCs w:val="21"/>
              </w:rPr>
              <w:t>(54,769)</w:t>
            </w:r>
          </w:p>
        </w:tc>
        <w:tc>
          <w:tcPr>
            <w:tcW w:w="1417" w:type="dxa"/>
          </w:tcPr>
          <w:p w14:paraId="08A50836" w14:textId="77777777" w:rsidR="008A021C" w:rsidRPr="008A021C" w:rsidRDefault="008A021C" w:rsidP="008A021C">
            <w:pPr>
              <w:rPr>
                <w:sz w:val="21"/>
                <w:szCs w:val="21"/>
              </w:rPr>
            </w:pPr>
            <w:r w:rsidRPr="008A021C">
              <w:rPr>
                <w:sz w:val="21"/>
                <w:szCs w:val="21"/>
              </w:rPr>
              <w:t>(54,769)</w:t>
            </w:r>
          </w:p>
        </w:tc>
      </w:tr>
      <w:tr w:rsidR="008A021C" w14:paraId="03C042CB" w14:textId="77777777" w:rsidTr="002C5502">
        <w:tblPrEx>
          <w:tblLook w:val="04A0" w:firstRow="1" w:lastRow="0" w:firstColumn="1" w:lastColumn="0" w:noHBand="0" w:noVBand="1"/>
        </w:tblPrEx>
        <w:trPr>
          <w:trHeight w:val="289"/>
        </w:trPr>
        <w:tc>
          <w:tcPr>
            <w:tcW w:w="4390" w:type="dxa"/>
            <w:tcBorders>
              <w:bottom w:val="single" w:sz="4" w:space="0" w:color="BFBFBF" w:themeColor="background1" w:themeShade="BF"/>
            </w:tcBorders>
          </w:tcPr>
          <w:p w14:paraId="21A2C13A" w14:textId="77777777" w:rsidR="008A021C" w:rsidRPr="008A021C" w:rsidRDefault="008A021C" w:rsidP="008A021C">
            <w:pPr>
              <w:rPr>
                <w:sz w:val="21"/>
                <w:szCs w:val="21"/>
              </w:rPr>
            </w:pPr>
            <w:r w:rsidRPr="008A021C">
              <w:rPr>
                <w:sz w:val="21"/>
                <w:szCs w:val="21"/>
                <w:lang w:val="en-US"/>
              </w:rPr>
              <w:t>Other pension costs</w:t>
            </w:r>
          </w:p>
        </w:tc>
        <w:tc>
          <w:tcPr>
            <w:tcW w:w="1559" w:type="dxa"/>
            <w:tcBorders>
              <w:bottom w:val="single" w:sz="4" w:space="0" w:color="BFBFBF" w:themeColor="background1" w:themeShade="BF"/>
            </w:tcBorders>
          </w:tcPr>
          <w:p w14:paraId="7BDB970C" w14:textId="77777777" w:rsidR="008A021C" w:rsidRPr="008A021C" w:rsidRDefault="008A021C" w:rsidP="008A021C">
            <w:pPr>
              <w:rPr>
                <w:b/>
                <w:bCs/>
                <w:sz w:val="21"/>
                <w:szCs w:val="21"/>
              </w:rPr>
            </w:pPr>
            <w:r w:rsidRPr="008A021C">
              <w:rPr>
                <w:b/>
                <w:bCs/>
                <w:sz w:val="21"/>
                <w:szCs w:val="21"/>
              </w:rPr>
              <w:t>61,019</w:t>
            </w:r>
          </w:p>
        </w:tc>
        <w:tc>
          <w:tcPr>
            <w:tcW w:w="1276" w:type="dxa"/>
            <w:tcBorders>
              <w:bottom w:val="single" w:sz="4" w:space="0" w:color="BFBFBF" w:themeColor="background1" w:themeShade="BF"/>
            </w:tcBorders>
          </w:tcPr>
          <w:p w14:paraId="323EA46A" w14:textId="77777777" w:rsidR="008A021C" w:rsidRPr="008A021C" w:rsidRDefault="008A021C" w:rsidP="008A021C">
            <w:pPr>
              <w:rPr>
                <w:b/>
                <w:bCs/>
                <w:sz w:val="21"/>
                <w:szCs w:val="21"/>
              </w:rPr>
            </w:pPr>
            <w:r w:rsidRPr="008A021C">
              <w:rPr>
                <w:b/>
                <w:bCs/>
                <w:sz w:val="21"/>
                <w:szCs w:val="21"/>
              </w:rPr>
              <w:t>59,716</w:t>
            </w:r>
          </w:p>
        </w:tc>
        <w:tc>
          <w:tcPr>
            <w:tcW w:w="1559" w:type="dxa"/>
            <w:tcBorders>
              <w:bottom w:val="single" w:sz="4" w:space="0" w:color="BFBFBF" w:themeColor="background1" w:themeShade="BF"/>
            </w:tcBorders>
          </w:tcPr>
          <w:p w14:paraId="2836567E" w14:textId="77777777" w:rsidR="008A021C" w:rsidRPr="008A021C" w:rsidRDefault="008A021C" w:rsidP="008A021C">
            <w:pPr>
              <w:rPr>
                <w:sz w:val="21"/>
                <w:szCs w:val="21"/>
              </w:rPr>
            </w:pPr>
            <w:r w:rsidRPr="008A021C">
              <w:rPr>
                <w:sz w:val="21"/>
                <w:szCs w:val="21"/>
              </w:rPr>
              <w:t>64,806</w:t>
            </w:r>
          </w:p>
        </w:tc>
        <w:tc>
          <w:tcPr>
            <w:tcW w:w="1417" w:type="dxa"/>
            <w:tcBorders>
              <w:bottom w:val="single" w:sz="4" w:space="0" w:color="BFBFBF" w:themeColor="background1" w:themeShade="BF"/>
            </w:tcBorders>
          </w:tcPr>
          <w:p w14:paraId="47A0ED66" w14:textId="77777777" w:rsidR="008A021C" w:rsidRPr="008A021C" w:rsidRDefault="008A021C" w:rsidP="008A021C">
            <w:pPr>
              <w:rPr>
                <w:sz w:val="21"/>
                <w:szCs w:val="21"/>
              </w:rPr>
            </w:pPr>
            <w:r w:rsidRPr="008A021C">
              <w:rPr>
                <w:sz w:val="21"/>
                <w:szCs w:val="21"/>
              </w:rPr>
              <w:t>63,217</w:t>
            </w:r>
          </w:p>
        </w:tc>
      </w:tr>
      <w:tr w:rsidR="008A021C" w14:paraId="5FDB925C" w14:textId="77777777" w:rsidTr="002C5502">
        <w:tblPrEx>
          <w:tblLook w:val="04A0" w:firstRow="1" w:lastRow="0" w:firstColumn="1" w:lastColumn="0" w:noHBand="0" w:noVBand="1"/>
        </w:tblPrEx>
        <w:trPr>
          <w:trHeight w:val="311"/>
        </w:trPr>
        <w:tc>
          <w:tcPr>
            <w:tcW w:w="4390" w:type="dxa"/>
            <w:tcBorders>
              <w:bottom w:val="single" w:sz="18" w:space="0" w:color="404040" w:themeColor="text1" w:themeTint="BF"/>
            </w:tcBorders>
            <w:shd w:val="clear" w:color="auto" w:fill="D9D9D9" w:themeFill="background1" w:themeFillShade="D9"/>
          </w:tcPr>
          <w:p w14:paraId="01CF05F8" w14:textId="77777777" w:rsidR="008A021C" w:rsidRPr="008A021C" w:rsidRDefault="008A021C" w:rsidP="008A021C">
            <w:pPr>
              <w:rPr>
                <w:sz w:val="21"/>
                <w:szCs w:val="21"/>
              </w:rPr>
            </w:pPr>
          </w:p>
        </w:tc>
        <w:tc>
          <w:tcPr>
            <w:tcW w:w="1559" w:type="dxa"/>
            <w:tcBorders>
              <w:bottom w:val="single" w:sz="18" w:space="0" w:color="404040" w:themeColor="text1" w:themeTint="BF"/>
            </w:tcBorders>
            <w:shd w:val="clear" w:color="auto" w:fill="D9D9D9" w:themeFill="background1" w:themeFillShade="D9"/>
          </w:tcPr>
          <w:p w14:paraId="7E24B29D" w14:textId="77777777" w:rsidR="008A021C" w:rsidRPr="008A021C" w:rsidRDefault="008A021C" w:rsidP="008A021C">
            <w:pPr>
              <w:rPr>
                <w:b/>
                <w:bCs/>
                <w:sz w:val="21"/>
                <w:szCs w:val="21"/>
              </w:rPr>
            </w:pPr>
            <w:r w:rsidRPr="008A021C">
              <w:rPr>
                <w:b/>
                <w:bCs/>
                <w:sz w:val="21"/>
                <w:szCs w:val="21"/>
              </w:rPr>
              <w:t>243,904</w:t>
            </w:r>
          </w:p>
        </w:tc>
        <w:tc>
          <w:tcPr>
            <w:tcW w:w="1276" w:type="dxa"/>
            <w:tcBorders>
              <w:bottom w:val="single" w:sz="18" w:space="0" w:color="404040" w:themeColor="text1" w:themeTint="BF"/>
            </w:tcBorders>
            <w:shd w:val="clear" w:color="auto" w:fill="D9D9D9" w:themeFill="background1" w:themeFillShade="D9"/>
          </w:tcPr>
          <w:p w14:paraId="60E521BA" w14:textId="77777777" w:rsidR="008A021C" w:rsidRPr="008A021C" w:rsidRDefault="008A021C" w:rsidP="008A021C">
            <w:pPr>
              <w:rPr>
                <w:b/>
                <w:bCs/>
                <w:sz w:val="21"/>
                <w:szCs w:val="21"/>
              </w:rPr>
            </w:pPr>
            <w:r w:rsidRPr="008A021C">
              <w:rPr>
                <w:b/>
                <w:bCs/>
                <w:sz w:val="21"/>
                <w:szCs w:val="21"/>
              </w:rPr>
              <w:t>231,258</w:t>
            </w:r>
          </w:p>
        </w:tc>
        <w:tc>
          <w:tcPr>
            <w:tcW w:w="1559" w:type="dxa"/>
            <w:tcBorders>
              <w:bottom w:val="single" w:sz="18" w:space="0" w:color="404040" w:themeColor="text1" w:themeTint="BF"/>
            </w:tcBorders>
            <w:shd w:val="clear" w:color="auto" w:fill="D9D9D9" w:themeFill="background1" w:themeFillShade="D9"/>
          </w:tcPr>
          <w:p w14:paraId="514BD488" w14:textId="77777777" w:rsidR="008A021C" w:rsidRPr="008A021C" w:rsidRDefault="008A021C" w:rsidP="008A021C">
            <w:pPr>
              <w:rPr>
                <w:sz w:val="21"/>
                <w:szCs w:val="21"/>
              </w:rPr>
            </w:pPr>
            <w:r w:rsidRPr="008A021C">
              <w:rPr>
                <w:sz w:val="21"/>
                <w:szCs w:val="21"/>
                <w:lang w:val="en-US"/>
              </w:rPr>
              <w:t>429,618</w:t>
            </w:r>
          </w:p>
        </w:tc>
        <w:tc>
          <w:tcPr>
            <w:tcW w:w="1417" w:type="dxa"/>
            <w:tcBorders>
              <w:bottom w:val="single" w:sz="18" w:space="0" w:color="404040" w:themeColor="text1" w:themeTint="BF"/>
            </w:tcBorders>
            <w:shd w:val="clear" w:color="auto" w:fill="D9D9D9" w:themeFill="background1" w:themeFillShade="D9"/>
          </w:tcPr>
          <w:p w14:paraId="652537D3" w14:textId="77777777" w:rsidR="008A021C" w:rsidRPr="008A021C" w:rsidRDefault="008A021C" w:rsidP="008A021C">
            <w:pPr>
              <w:rPr>
                <w:sz w:val="21"/>
                <w:szCs w:val="21"/>
              </w:rPr>
            </w:pPr>
            <w:r w:rsidRPr="008A021C">
              <w:rPr>
                <w:sz w:val="21"/>
                <w:szCs w:val="21"/>
              </w:rPr>
              <w:t>415,506</w:t>
            </w:r>
          </w:p>
        </w:tc>
      </w:tr>
    </w:tbl>
    <w:p w14:paraId="57827F58" w14:textId="77777777" w:rsidR="008A021C" w:rsidRDefault="008A021C" w:rsidP="008A021C">
      <w:pPr>
        <w:rPr>
          <w:lang w:val="en-GB"/>
        </w:rPr>
      </w:pPr>
    </w:p>
    <w:p w14:paraId="7D1CD023" w14:textId="64E877BF" w:rsidR="00170030" w:rsidRPr="008A021C" w:rsidRDefault="008A021C" w:rsidP="008A021C">
      <w:pPr>
        <w:rPr>
          <w:lang w:val="en-GB"/>
        </w:rPr>
      </w:pPr>
      <w:r w:rsidRPr="008A021C">
        <w:rPr>
          <w:lang w:val="en-GB"/>
        </w:rPr>
        <w:t>Compensation for loss of office (including voluntary severance) of £1.8 million was paid in 2023/24 (2022/23: £0.6 million) and this relates to 58 employees (2022/23: 23). The increase is the result of a small number of severance operations across the University to help us match our resources to key programmes.</w:t>
      </w:r>
    </w:p>
    <w:tbl>
      <w:tblPr>
        <w:tblStyle w:val="TableGridLight"/>
        <w:tblW w:w="10201" w:type="dxa"/>
        <w:tblLayout w:type="fixed"/>
        <w:tblLook w:val="0000" w:firstRow="0" w:lastRow="0" w:firstColumn="0" w:lastColumn="0" w:noHBand="0" w:noVBand="0"/>
      </w:tblPr>
      <w:tblGrid>
        <w:gridCol w:w="5807"/>
        <w:gridCol w:w="2218"/>
        <w:gridCol w:w="2176"/>
      </w:tblGrid>
      <w:tr w:rsidR="008A021C" w:rsidRPr="008A021C" w14:paraId="5E6AF01C" w14:textId="77777777" w:rsidTr="00170030">
        <w:trPr>
          <w:trHeight w:hRule="exact" w:val="907"/>
        </w:trPr>
        <w:tc>
          <w:tcPr>
            <w:tcW w:w="5807" w:type="dxa"/>
            <w:tcBorders>
              <w:top w:val="single" w:sz="4" w:space="0" w:color="FFFFFF" w:themeColor="background1"/>
              <w:left w:val="single" w:sz="4" w:space="0" w:color="FFFFFF" w:themeColor="background1"/>
            </w:tcBorders>
          </w:tcPr>
          <w:p w14:paraId="4719DC67" w14:textId="77777777" w:rsidR="008A021C" w:rsidRPr="008A021C" w:rsidRDefault="008A021C" w:rsidP="008A021C">
            <w:pPr>
              <w:rPr>
                <w:sz w:val="21"/>
                <w:szCs w:val="21"/>
                <w:lang w:val="en-GB"/>
              </w:rPr>
            </w:pPr>
          </w:p>
        </w:tc>
        <w:tc>
          <w:tcPr>
            <w:tcW w:w="2218" w:type="dxa"/>
          </w:tcPr>
          <w:p w14:paraId="46292AD8" w14:textId="77777777" w:rsidR="008A021C" w:rsidRPr="008A021C" w:rsidRDefault="008A021C" w:rsidP="008A021C">
            <w:pPr>
              <w:rPr>
                <w:b/>
                <w:bCs/>
                <w:sz w:val="21"/>
                <w:szCs w:val="21"/>
                <w:lang w:val="en-US"/>
              </w:rPr>
            </w:pPr>
            <w:r w:rsidRPr="008A021C">
              <w:rPr>
                <w:b/>
                <w:bCs/>
                <w:sz w:val="21"/>
                <w:szCs w:val="21"/>
                <w:lang w:val="en-US"/>
              </w:rPr>
              <w:t>2024</w:t>
            </w:r>
          </w:p>
          <w:p w14:paraId="345D68A0" w14:textId="77777777" w:rsidR="008A021C" w:rsidRPr="008A021C" w:rsidRDefault="008A021C" w:rsidP="008A021C">
            <w:pPr>
              <w:rPr>
                <w:b/>
                <w:bCs/>
                <w:sz w:val="21"/>
                <w:szCs w:val="21"/>
                <w:lang w:val="en-US"/>
              </w:rPr>
            </w:pPr>
            <w:r w:rsidRPr="008A021C">
              <w:rPr>
                <w:b/>
                <w:bCs/>
                <w:sz w:val="21"/>
                <w:szCs w:val="21"/>
                <w:lang w:val="en-US"/>
              </w:rPr>
              <w:t xml:space="preserve">Professor Adam </w:t>
            </w:r>
          </w:p>
          <w:p w14:paraId="7E8398E3" w14:textId="77777777" w:rsidR="008A021C" w:rsidRPr="008A021C" w:rsidRDefault="008A021C" w:rsidP="008A021C">
            <w:pPr>
              <w:rPr>
                <w:sz w:val="21"/>
                <w:szCs w:val="21"/>
                <w:lang w:val="en-GB"/>
              </w:rPr>
            </w:pPr>
            <w:r w:rsidRPr="008A021C">
              <w:rPr>
                <w:b/>
                <w:bCs/>
                <w:sz w:val="21"/>
                <w:szCs w:val="21"/>
                <w:lang w:val="en-US"/>
              </w:rPr>
              <w:t>Tickell</w:t>
            </w:r>
          </w:p>
        </w:tc>
        <w:tc>
          <w:tcPr>
            <w:tcW w:w="2176" w:type="dxa"/>
          </w:tcPr>
          <w:p w14:paraId="198D49B5" w14:textId="77777777" w:rsidR="008A021C" w:rsidRPr="008A021C" w:rsidRDefault="008A021C" w:rsidP="008A021C">
            <w:pPr>
              <w:rPr>
                <w:sz w:val="21"/>
                <w:szCs w:val="21"/>
                <w:lang w:val="en-US"/>
              </w:rPr>
            </w:pPr>
            <w:r w:rsidRPr="008A021C">
              <w:rPr>
                <w:sz w:val="21"/>
                <w:szCs w:val="21"/>
                <w:lang w:val="en-US"/>
              </w:rPr>
              <w:t>2023</w:t>
            </w:r>
          </w:p>
          <w:p w14:paraId="5C51675D" w14:textId="77777777" w:rsidR="008A021C" w:rsidRPr="008A021C" w:rsidRDefault="008A021C" w:rsidP="008A021C">
            <w:pPr>
              <w:rPr>
                <w:sz w:val="21"/>
                <w:szCs w:val="21"/>
                <w:lang w:val="en-US"/>
              </w:rPr>
            </w:pPr>
            <w:r w:rsidRPr="008A021C">
              <w:rPr>
                <w:sz w:val="21"/>
                <w:szCs w:val="21"/>
                <w:lang w:val="en-US"/>
              </w:rPr>
              <w:t xml:space="preserve">Professor Adam </w:t>
            </w:r>
          </w:p>
          <w:p w14:paraId="39F746FB" w14:textId="77777777" w:rsidR="008A021C" w:rsidRPr="008A021C" w:rsidRDefault="008A021C" w:rsidP="008A021C">
            <w:pPr>
              <w:rPr>
                <w:sz w:val="21"/>
                <w:szCs w:val="21"/>
                <w:lang w:val="en-GB"/>
              </w:rPr>
            </w:pPr>
            <w:r w:rsidRPr="008A021C">
              <w:rPr>
                <w:sz w:val="21"/>
                <w:szCs w:val="21"/>
                <w:lang w:val="en-US"/>
              </w:rPr>
              <w:t>Tickell</w:t>
            </w:r>
          </w:p>
        </w:tc>
      </w:tr>
      <w:tr w:rsidR="008A021C" w:rsidRPr="008A021C" w14:paraId="407B3535" w14:textId="77777777" w:rsidTr="008A021C">
        <w:trPr>
          <w:trHeight w:hRule="exact" w:val="345"/>
        </w:trPr>
        <w:tc>
          <w:tcPr>
            <w:tcW w:w="5807" w:type="dxa"/>
          </w:tcPr>
          <w:p w14:paraId="478A55B6" w14:textId="77777777" w:rsidR="008A021C" w:rsidRPr="008A021C" w:rsidRDefault="008A021C" w:rsidP="008A021C">
            <w:pPr>
              <w:rPr>
                <w:sz w:val="21"/>
                <w:szCs w:val="21"/>
                <w:lang w:val="en-GB"/>
              </w:rPr>
            </w:pPr>
            <w:r w:rsidRPr="008A021C">
              <w:rPr>
                <w:sz w:val="21"/>
                <w:szCs w:val="21"/>
                <w:lang w:val="en-US"/>
              </w:rPr>
              <w:t>Emoluments of the Vice-Chancellor:</w:t>
            </w:r>
          </w:p>
        </w:tc>
        <w:tc>
          <w:tcPr>
            <w:tcW w:w="2218" w:type="dxa"/>
          </w:tcPr>
          <w:p w14:paraId="21070468" w14:textId="77777777" w:rsidR="008A021C" w:rsidRPr="008A021C" w:rsidRDefault="008A021C" w:rsidP="008A021C">
            <w:pPr>
              <w:rPr>
                <w:sz w:val="21"/>
                <w:szCs w:val="21"/>
                <w:lang w:val="en-GB"/>
              </w:rPr>
            </w:pPr>
            <w:r w:rsidRPr="008A021C">
              <w:rPr>
                <w:b/>
                <w:bCs/>
                <w:sz w:val="21"/>
                <w:szCs w:val="21"/>
                <w:lang w:val="en-US"/>
              </w:rPr>
              <w:t>£’000</w:t>
            </w:r>
          </w:p>
        </w:tc>
        <w:tc>
          <w:tcPr>
            <w:tcW w:w="2176" w:type="dxa"/>
          </w:tcPr>
          <w:p w14:paraId="2540C2BB" w14:textId="77777777" w:rsidR="008A021C" w:rsidRPr="008A021C" w:rsidRDefault="008A021C" w:rsidP="008A021C">
            <w:pPr>
              <w:rPr>
                <w:sz w:val="21"/>
                <w:szCs w:val="21"/>
                <w:lang w:val="en-GB"/>
              </w:rPr>
            </w:pPr>
            <w:r w:rsidRPr="008A021C">
              <w:rPr>
                <w:sz w:val="21"/>
                <w:szCs w:val="21"/>
                <w:lang w:val="en-US"/>
              </w:rPr>
              <w:t>£’000</w:t>
            </w:r>
          </w:p>
        </w:tc>
      </w:tr>
      <w:tr w:rsidR="008A021C" w:rsidRPr="008A021C" w14:paraId="6F4CB746" w14:textId="77777777" w:rsidTr="008A021C">
        <w:trPr>
          <w:trHeight w:hRule="exact" w:val="382"/>
        </w:trPr>
        <w:tc>
          <w:tcPr>
            <w:tcW w:w="5807" w:type="dxa"/>
          </w:tcPr>
          <w:p w14:paraId="51B511B6" w14:textId="77777777" w:rsidR="008A021C" w:rsidRPr="008A021C" w:rsidRDefault="008A021C" w:rsidP="008A021C">
            <w:pPr>
              <w:rPr>
                <w:sz w:val="21"/>
                <w:szCs w:val="21"/>
                <w:lang w:val="en-GB"/>
              </w:rPr>
            </w:pPr>
            <w:r w:rsidRPr="008A021C">
              <w:rPr>
                <w:sz w:val="21"/>
                <w:szCs w:val="21"/>
                <w:lang w:val="en-US"/>
              </w:rPr>
              <w:t xml:space="preserve"> Salary</w:t>
            </w:r>
          </w:p>
        </w:tc>
        <w:tc>
          <w:tcPr>
            <w:tcW w:w="2218" w:type="dxa"/>
          </w:tcPr>
          <w:p w14:paraId="2A755CB1" w14:textId="77777777" w:rsidR="008A021C" w:rsidRPr="008A021C" w:rsidRDefault="008A021C" w:rsidP="008A021C">
            <w:pPr>
              <w:rPr>
                <w:sz w:val="21"/>
                <w:szCs w:val="21"/>
                <w:lang w:val="en-GB"/>
              </w:rPr>
            </w:pPr>
            <w:r w:rsidRPr="008A021C">
              <w:rPr>
                <w:b/>
                <w:bCs/>
                <w:sz w:val="21"/>
                <w:szCs w:val="21"/>
                <w:lang w:val="en-GB"/>
              </w:rPr>
              <w:t>351</w:t>
            </w:r>
          </w:p>
        </w:tc>
        <w:tc>
          <w:tcPr>
            <w:tcW w:w="2176" w:type="dxa"/>
          </w:tcPr>
          <w:p w14:paraId="7371C984" w14:textId="77777777" w:rsidR="008A021C" w:rsidRPr="008A021C" w:rsidRDefault="008A021C" w:rsidP="008A021C">
            <w:pPr>
              <w:rPr>
                <w:sz w:val="21"/>
                <w:szCs w:val="21"/>
                <w:lang w:val="en-GB"/>
              </w:rPr>
            </w:pPr>
            <w:r w:rsidRPr="008A021C">
              <w:rPr>
                <w:sz w:val="21"/>
                <w:szCs w:val="21"/>
                <w:lang w:val="en-GB"/>
              </w:rPr>
              <w:t>342</w:t>
            </w:r>
          </w:p>
        </w:tc>
      </w:tr>
      <w:tr w:rsidR="008A021C" w:rsidRPr="008A021C" w14:paraId="3FB2D6A6" w14:textId="77777777" w:rsidTr="008A021C">
        <w:trPr>
          <w:trHeight w:hRule="exact" w:val="354"/>
        </w:trPr>
        <w:tc>
          <w:tcPr>
            <w:tcW w:w="5807" w:type="dxa"/>
          </w:tcPr>
          <w:p w14:paraId="6D1FEF0A" w14:textId="77777777" w:rsidR="008A021C" w:rsidRPr="008A021C" w:rsidRDefault="008A021C" w:rsidP="008A021C">
            <w:pPr>
              <w:rPr>
                <w:sz w:val="21"/>
                <w:szCs w:val="21"/>
                <w:lang w:val="en-GB"/>
              </w:rPr>
            </w:pPr>
            <w:r w:rsidRPr="008A021C">
              <w:rPr>
                <w:sz w:val="21"/>
                <w:szCs w:val="21"/>
                <w:lang w:val="en-US"/>
              </w:rPr>
              <w:t xml:space="preserve"> Payments in lieu of pension</w:t>
            </w:r>
          </w:p>
        </w:tc>
        <w:tc>
          <w:tcPr>
            <w:tcW w:w="2218" w:type="dxa"/>
          </w:tcPr>
          <w:p w14:paraId="7D224126" w14:textId="77777777" w:rsidR="008A021C" w:rsidRPr="008A021C" w:rsidRDefault="008A021C" w:rsidP="008A021C">
            <w:pPr>
              <w:rPr>
                <w:sz w:val="21"/>
                <w:szCs w:val="21"/>
                <w:lang w:val="en-GB"/>
              </w:rPr>
            </w:pPr>
            <w:r w:rsidRPr="008A021C">
              <w:rPr>
                <w:b/>
                <w:bCs/>
                <w:sz w:val="21"/>
                <w:szCs w:val="21"/>
                <w:lang w:val="en-GB"/>
              </w:rPr>
              <w:t>48</w:t>
            </w:r>
          </w:p>
        </w:tc>
        <w:tc>
          <w:tcPr>
            <w:tcW w:w="2176" w:type="dxa"/>
          </w:tcPr>
          <w:p w14:paraId="262A4C03" w14:textId="77777777" w:rsidR="008A021C" w:rsidRPr="008A021C" w:rsidRDefault="008A021C" w:rsidP="008A021C">
            <w:pPr>
              <w:rPr>
                <w:sz w:val="21"/>
                <w:szCs w:val="21"/>
                <w:lang w:val="en-GB"/>
              </w:rPr>
            </w:pPr>
            <w:r w:rsidRPr="008A021C">
              <w:rPr>
                <w:sz w:val="21"/>
                <w:szCs w:val="21"/>
                <w:lang w:val="en-GB"/>
              </w:rPr>
              <w:t>46</w:t>
            </w:r>
          </w:p>
        </w:tc>
      </w:tr>
      <w:tr w:rsidR="008A021C" w:rsidRPr="008A021C" w14:paraId="308EF4F8" w14:textId="77777777" w:rsidTr="002C5502">
        <w:trPr>
          <w:trHeight w:hRule="exact" w:val="554"/>
        </w:trPr>
        <w:tc>
          <w:tcPr>
            <w:tcW w:w="5807" w:type="dxa"/>
            <w:tcBorders>
              <w:bottom w:val="single" w:sz="4" w:space="0" w:color="BFBFBF" w:themeColor="background1" w:themeShade="BF"/>
            </w:tcBorders>
          </w:tcPr>
          <w:p w14:paraId="4AE163B0" w14:textId="0DBB001E" w:rsidR="008A021C" w:rsidRPr="008A021C" w:rsidRDefault="008A021C" w:rsidP="008A021C">
            <w:pPr>
              <w:rPr>
                <w:sz w:val="21"/>
                <w:szCs w:val="21"/>
                <w:lang w:val="en-GB"/>
              </w:rPr>
            </w:pPr>
            <w:r w:rsidRPr="008A021C">
              <w:rPr>
                <w:sz w:val="21"/>
                <w:szCs w:val="21"/>
                <w:lang w:val="en-US"/>
              </w:rPr>
              <w:t xml:space="preserve"> Taxable benefit (utilities and other costs associated with use of a property)</w:t>
            </w:r>
          </w:p>
        </w:tc>
        <w:tc>
          <w:tcPr>
            <w:tcW w:w="2218" w:type="dxa"/>
            <w:tcBorders>
              <w:bottom w:val="single" w:sz="4" w:space="0" w:color="BFBFBF" w:themeColor="background1" w:themeShade="BF"/>
            </w:tcBorders>
          </w:tcPr>
          <w:p w14:paraId="43BA386B" w14:textId="77777777" w:rsidR="008A021C" w:rsidRPr="008A021C" w:rsidRDefault="008A021C" w:rsidP="008A021C">
            <w:pPr>
              <w:rPr>
                <w:sz w:val="21"/>
                <w:szCs w:val="21"/>
                <w:lang w:val="en-GB"/>
              </w:rPr>
            </w:pPr>
            <w:r w:rsidRPr="008A021C">
              <w:rPr>
                <w:b/>
                <w:bCs/>
                <w:sz w:val="21"/>
                <w:szCs w:val="21"/>
                <w:lang w:val="en-GB"/>
              </w:rPr>
              <w:t>17</w:t>
            </w:r>
          </w:p>
        </w:tc>
        <w:tc>
          <w:tcPr>
            <w:tcW w:w="2176" w:type="dxa"/>
            <w:tcBorders>
              <w:bottom w:val="single" w:sz="4" w:space="0" w:color="BFBFBF" w:themeColor="background1" w:themeShade="BF"/>
            </w:tcBorders>
          </w:tcPr>
          <w:p w14:paraId="5A1346C6" w14:textId="77777777" w:rsidR="008A021C" w:rsidRPr="008A021C" w:rsidRDefault="008A021C" w:rsidP="008A021C">
            <w:pPr>
              <w:rPr>
                <w:sz w:val="21"/>
                <w:szCs w:val="21"/>
                <w:lang w:val="en-GB"/>
              </w:rPr>
            </w:pPr>
            <w:r w:rsidRPr="008A021C">
              <w:rPr>
                <w:sz w:val="21"/>
                <w:szCs w:val="21"/>
                <w:lang w:val="en-GB"/>
              </w:rPr>
              <w:t>19</w:t>
            </w:r>
          </w:p>
        </w:tc>
      </w:tr>
      <w:tr w:rsidR="008A021C" w:rsidRPr="008A021C" w14:paraId="064DEB4F" w14:textId="77777777" w:rsidTr="002C5502">
        <w:trPr>
          <w:trHeight w:hRule="exact" w:val="344"/>
        </w:trPr>
        <w:tc>
          <w:tcPr>
            <w:tcW w:w="5807" w:type="dxa"/>
            <w:tcBorders>
              <w:bottom w:val="single" w:sz="18" w:space="0" w:color="404040" w:themeColor="text1" w:themeTint="BF"/>
            </w:tcBorders>
            <w:shd w:val="clear" w:color="auto" w:fill="D9D9D9" w:themeFill="background1" w:themeFillShade="D9"/>
          </w:tcPr>
          <w:p w14:paraId="77589C2A" w14:textId="77777777" w:rsidR="008A021C" w:rsidRPr="008A021C" w:rsidRDefault="008A021C" w:rsidP="008A021C">
            <w:pPr>
              <w:rPr>
                <w:sz w:val="21"/>
                <w:szCs w:val="21"/>
                <w:lang w:val="en-GB"/>
              </w:rPr>
            </w:pPr>
          </w:p>
        </w:tc>
        <w:tc>
          <w:tcPr>
            <w:tcW w:w="2218" w:type="dxa"/>
            <w:tcBorders>
              <w:bottom w:val="single" w:sz="18" w:space="0" w:color="404040" w:themeColor="text1" w:themeTint="BF"/>
            </w:tcBorders>
            <w:shd w:val="clear" w:color="auto" w:fill="D9D9D9" w:themeFill="background1" w:themeFillShade="D9"/>
          </w:tcPr>
          <w:p w14:paraId="1D6C01CD" w14:textId="77777777" w:rsidR="008A021C" w:rsidRPr="008A021C" w:rsidRDefault="008A021C" w:rsidP="008A021C">
            <w:pPr>
              <w:rPr>
                <w:sz w:val="21"/>
                <w:szCs w:val="21"/>
                <w:lang w:val="en-GB"/>
              </w:rPr>
            </w:pPr>
            <w:r w:rsidRPr="008A021C">
              <w:rPr>
                <w:b/>
                <w:bCs/>
                <w:sz w:val="21"/>
                <w:szCs w:val="21"/>
                <w:lang w:val="en-US"/>
              </w:rPr>
              <w:t>416</w:t>
            </w:r>
          </w:p>
        </w:tc>
        <w:tc>
          <w:tcPr>
            <w:tcW w:w="2176" w:type="dxa"/>
            <w:tcBorders>
              <w:bottom w:val="single" w:sz="18" w:space="0" w:color="404040" w:themeColor="text1" w:themeTint="BF"/>
            </w:tcBorders>
            <w:shd w:val="clear" w:color="auto" w:fill="D9D9D9" w:themeFill="background1" w:themeFillShade="D9"/>
          </w:tcPr>
          <w:p w14:paraId="538DE9C4" w14:textId="77777777" w:rsidR="008A021C" w:rsidRPr="008A021C" w:rsidRDefault="008A021C" w:rsidP="008A021C">
            <w:pPr>
              <w:rPr>
                <w:sz w:val="21"/>
                <w:szCs w:val="21"/>
                <w:lang w:val="en-GB"/>
              </w:rPr>
            </w:pPr>
            <w:r w:rsidRPr="008A021C">
              <w:rPr>
                <w:sz w:val="21"/>
                <w:szCs w:val="21"/>
                <w:lang w:val="en-US"/>
              </w:rPr>
              <w:t>407</w:t>
            </w:r>
          </w:p>
        </w:tc>
      </w:tr>
    </w:tbl>
    <w:p w14:paraId="7B9E8AE0" w14:textId="77777777" w:rsidR="00016AC0" w:rsidRDefault="00016AC0" w:rsidP="00C56510">
      <w:pPr>
        <w:rPr>
          <w:lang w:val="en-GB"/>
        </w:rPr>
      </w:pPr>
    </w:p>
    <w:p w14:paraId="248868E1" w14:textId="43952D1C" w:rsidR="00170030" w:rsidRPr="00170030" w:rsidRDefault="00170030" w:rsidP="00170030">
      <w:pPr>
        <w:rPr>
          <w:lang w:val="en-GB"/>
        </w:rPr>
      </w:pPr>
      <w:r w:rsidRPr="00170030">
        <w:rPr>
          <w:lang w:val="en-GB"/>
        </w:rPr>
        <w:lastRenderedPageBreak/>
        <w:t>The University paid deficit contributions of £9,000 (2022/23: £21,000) to the USS pension scheme in respect of the Vice Chancellor’s enhanced opt-out status, which provides for ill health and death in service cover. In line with the revised Schedule of Contributions for USS, this decreased from 6.3% (August 2023 to December 2023) to nil in January 2024 following the end of the deficit recovery plan.</w:t>
      </w:r>
    </w:p>
    <w:p w14:paraId="5DA0F507" w14:textId="5CD701C3" w:rsidR="00170030" w:rsidRPr="00170030" w:rsidRDefault="00170030" w:rsidP="00170030">
      <w:pPr>
        <w:rPr>
          <w:lang w:val="en-GB"/>
        </w:rPr>
      </w:pPr>
      <w:r w:rsidRPr="00170030">
        <w:rPr>
          <w:lang w:val="en-GB"/>
        </w:rPr>
        <w:t>The process of Remuneration Committee to determine the remuneration of the Vice-Chancellor is set out in the Corporate Governance Statement.</w:t>
      </w:r>
    </w:p>
    <w:p w14:paraId="22E3A865" w14:textId="3F6B7D51" w:rsidR="00170030" w:rsidRPr="00170030" w:rsidRDefault="00170030" w:rsidP="00170030">
      <w:pPr>
        <w:rPr>
          <w:lang w:val="en-GB"/>
        </w:rPr>
      </w:pPr>
      <w:r w:rsidRPr="00170030">
        <w:rPr>
          <w:lang w:val="en-GB"/>
        </w:rPr>
        <w:t xml:space="preserve">The Vice-Chancellor’s basic salary is 7.9 times the median pay of staff (2022/23: 7.9 times), where the median pay is calculated on a full-time equivalent basis for the salaries paid by the University to its staff. </w:t>
      </w:r>
    </w:p>
    <w:p w14:paraId="12BFFB8B" w14:textId="19B36059" w:rsidR="00170030" w:rsidRPr="00170030" w:rsidRDefault="00170030" w:rsidP="00170030">
      <w:pPr>
        <w:rPr>
          <w:lang w:val="en-GB"/>
        </w:rPr>
      </w:pPr>
      <w:r w:rsidRPr="00170030">
        <w:rPr>
          <w:lang w:val="en-GB"/>
        </w:rPr>
        <w:t xml:space="preserve">The Vice-Chancellor’s total remuneration is 8 times (2022/23: 8.9 times) the median total remuneration of staff, where the median total remuneration is calculated on a full-time equivalent basis for the total remuneration by the University of its staff. </w:t>
      </w:r>
    </w:p>
    <w:p w14:paraId="5584B284" w14:textId="1183FA98" w:rsidR="00170030" w:rsidRDefault="00170030" w:rsidP="00170030">
      <w:pPr>
        <w:rPr>
          <w:lang w:val="en-GB"/>
        </w:rPr>
      </w:pPr>
      <w:r w:rsidRPr="00170030">
        <w:rPr>
          <w:lang w:val="en-GB"/>
        </w:rPr>
        <w:t>In calculating the pay multiples, only staff included in real-time reporting to HMRC are considered, all funding received as part of external funding agreements are excluded from the calculation, as are those not in receipt of a basic salary payment. Agency paid staff are excluded.</w:t>
      </w:r>
    </w:p>
    <w:tbl>
      <w:tblPr>
        <w:tblStyle w:val="TableGridLight"/>
        <w:tblW w:w="10060" w:type="dxa"/>
        <w:tblLayout w:type="fixed"/>
        <w:tblCellMar>
          <w:top w:w="57" w:type="dxa"/>
          <w:bottom w:w="57" w:type="dxa"/>
        </w:tblCellMar>
        <w:tblLook w:val="0000" w:firstRow="0" w:lastRow="0" w:firstColumn="0" w:lastColumn="0" w:noHBand="0" w:noVBand="0"/>
      </w:tblPr>
      <w:tblGrid>
        <w:gridCol w:w="4390"/>
        <w:gridCol w:w="1559"/>
        <w:gridCol w:w="1276"/>
        <w:gridCol w:w="1559"/>
        <w:gridCol w:w="1276"/>
      </w:tblGrid>
      <w:tr w:rsidR="00170030" w:rsidRPr="00170030" w14:paraId="7631CA84" w14:textId="77777777" w:rsidTr="00170030">
        <w:trPr>
          <w:trHeight w:val="237"/>
        </w:trPr>
        <w:tc>
          <w:tcPr>
            <w:tcW w:w="4390" w:type="dxa"/>
            <w:tcBorders>
              <w:top w:val="single" w:sz="4" w:space="0" w:color="FFFFFF" w:themeColor="background1"/>
              <w:left w:val="single" w:sz="4" w:space="0" w:color="FFFFFF" w:themeColor="background1"/>
              <w:bottom w:val="single" w:sz="4" w:space="0" w:color="FFFFFF" w:themeColor="background1"/>
            </w:tcBorders>
          </w:tcPr>
          <w:p w14:paraId="6D054D94" w14:textId="77777777" w:rsidR="00170030" w:rsidRPr="00170030" w:rsidRDefault="00170030" w:rsidP="00170030">
            <w:pPr>
              <w:rPr>
                <w:sz w:val="21"/>
                <w:szCs w:val="21"/>
                <w:lang w:val="en-GB"/>
              </w:rPr>
            </w:pPr>
          </w:p>
        </w:tc>
        <w:tc>
          <w:tcPr>
            <w:tcW w:w="2835" w:type="dxa"/>
            <w:gridSpan w:val="2"/>
          </w:tcPr>
          <w:p w14:paraId="7F7E174E" w14:textId="77777777" w:rsidR="00170030" w:rsidRPr="00170030" w:rsidRDefault="00170030" w:rsidP="00170030">
            <w:pPr>
              <w:rPr>
                <w:sz w:val="21"/>
                <w:szCs w:val="21"/>
                <w:lang w:val="en-GB"/>
              </w:rPr>
            </w:pPr>
            <w:r w:rsidRPr="00170030">
              <w:rPr>
                <w:sz w:val="21"/>
                <w:szCs w:val="21"/>
                <w:lang w:val="en-US"/>
              </w:rPr>
              <w:t>Year ended 31 July 2024</w:t>
            </w:r>
          </w:p>
        </w:tc>
        <w:tc>
          <w:tcPr>
            <w:tcW w:w="2835" w:type="dxa"/>
            <w:gridSpan w:val="2"/>
          </w:tcPr>
          <w:p w14:paraId="235104CC" w14:textId="77777777" w:rsidR="00170030" w:rsidRPr="00170030" w:rsidRDefault="00170030" w:rsidP="00170030">
            <w:pPr>
              <w:rPr>
                <w:sz w:val="21"/>
                <w:szCs w:val="21"/>
                <w:lang w:val="en-GB"/>
              </w:rPr>
            </w:pPr>
            <w:r w:rsidRPr="00170030">
              <w:rPr>
                <w:sz w:val="21"/>
                <w:szCs w:val="21"/>
                <w:lang w:val="en-US"/>
              </w:rPr>
              <w:t>Year ended 31 July 2023</w:t>
            </w:r>
          </w:p>
        </w:tc>
      </w:tr>
      <w:tr w:rsidR="00170030" w:rsidRPr="00170030" w14:paraId="3C03FB01" w14:textId="77777777" w:rsidTr="00170030">
        <w:trPr>
          <w:trHeight w:val="375"/>
        </w:trPr>
        <w:tc>
          <w:tcPr>
            <w:tcW w:w="4390" w:type="dxa"/>
            <w:tcBorders>
              <w:top w:val="single" w:sz="4" w:space="0" w:color="FFFFFF" w:themeColor="background1"/>
              <w:left w:val="single" w:sz="4" w:space="0" w:color="FFFFFF" w:themeColor="background1"/>
            </w:tcBorders>
          </w:tcPr>
          <w:p w14:paraId="6F3323EF" w14:textId="77777777" w:rsidR="00170030" w:rsidRPr="00170030" w:rsidRDefault="00170030" w:rsidP="00170030">
            <w:pPr>
              <w:rPr>
                <w:sz w:val="21"/>
                <w:szCs w:val="21"/>
                <w:lang w:val="en-GB"/>
              </w:rPr>
            </w:pPr>
          </w:p>
        </w:tc>
        <w:tc>
          <w:tcPr>
            <w:tcW w:w="1559" w:type="dxa"/>
          </w:tcPr>
          <w:p w14:paraId="17F67CF1" w14:textId="77777777" w:rsidR="00170030" w:rsidRPr="00170030" w:rsidRDefault="00170030" w:rsidP="00170030">
            <w:pPr>
              <w:rPr>
                <w:sz w:val="21"/>
                <w:szCs w:val="21"/>
                <w:lang w:val="en-GB"/>
              </w:rPr>
            </w:pPr>
            <w:r w:rsidRPr="00170030">
              <w:rPr>
                <w:b/>
                <w:bCs/>
                <w:sz w:val="21"/>
                <w:szCs w:val="21"/>
                <w:lang w:val="en-GB"/>
              </w:rPr>
              <w:t>Consolidated</w:t>
            </w:r>
          </w:p>
        </w:tc>
        <w:tc>
          <w:tcPr>
            <w:tcW w:w="1276" w:type="dxa"/>
          </w:tcPr>
          <w:p w14:paraId="6623D96E" w14:textId="77777777" w:rsidR="00170030" w:rsidRPr="00170030" w:rsidRDefault="00170030" w:rsidP="00170030">
            <w:pPr>
              <w:rPr>
                <w:sz w:val="21"/>
                <w:szCs w:val="21"/>
                <w:lang w:val="en-GB"/>
              </w:rPr>
            </w:pPr>
            <w:r w:rsidRPr="00170030">
              <w:rPr>
                <w:b/>
                <w:bCs/>
                <w:sz w:val="21"/>
                <w:szCs w:val="21"/>
                <w:lang w:val="en-GB"/>
              </w:rPr>
              <w:t>Institution</w:t>
            </w:r>
          </w:p>
        </w:tc>
        <w:tc>
          <w:tcPr>
            <w:tcW w:w="1559" w:type="dxa"/>
          </w:tcPr>
          <w:p w14:paraId="08592D6D" w14:textId="77777777" w:rsidR="00170030" w:rsidRPr="00170030" w:rsidRDefault="00170030" w:rsidP="00170030">
            <w:pPr>
              <w:rPr>
                <w:sz w:val="21"/>
                <w:szCs w:val="21"/>
                <w:lang w:val="en-GB"/>
              </w:rPr>
            </w:pPr>
            <w:r w:rsidRPr="00170030">
              <w:rPr>
                <w:b/>
                <w:bCs/>
                <w:sz w:val="21"/>
                <w:szCs w:val="21"/>
                <w:lang w:val="en-GB"/>
              </w:rPr>
              <w:t>Consolidated</w:t>
            </w:r>
          </w:p>
        </w:tc>
        <w:tc>
          <w:tcPr>
            <w:tcW w:w="1276" w:type="dxa"/>
          </w:tcPr>
          <w:p w14:paraId="6030679E" w14:textId="77777777" w:rsidR="00170030" w:rsidRPr="00170030" w:rsidRDefault="00170030" w:rsidP="00170030">
            <w:pPr>
              <w:rPr>
                <w:sz w:val="21"/>
                <w:szCs w:val="21"/>
                <w:lang w:val="en-GB"/>
              </w:rPr>
            </w:pPr>
            <w:r w:rsidRPr="00170030">
              <w:rPr>
                <w:b/>
                <w:bCs/>
                <w:sz w:val="21"/>
                <w:szCs w:val="21"/>
                <w:lang w:val="en-GB"/>
              </w:rPr>
              <w:t>Institution</w:t>
            </w:r>
          </w:p>
        </w:tc>
      </w:tr>
      <w:tr w:rsidR="00170030" w:rsidRPr="00170030" w14:paraId="73341245" w14:textId="77777777" w:rsidTr="00170030">
        <w:trPr>
          <w:trHeight w:val="396"/>
        </w:trPr>
        <w:tc>
          <w:tcPr>
            <w:tcW w:w="4390" w:type="dxa"/>
          </w:tcPr>
          <w:p w14:paraId="7FC130B3" w14:textId="77777777" w:rsidR="00170030" w:rsidRPr="00170030" w:rsidRDefault="00170030" w:rsidP="00170030">
            <w:pPr>
              <w:rPr>
                <w:sz w:val="21"/>
                <w:szCs w:val="21"/>
                <w:lang w:val="en-GB"/>
              </w:rPr>
            </w:pPr>
            <w:r w:rsidRPr="00170030">
              <w:rPr>
                <w:sz w:val="21"/>
                <w:szCs w:val="21"/>
                <w:lang w:val="en-US"/>
              </w:rPr>
              <w:t>Staff full-time equivalents (FTE) numbers by major category:</w:t>
            </w:r>
          </w:p>
        </w:tc>
        <w:tc>
          <w:tcPr>
            <w:tcW w:w="1559" w:type="dxa"/>
          </w:tcPr>
          <w:p w14:paraId="31762CFA" w14:textId="77777777" w:rsidR="00170030" w:rsidRPr="00170030" w:rsidRDefault="00170030" w:rsidP="00170030">
            <w:pPr>
              <w:rPr>
                <w:sz w:val="21"/>
                <w:szCs w:val="21"/>
                <w:lang w:val="en-GB"/>
              </w:rPr>
            </w:pPr>
            <w:r w:rsidRPr="00170030">
              <w:rPr>
                <w:b/>
                <w:bCs/>
                <w:sz w:val="21"/>
                <w:szCs w:val="21"/>
                <w:lang w:val="en-GB"/>
              </w:rPr>
              <w:t>FTEs</w:t>
            </w:r>
          </w:p>
        </w:tc>
        <w:tc>
          <w:tcPr>
            <w:tcW w:w="1276" w:type="dxa"/>
          </w:tcPr>
          <w:p w14:paraId="1DA84685" w14:textId="77777777" w:rsidR="00170030" w:rsidRPr="00170030" w:rsidRDefault="00170030" w:rsidP="00170030">
            <w:pPr>
              <w:rPr>
                <w:sz w:val="21"/>
                <w:szCs w:val="21"/>
                <w:lang w:val="en-GB"/>
              </w:rPr>
            </w:pPr>
            <w:r w:rsidRPr="00170030">
              <w:rPr>
                <w:b/>
                <w:bCs/>
                <w:sz w:val="21"/>
                <w:szCs w:val="21"/>
                <w:lang w:val="en-GB"/>
              </w:rPr>
              <w:t>FTEs</w:t>
            </w:r>
          </w:p>
        </w:tc>
        <w:tc>
          <w:tcPr>
            <w:tcW w:w="1559" w:type="dxa"/>
          </w:tcPr>
          <w:p w14:paraId="5BA60BAB" w14:textId="77777777" w:rsidR="00170030" w:rsidRPr="00170030" w:rsidRDefault="00170030" w:rsidP="00170030">
            <w:pPr>
              <w:rPr>
                <w:sz w:val="21"/>
                <w:szCs w:val="21"/>
                <w:lang w:val="en-GB"/>
              </w:rPr>
            </w:pPr>
            <w:r w:rsidRPr="00170030">
              <w:rPr>
                <w:b/>
                <w:bCs/>
                <w:sz w:val="21"/>
                <w:szCs w:val="21"/>
                <w:lang w:val="en-GB"/>
              </w:rPr>
              <w:t>FTEs</w:t>
            </w:r>
          </w:p>
        </w:tc>
        <w:tc>
          <w:tcPr>
            <w:tcW w:w="1276" w:type="dxa"/>
          </w:tcPr>
          <w:p w14:paraId="0C1A9789" w14:textId="77777777" w:rsidR="00170030" w:rsidRPr="00170030" w:rsidRDefault="00170030" w:rsidP="00170030">
            <w:pPr>
              <w:rPr>
                <w:sz w:val="21"/>
                <w:szCs w:val="21"/>
                <w:lang w:val="en-GB"/>
              </w:rPr>
            </w:pPr>
            <w:r w:rsidRPr="00170030">
              <w:rPr>
                <w:b/>
                <w:bCs/>
                <w:sz w:val="21"/>
                <w:szCs w:val="21"/>
                <w:lang w:val="en-GB"/>
              </w:rPr>
              <w:t>FTEs</w:t>
            </w:r>
          </w:p>
        </w:tc>
      </w:tr>
      <w:tr w:rsidR="00170030" w:rsidRPr="00170030" w14:paraId="0C0C7396" w14:textId="77777777" w:rsidTr="00170030">
        <w:trPr>
          <w:trHeight w:val="396"/>
        </w:trPr>
        <w:tc>
          <w:tcPr>
            <w:tcW w:w="4390" w:type="dxa"/>
          </w:tcPr>
          <w:p w14:paraId="2FADE76A" w14:textId="77777777" w:rsidR="00170030" w:rsidRPr="00170030" w:rsidRDefault="00170030" w:rsidP="00170030">
            <w:pPr>
              <w:rPr>
                <w:sz w:val="21"/>
                <w:szCs w:val="21"/>
                <w:lang w:val="en-GB"/>
              </w:rPr>
            </w:pPr>
            <w:r w:rsidRPr="00170030">
              <w:rPr>
                <w:sz w:val="21"/>
                <w:szCs w:val="21"/>
                <w:lang w:val="en-US"/>
              </w:rPr>
              <w:t>Academic, Clinical Academic and Administrative</w:t>
            </w:r>
          </w:p>
        </w:tc>
        <w:tc>
          <w:tcPr>
            <w:tcW w:w="1559" w:type="dxa"/>
          </w:tcPr>
          <w:p w14:paraId="3D939B35" w14:textId="77777777" w:rsidR="00170030" w:rsidRPr="00170030" w:rsidRDefault="00170030" w:rsidP="00170030">
            <w:pPr>
              <w:rPr>
                <w:sz w:val="21"/>
                <w:szCs w:val="21"/>
                <w:lang w:val="en-GB"/>
              </w:rPr>
            </w:pPr>
            <w:r w:rsidRPr="00170030">
              <w:rPr>
                <w:b/>
                <w:bCs/>
                <w:sz w:val="21"/>
                <w:szCs w:val="21"/>
                <w:lang w:val="en-GB"/>
              </w:rPr>
              <w:t xml:space="preserve"> 6,199 </w:t>
            </w:r>
          </w:p>
        </w:tc>
        <w:tc>
          <w:tcPr>
            <w:tcW w:w="1276" w:type="dxa"/>
          </w:tcPr>
          <w:p w14:paraId="62B627F4" w14:textId="77777777" w:rsidR="00170030" w:rsidRPr="00170030" w:rsidRDefault="00170030" w:rsidP="00170030">
            <w:pPr>
              <w:rPr>
                <w:sz w:val="21"/>
                <w:szCs w:val="21"/>
                <w:lang w:val="en-GB"/>
              </w:rPr>
            </w:pPr>
            <w:r w:rsidRPr="00170030">
              <w:rPr>
                <w:b/>
                <w:bCs/>
                <w:sz w:val="21"/>
                <w:szCs w:val="21"/>
                <w:lang w:val="en-GB"/>
              </w:rPr>
              <w:t xml:space="preserve"> 6,124 </w:t>
            </w:r>
          </w:p>
        </w:tc>
        <w:tc>
          <w:tcPr>
            <w:tcW w:w="1559" w:type="dxa"/>
          </w:tcPr>
          <w:p w14:paraId="0127A478" w14:textId="77777777" w:rsidR="00170030" w:rsidRPr="00170030" w:rsidRDefault="00170030" w:rsidP="00170030">
            <w:pPr>
              <w:rPr>
                <w:sz w:val="21"/>
                <w:szCs w:val="21"/>
                <w:lang w:val="en-GB"/>
              </w:rPr>
            </w:pPr>
            <w:r w:rsidRPr="00170030">
              <w:rPr>
                <w:b/>
                <w:bCs/>
                <w:sz w:val="21"/>
                <w:szCs w:val="21"/>
                <w:lang w:val="en-GB"/>
              </w:rPr>
              <w:t>5,793</w:t>
            </w:r>
          </w:p>
        </w:tc>
        <w:tc>
          <w:tcPr>
            <w:tcW w:w="1276" w:type="dxa"/>
          </w:tcPr>
          <w:p w14:paraId="68DD477D" w14:textId="77777777" w:rsidR="00170030" w:rsidRPr="00170030" w:rsidRDefault="00170030" w:rsidP="00170030">
            <w:pPr>
              <w:rPr>
                <w:sz w:val="21"/>
                <w:szCs w:val="21"/>
                <w:lang w:val="en-GB"/>
              </w:rPr>
            </w:pPr>
            <w:r w:rsidRPr="00170030">
              <w:rPr>
                <w:b/>
                <w:bCs/>
                <w:sz w:val="21"/>
                <w:szCs w:val="21"/>
                <w:lang w:val="en-GB"/>
              </w:rPr>
              <w:t>5,710</w:t>
            </w:r>
          </w:p>
        </w:tc>
      </w:tr>
      <w:tr w:rsidR="002C5502" w:rsidRPr="00170030" w14:paraId="38841308" w14:textId="77777777" w:rsidTr="002C5502">
        <w:trPr>
          <w:trHeight w:hRule="exact" w:val="502"/>
        </w:trPr>
        <w:tc>
          <w:tcPr>
            <w:tcW w:w="4390" w:type="dxa"/>
            <w:tcBorders>
              <w:bottom w:val="single" w:sz="4" w:space="0" w:color="BFBFBF" w:themeColor="background1" w:themeShade="BF"/>
            </w:tcBorders>
          </w:tcPr>
          <w:p w14:paraId="54BAF305" w14:textId="77777777" w:rsidR="00170030" w:rsidRPr="00170030" w:rsidRDefault="00170030" w:rsidP="00170030">
            <w:pPr>
              <w:rPr>
                <w:sz w:val="21"/>
                <w:szCs w:val="21"/>
                <w:lang w:val="en-GB"/>
              </w:rPr>
            </w:pPr>
            <w:r w:rsidRPr="00170030">
              <w:rPr>
                <w:sz w:val="21"/>
                <w:szCs w:val="21"/>
                <w:lang w:val="en-US"/>
              </w:rPr>
              <w:t>Other, including Technical, Clerical and Manual</w:t>
            </w:r>
          </w:p>
        </w:tc>
        <w:tc>
          <w:tcPr>
            <w:tcW w:w="1559" w:type="dxa"/>
            <w:tcBorders>
              <w:bottom w:val="single" w:sz="4" w:space="0" w:color="BFBFBF" w:themeColor="background1" w:themeShade="BF"/>
            </w:tcBorders>
          </w:tcPr>
          <w:p w14:paraId="2309E321" w14:textId="77777777" w:rsidR="00170030" w:rsidRPr="00170030" w:rsidRDefault="00170030" w:rsidP="00170030">
            <w:pPr>
              <w:rPr>
                <w:sz w:val="21"/>
                <w:szCs w:val="21"/>
                <w:lang w:val="en-GB"/>
              </w:rPr>
            </w:pPr>
            <w:r w:rsidRPr="00170030">
              <w:rPr>
                <w:b/>
                <w:bCs/>
                <w:sz w:val="21"/>
                <w:szCs w:val="21"/>
                <w:lang w:val="en-GB"/>
              </w:rPr>
              <w:t xml:space="preserve"> 2,340 </w:t>
            </w:r>
          </w:p>
        </w:tc>
        <w:tc>
          <w:tcPr>
            <w:tcW w:w="1276" w:type="dxa"/>
            <w:tcBorders>
              <w:bottom w:val="single" w:sz="4" w:space="0" w:color="BFBFBF" w:themeColor="background1" w:themeShade="BF"/>
            </w:tcBorders>
          </w:tcPr>
          <w:p w14:paraId="4D5B3A6F" w14:textId="77777777" w:rsidR="00170030" w:rsidRPr="00170030" w:rsidRDefault="00170030" w:rsidP="00170030">
            <w:pPr>
              <w:rPr>
                <w:sz w:val="21"/>
                <w:szCs w:val="21"/>
                <w:lang w:val="en-GB"/>
              </w:rPr>
            </w:pPr>
            <w:r w:rsidRPr="00170030">
              <w:rPr>
                <w:b/>
                <w:bCs/>
                <w:sz w:val="21"/>
                <w:szCs w:val="21"/>
                <w:lang w:val="en-GB"/>
              </w:rPr>
              <w:t xml:space="preserve"> 2,118 </w:t>
            </w:r>
          </w:p>
        </w:tc>
        <w:tc>
          <w:tcPr>
            <w:tcW w:w="1559" w:type="dxa"/>
            <w:tcBorders>
              <w:bottom w:val="single" w:sz="4" w:space="0" w:color="BFBFBF" w:themeColor="background1" w:themeShade="BF"/>
            </w:tcBorders>
          </w:tcPr>
          <w:p w14:paraId="3FDD9F2C" w14:textId="77777777" w:rsidR="00170030" w:rsidRPr="00170030" w:rsidRDefault="00170030" w:rsidP="00170030">
            <w:pPr>
              <w:rPr>
                <w:sz w:val="21"/>
                <w:szCs w:val="21"/>
                <w:lang w:val="en-GB"/>
              </w:rPr>
            </w:pPr>
            <w:r w:rsidRPr="00170030">
              <w:rPr>
                <w:b/>
                <w:bCs/>
                <w:sz w:val="21"/>
                <w:szCs w:val="21"/>
                <w:lang w:val="en-GB"/>
              </w:rPr>
              <w:t>2,225</w:t>
            </w:r>
          </w:p>
        </w:tc>
        <w:tc>
          <w:tcPr>
            <w:tcW w:w="1276" w:type="dxa"/>
            <w:tcBorders>
              <w:bottom w:val="single" w:sz="4" w:space="0" w:color="BFBFBF" w:themeColor="background1" w:themeShade="BF"/>
            </w:tcBorders>
          </w:tcPr>
          <w:p w14:paraId="34303593" w14:textId="77777777" w:rsidR="00170030" w:rsidRPr="00170030" w:rsidRDefault="00170030" w:rsidP="00170030">
            <w:pPr>
              <w:rPr>
                <w:sz w:val="21"/>
                <w:szCs w:val="21"/>
                <w:lang w:val="en-GB"/>
              </w:rPr>
            </w:pPr>
            <w:r w:rsidRPr="00170030">
              <w:rPr>
                <w:b/>
                <w:bCs/>
                <w:sz w:val="21"/>
                <w:szCs w:val="21"/>
                <w:lang w:val="en-GB"/>
              </w:rPr>
              <w:t>2,046</w:t>
            </w:r>
          </w:p>
        </w:tc>
      </w:tr>
      <w:tr w:rsidR="00170030" w:rsidRPr="00170030" w14:paraId="254E60F3" w14:textId="77777777" w:rsidTr="002C5502">
        <w:trPr>
          <w:trHeight w:hRule="exact" w:val="396"/>
        </w:trPr>
        <w:tc>
          <w:tcPr>
            <w:tcW w:w="4390" w:type="dxa"/>
            <w:tcBorders>
              <w:bottom w:val="single" w:sz="18" w:space="0" w:color="404040" w:themeColor="text1" w:themeTint="BF"/>
            </w:tcBorders>
            <w:shd w:val="clear" w:color="auto" w:fill="D9D9D9" w:themeFill="background1" w:themeFillShade="D9"/>
          </w:tcPr>
          <w:p w14:paraId="3DDAF073" w14:textId="77777777" w:rsidR="00170030" w:rsidRPr="00170030" w:rsidRDefault="00170030" w:rsidP="00170030">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13473DC0" w14:textId="77777777" w:rsidR="00170030" w:rsidRPr="00170030" w:rsidRDefault="00170030" w:rsidP="00170030">
            <w:pPr>
              <w:rPr>
                <w:sz w:val="21"/>
                <w:szCs w:val="21"/>
                <w:lang w:val="en-GB"/>
              </w:rPr>
            </w:pPr>
            <w:r w:rsidRPr="00170030">
              <w:rPr>
                <w:b/>
                <w:bCs/>
                <w:sz w:val="21"/>
                <w:szCs w:val="21"/>
                <w:lang w:val="en-GB"/>
              </w:rPr>
              <w:t xml:space="preserve"> 8,539 </w:t>
            </w:r>
          </w:p>
        </w:tc>
        <w:tc>
          <w:tcPr>
            <w:tcW w:w="1276" w:type="dxa"/>
            <w:tcBorders>
              <w:bottom w:val="single" w:sz="18" w:space="0" w:color="404040" w:themeColor="text1" w:themeTint="BF"/>
            </w:tcBorders>
            <w:shd w:val="clear" w:color="auto" w:fill="D9D9D9" w:themeFill="background1" w:themeFillShade="D9"/>
          </w:tcPr>
          <w:p w14:paraId="2F18BDA7" w14:textId="77777777" w:rsidR="00170030" w:rsidRPr="00170030" w:rsidRDefault="00170030" w:rsidP="00170030">
            <w:pPr>
              <w:rPr>
                <w:sz w:val="21"/>
                <w:szCs w:val="21"/>
                <w:lang w:val="en-GB"/>
              </w:rPr>
            </w:pPr>
            <w:r w:rsidRPr="00170030">
              <w:rPr>
                <w:b/>
                <w:bCs/>
                <w:sz w:val="21"/>
                <w:szCs w:val="21"/>
                <w:lang w:val="en-GB"/>
              </w:rPr>
              <w:t xml:space="preserve"> 8,242 </w:t>
            </w:r>
          </w:p>
        </w:tc>
        <w:tc>
          <w:tcPr>
            <w:tcW w:w="1559" w:type="dxa"/>
            <w:tcBorders>
              <w:bottom w:val="single" w:sz="18" w:space="0" w:color="404040" w:themeColor="text1" w:themeTint="BF"/>
            </w:tcBorders>
            <w:shd w:val="clear" w:color="auto" w:fill="D9D9D9" w:themeFill="background1" w:themeFillShade="D9"/>
          </w:tcPr>
          <w:p w14:paraId="63306D68" w14:textId="77777777" w:rsidR="00170030" w:rsidRPr="00170030" w:rsidRDefault="00170030" w:rsidP="00170030">
            <w:pPr>
              <w:rPr>
                <w:sz w:val="21"/>
                <w:szCs w:val="21"/>
                <w:lang w:val="en-GB"/>
              </w:rPr>
            </w:pPr>
            <w:r w:rsidRPr="00170030">
              <w:rPr>
                <w:b/>
                <w:bCs/>
                <w:sz w:val="21"/>
                <w:szCs w:val="21"/>
                <w:lang w:val="en-GB"/>
              </w:rPr>
              <w:t>8,018</w:t>
            </w:r>
          </w:p>
        </w:tc>
        <w:tc>
          <w:tcPr>
            <w:tcW w:w="1276" w:type="dxa"/>
            <w:tcBorders>
              <w:bottom w:val="single" w:sz="18" w:space="0" w:color="404040" w:themeColor="text1" w:themeTint="BF"/>
            </w:tcBorders>
            <w:shd w:val="clear" w:color="auto" w:fill="D9D9D9" w:themeFill="background1" w:themeFillShade="D9"/>
          </w:tcPr>
          <w:p w14:paraId="53E22265" w14:textId="77777777" w:rsidR="00170030" w:rsidRPr="00170030" w:rsidRDefault="00170030" w:rsidP="00170030">
            <w:pPr>
              <w:rPr>
                <w:sz w:val="21"/>
                <w:szCs w:val="21"/>
                <w:lang w:val="en-GB"/>
              </w:rPr>
            </w:pPr>
            <w:r w:rsidRPr="00170030">
              <w:rPr>
                <w:b/>
                <w:bCs/>
                <w:sz w:val="21"/>
                <w:szCs w:val="21"/>
                <w:lang w:val="en-GB"/>
              </w:rPr>
              <w:t>7,756</w:t>
            </w:r>
          </w:p>
        </w:tc>
      </w:tr>
    </w:tbl>
    <w:p w14:paraId="697BBCFA" w14:textId="77777777" w:rsidR="00170030" w:rsidRDefault="00170030" w:rsidP="00170030">
      <w:pPr>
        <w:rPr>
          <w:b/>
          <w:bCs/>
          <w:lang w:val="en-GB"/>
        </w:rPr>
      </w:pPr>
    </w:p>
    <w:p w14:paraId="5FB8962D" w14:textId="3F2E2CDC" w:rsidR="00170030" w:rsidRPr="00170030" w:rsidRDefault="00170030" w:rsidP="00BD4357">
      <w:pPr>
        <w:pStyle w:val="Heading3"/>
        <w:rPr>
          <w:lang w:val="en-GB"/>
        </w:rPr>
      </w:pPr>
      <w:r w:rsidRPr="00170030">
        <w:rPr>
          <w:lang w:val="en-GB"/>
        </w:rPr>
        <w:t>Trustees</w:t>
      </w:r>
    </w:p>
    <w:p w14:paraId="476634FB" w14:textId="64D26A78" w:rsidR="00170030" w:rsidRPr="00170030" w:rsidRDefault="00170030" w:rsidP="00170030">
      <w:pPr>
        <w:rPr>
          <w:lang w:val="en-GB"/>
        </w:rPr>
      </w:pPr>
      <w:r w:rsidRPr="00170030">
        <w:rPr>
          <w:lang w:val="en-GB"/>
        </w:rPr>
        <w:t>The total expenses paid to or on behalf of 13 (2022/23: 10) Council members was £5,621 (2022/23: £</w:t>
      </w:r>
      <w:proofErr w:type="gramStart"/>
      <w:r w:rsidRPr="00170030">
        <w:rPr>
          <w:lang w:val="en-GB"/>
        </w:rPr>
        <w:t>4,981 )</w:t>
      </w:r>
      <w:proofErr w:type="gramEnd"/>
      <w:r w:rsidRPr="00170030">
        <w:rPr>
          <w:lang w:val="en-GB"/>
        </w:rPr>
        <w:t>. This represents travel and subsistence expenses incurred in attending Council committee meetings and events in their official capacity as Council members. No payments or other benefits have been received by Council members in respect of their services.</w:t>
      </w:r>
    </w:p>
    <w:p w14:paraId="370B6BF5" w14:textId="77777777" w:rsidR="00170030" w:rsidRPr="00170030" w:rsidRDefault="00170030" w:rsidP="00BD4357">
      <w:pPr>
        <w:pStyle w:val="Heading3"/>
        <w:rPr>
          <w:lang w:val="en-GB"/>
        </w:rPr>
      </w:pPr>
      <w:r w:rsidRPr="00170030">
        <w:rPr>
          <w:lang w:val="en-GB"/>
        </w:rPr>
        <w:lastRenderedPageBreak/>
        <w:t>Key management personnel</w:t>
      </w:r>
    </w:p>
    <w:p w14:paraId="5195EDE0" w14:textId="4B0DA07B" w:rsidR="00170030" w:rsidRPr="00170030" w:rsidRDefault="00170030" w:rsidP="00170030">
      <w:pPr>
        <w:rPr>
          <w:lang w:val="en-GB"/>
        </w:rPr>
      </w:pPr>
      <w:r w:rsidRPr="00170030">
        <w:rPr>
          <w:lang w:val="en-GB"/>
        </w:rPr>
        <w:t>Key management personnel are those persons having authority and responsibility for planning, directing and controlling the activities of the University and are represented as the University Executive Board (UEB).</w:t>
      </w:r>
    </w:p>
    <w:p w14:paraId="6FF729FD" w14:textId="71D95DA9" w:rsidR="00170030" w:rsidRPr="00170030" w:rsidRDefault="00170030" w:rsidP="00170030">
      <w:pPr>
        <w:rPr>
          <w:lang w:val="en-GB"/>
        </w:rPr>
      </w:pPr>
      <w:r w:rsidRPr="00170030">
        <w:rPr>
          <w:lang w:val="en-GB"/>
        </w:rPr>
        <w:t xml:space="preserve">In the year, UEB consisted of the Vice-Chancellor and Principal, Provost and Vice-Principal, Pro-Vice-Chancellor (Education), Pro-Vice-Chancellor (Research), Pro-Vice Chancellor (International), Pro-Vice-Chancellor and Head of College (Life and Environmental Sciences), Pro-Vice-Chancellor and Head of College (Arts and Law), Pro-Vice-Chancellor and Head of College (Engineering and Physical Sciences), Pro-Vice-Chancellor and Head of College (Medicine and Health), Pro-Vice-Chancellor and Head of College (Social Sciences), Registrar and Secretary and Chief Operating Officer and the Chief Financial Officer. </w:t>
      </w:r>
    </w:p>
    <w:p w14:paraId="7812B27D" w14:textId="77777777" w:rsidR="00170030" w:rsidRPr="00170030" w:rsidRDefault="00170030" w:rsidP="00BD4357">
      <w:pPr>
        <w:pStyle w:val="Heading3"/>
        <w:rPr>
          <w:lang w:val="en-GB"/>
        </w:rPr>
      </w:pPr>
      <w:r w:rsidRPr="00170030">
        <w:rPr>
          <w:lang w:val="en-GB"/>
        </w:rPr>
        <w:t>Institution</w:t>
      </w:r>
    </w:p>
    <w:tbl>
      <w:tblPr>
        <w:tblStyle w:val="TableGridLight"/>
        <w:tblW w:w="10060" w:type="dxa"/>
        <w:tblLayout w:type="fixed"/>
        <w:tblCellMar>
          <w:top w:w="57" w:type="dxa"/>
          <w:bottom w:w="57" w:type="dxa"/>
        </w:tblCellMar>
        <w:tblLook w:val="0000" w:firstRow="0" w:lastRow="0" w:firstColumn="0" w:lastColumn="0" w:noHBand="0" w:noVBand="0"/>
      </w:tblPr>
      <w:tblGrid>
        <w:gridCol w:w="4824"/>
        <w:gridCol w:w="1267"/>
        <w:gridCol w:w="992"/>
        <w:gridCol w:w="1559"/>
        <w:gridCol w:w="1418"/>
      </w:tblGrid>
      <w:tr w:rsidR="00170030" w:rsidRPr="00170030" w14:paraId="71D0AD1F" w14:textId="77777777" w:rsidTr="00BD4357">
        <w:trPr>
          <w:trHeight w:val="60"/>
        </w:trPr>
        <w:tc>
          <w:tcPr>
            <w:tcW w:w="48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4F6D73" w14:textId="77777777" w:rsidR="00170030" w:rsidRPr="00170030" w:rsidRDefault="00170030" w:rsidP="00170030">
            <w:pPr>
              <w:rPr>
                <w:sz w:val="21"/>
                <w:szCs w:val="21"/>
                <w:lang w:val="en-GB"/>
              </w:rPr>
            </w:pPr>
          </w:p>
        </w:tc>
        <w:tc>
          <w:tcPr>
            <w:tcW w:w="12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626C792" w14:textId="77777777" w:rsidR="00170030" w:rsidRPr="00170030" w:rsidRDefault="00170030" w:rsidP="00170030">
            <w:pPr>
              <w:rPr>
                <w:sz w:val="21"/>
                <w:szCs w:val="21"/>
                <w:lang w:val="en-GB"/>
              </w:rPr>
            </w:pPr>
          </w:p>
        </w:tc>
        <w:tc>
          <w:tcPr>
            <w:tcW w:w="992" w:type="dxa"/>
            <w:tcBorders>
              <w:top w:val="single" w:sz="8" w:space="0" w:color="FFFFFF" w:themeColor="background1"/>
              <w:left w:val="single" w:sz="8" w:space="0" w:color="FFFFFF" w:themeColor="background1"/>
              <w:bottom w:val="single" w:sz="8" w:space="0" w:color="FFFFFF" w:themeColor="background1"/>
            </w:tcBorders>
          </w:tcPr>
          <w:p w14:paraId="18C2EA02" w14:textId="77777777" w:rsidR="00170030" w:rsidRPr="00170030" w:rsidRDefault="00170030" w:rsidP="00170030">
            <w:pPr>
              <w:rPr>
                <w:sz w:val="21"/>
                <w:szCs w:val="21"/>
                <w:lang w:val="en-GB"/>
              </w:rPr>
            </w:pPr>
          </w:p>
        </w:tc>
        <w:tc>
          <w:tcPr>
            <w:tcW w:w="1559" w:type="dxa"/>
          </w:tcPr>
          <w:p w14:paraId="08980A86" w14:textId="77777777" w:rsidR="00170030" w:rsidRPr="00170030" w:rsidRDefault="00170030" w:rsidP="00170030">
            <w:pPr>
              <w:rPr>
                <w:sz w:val="21"/>
                <w:szCs w:val="21"/>
                <w:lang w:val="en-GB"/>
              </w:rPr>
            </w:pPr>
            <w:r w:rsidRPr="00170030">
              <w:rPr>
                <w:b/>
                <w:bCs/>
                <w:sz w:val="21"/>
                <w:szCs w:val="21"/>
                <w:lang w:val="en-US"/>
              </w:rPr>
              <w:t>Year ended</w:t>
            </w:r>
            <w:r w:rsidRPr="00170030">
              <w:rPr>
                <w:b/>
                <w:bCs/>
                <w:sz w:val="21"/>
                <w:szCs w:val="21"/>
                <w:lang w:val="en-GB"/>
              </w:rPr>
              <w:t xml:space="preserve"> </w:t>
            </w:r>
            <w:r w:rsidRPr="00170030">
              <w:rPr>
                <w:b/>
                <w:bCs/>
                <w:sz w:val="21"/>
                <w:szCs w:val="21"/>
                <w:lang w:val="en-GB"/>
              </w:rPr>
              <w:br/>
            </w:r>
            <w:r w:rsidRPr="00170030">
              <w:rPr>
                <w:b/>
                <w:bCs/>
                <w:sz w:val="21"/>
                <w:szCs w:val="21"/>
                <w:lang w:val="en-US"/>
              </w:rPr>
              <w:t>31 July 2024</w:t>
            </w:r>
          </w:p>
        </w:tc>
        <w:tc>
          <w:tcPr>
            <w:tcW w:w="1418" w:type="dxa"/>
          </w:tcPr>
          <w:p w14:paraId="4BD86835" w14:textId="77777777" w:rsidR="00170030" w:rsidRPr="00170030" w:rsidRDefault="00170030" w:rsidP="00170030">
            <w:pPr>
              <w:rPr>
                <w:sz w:val="21"/>
                <w:szCs w:val="21"/>
                <w:lang w:val="en-GB"/>
              </w:rPr>
            </w:pPr>
            <w:r w:rsidRPr="00170030">
              <w:rPr>
                <w:sz w:val="21"/>
                <w:szCs w:val="21"/>
                <w:lang w:val="en-US"/>
              </w:rPr>
              <w:t>Year ended</w:t>
            </w:r>
          </w:p>
          <w:p w14:paraId="48229591" w14:textId="77777777" w:rsidR="00170030" w:rsidRPr="00170030" w:rsidRDefault="00170030" w:rsidP="00170030">
            <w:pPr>
              <w:rPr>
                <w:sz w:val="21"/>
                <w:szCs w:val="21"/>
                <w:lang w:val="en-GB"/>
              </w:rPr>
            </w:pPr>
            <w:r w:rsidRPr="00170030">
              <w:rPr>
                <w:sz w:val="21"/>
                <w:szCs w:val="21"/>
                <w:lang w:val="en-US"/>
              </w:rPr>
              <w:t>31 July 2023</w:t>
            </w:r>
          </w:p>
        </w:tc>
      </w:tr>
      <w:tr w:rsidR="00170030" w:rsidRPr="00170030" w14:paraId="047C411E" w14:textId="77777777" w:rsidTr="00BD4357">
        <w:trPr>
          <w:trHeight w:val="60"/>
        </w:trPr>
        <w:tc>
          <w:tcPr>
            <w:tcW w:w="4824" w:type="dxa"/>
            <w:tcBorders>
              <w:top w:val="single" w:sz="8" w:space="0" w:color="FFFFFF" w:themeColor="background1"/>
              <w:left w:val="single" w:sz="8" w:space="0" w:color="FFFFFF" w:themeColor="background1"/>
              <w:bottom w:val="single" w:sz="4" w:space="0" w:color="BFBFBF" w:themeColor="background1" w:themeShade="BF"/>
              <w:right w:val="single" w:sz="8" w:space="0" w:color="FFFFFF" w:themeColor="background1"/>
            </w:tcBorders>
          </w:tcPr>
          <w:p w14:paraId="6D8E691B" w14:textId="77777777" w:rsidR="00170030" w:rsidRPr="00170030" w:rsidRDefault="00170030" w:rsidP="00170030">
            <w:pPr>
              <w:rPr>
                <w:sz w:val="21"/>
                <w:szCs w:val="21"/>
                <w:lang w:val="en-GB"/>
              </w:rPr>
            </w:pPr>
          </w:p>
        </w:tc>
        <w:tc>
          <w:tcPr>
            <w:tcW w:w="1267" w:type="dxa"/>
            <w:tcBorders>
              <w:top w:val="single" w:sz="8" w:space="0" w:color="FFFFFF" w:themeColor="background1"/>
              <w:left w:val="single" w:sz="8" w:space="0" w:color="FFFFFF" w:themeColor="background1"/>
              <w:bottom w:val="single" w:sz="4" w:space="0" w:color="BFBFBF" w:themeColor="background1" w:themeShade="BF"/>
              <w:right w:val="single" w:sz="8" w:space="0" w:color="FFFFFF" w:themeColor="background1"/>
            </w:tcBorders>
          </w:tcPr>
          <w:p w14:paraId="0B6331C4" w14:textId="77777777" w:rsidR="00170030" w:rsidRPr="00170030" w:rsidRDefault="00170030" w:rsidP="00170030">
            <w:pPr>
              <w:rPr>
                <w:sz w:val="21"/>
                <w:szCs w:val="21"/>
                <w:lang w:val="en-GB"/>
              </w:rPr>
            </w:pPr>
          </w:p>
        </w:tc>
        <w:tc>
          <w:tcPr>
            <w:tcW w:w="992" w:type="dxa"/>
            <w:tcBorders>
              <w:top w:val="single" w:sz="8" w:space="0" w:color="FFFFFF" w:themeColor="background1"/>
              <w:left w:val="single" w:sz="8" w:space="0" w:color="FFFFFF" w:themeColor="background1"/>
              <w:bottom w:val="single" w:sz="4" w:space="0" w:color="BFBFBF" w:themeColor="background1" w:themeShade="BF"/>
            </w:tcBorders>
          </w:tcPr>
          <w:p w14:paraId="7778D08A" w14:textId="77777777" w:rsidR="00170030" w:rsidRPr="00170030" w:rsidRDefault="00170030" w:rsidP="00170030">
            <w:pPr>
              <w:rPr>
                <w:sz w:val="21"/>
                <w:szCs w:val="21"/>
                <w:lang w:val="en-GB"/>
              </w:rPr>
            </w:pPr>
          </w:p>
        </w:tc>
        <w:tc>
          <w:tcPr>
            <w:tcW w:w="1559" w:type="dxa"/>
            <w:tcBorders>
              <w:bottom w:val="single" w:sz="4" w:space="0" w:color="BFBFBF" w:themeColor="background1" w:themeShade="BF"/>
            </w:tcBorders>
          </w:tcPr>
          <w:p w14:paraId="70E54201" w14:textId="77777777" w:rsidR="00170030" w:rsidRPr="00170030" w:rsidRDefault="00170030" w:rsidP="00170030">
            <w:pPr>
              <w:rPr>
                <w:sz w:val="21"/>
                <w:szCs w:val="21"/>
                <w:lang w:val="en-GB"/>
              </w:rPr>
            </w:pPr>
            <w:r w:rsidRPr="00170030">
              <w:rPr>
                <w:b/>
                <w:bCs/>
                <w:sz w:val="21"/>
                <w:szCs w:val="21"/>
                <w:lang w:val="en-US"/>
              </w:rPr>
              <w:t>£’000</w:t>
            </w:r>
          </w:p>
        </w:tc>
        <w:tc>
          <w:tcPr>
            <w:tcW w:w="1418" w:type="dxa"/>
            <w:tcBorders>
              <w:bottom w:val="single" w:sz="4" w:space="0" w:color="BFBFBF" w:themeColor="background1" w:themeShade="BF"/>
            </w:tcBorders>
          </w:tcPr>
          <w:p w14:paraId="26221494" w14:textId="77777777" w:rsidR="00170030" w:rsidRPr="00170030" w:rsidRDefault="00170030" w:rsidP="00170030">
            <w:pPr>
              <w:rPr>
                <w:sz w:val="21"/>
                <w:szCs w:val="21"/>
                <w:lang w:val="en-GB"/>
              </w:rPr>
            </w:pPr>
            <w:r w:rsidRPr="00170030">
              <w:rPr>
                <w:sz w:val="21"/>
                <w:szCs w:val="21"/>
                <w:lang w:val="en-US"/>
              </w:rPr>
              <w:t>£’000</w:t>
            </w:r>
          </w:p>
        </w:tc>
      </w:tr>
      <w:tr w:rsidR="00170030" w:rsidRPr="00170030" w14:paraId="159244C3" w14:textId="77777777" w:rsidTr="002C5502">
        <w:trPr>
          <w:trHeight w:val="60"/>
        </w:trPr>
        <w:tc>
          <w:tcPr>
            <w:tcW w:w="4824" w:type="dxa"/>
            <w:tcBorders>
              <w:bottom w:val="single" w:sz="18" w:space="0" w:color="404040" w:themeColor="text1" w:themeTint="BF"/>
            </w:tcBorders>
            <w:shd w:val="clear" w:color="auto" w:fill="D9D9D9" w:themeFill="background1" w:themeFillShade="D9"/>
          </w:tcPr>
          <w:p w14:paraId="2DDADD16" w14:textId="77777777" w:rsidR="00170030" w:rsidRPr="00170030" w:rsidRDefault="00170030" w:rsidP="00170030">
            <w:pPr>
              <w:rPr>
                <w:sz w:val="21"/>
                <w:szCs w:val="21"/>
                <w:lang w:val="en-GB"/>
              </w:rPr>
            </w:pPr>
            <w:r w:rsidRPr="00170030">
              <w:rPr>
                <w:b/>
                <w:bCs/>
                <w:sz w:val="21"/>
                <w:szCs w:val="21"/>
                <w:lang w:val="en-US"/>
              </w:rPr>
              <w:t>Key management personnel compensation</w:t>
            </w:r>
          </w:p>
        </w:tc>
        <w:tc>
          <w:tcPr>
            <w:tcW w:w="1267" w:type="dxa"/>
            <w:tcBorders>
              <w:bottom w:val="single" w:sz="18" w:space="0" w:color="404040" w:themeColor="text1" w:themeTint="BF"/>
            </w:tcBorders>
            <w:shd w:val="clear" w:color="auto" w:fill="D9D9D9" w:themeFill="background1" w:themeFillShade="D9"/>
          </w:tcPr>
          <w:p w14:paraId="40606FE1" w14:textId="77777777" w:rsidR="00170030" w:rsidRPr="00170030" w:rsidRDefault="00170030" w:rsidP="00170030">
            <w:pPr>
              <w:rPr>
                <w:sz w:val="21"/>
                <w:szCs w:val="21"/>
                <w:lang w:val="en-GB"/>
              </w:rPr>
            </w:pPr>
          </w:p>
        </w:tc>
        <w:tc>
          <w:tcPr>
            <w:tcW w:w="992" w:type="dxa"/>
            <w:tcBorders>
              <w:bottom w:val="single" w:sz="18" w:space="0" w:color="404040" w:themeColor="text1" w:themeTint="BF"/>
            </w:tcBorders>
            <w:shd w:val="clear" w:color="auto" w:fill="D9D9D9" w:themeFill="background1" w:themeFillShade="D9"/>
          </w:tcPr>
          <w:p w14:paraId="4EB0F13D" w14:textId="77777777" w:rsidR="00170030" w:rsidRPr="00170030" w:rsidRDefault="00170030" w:rsidP="00170030">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75239D94" w14:textId="77777777" w:rsidR="00170030" w:rsidRPr="00170030" w:rsidRDefault="00170030" w:rsidP="00170030">
            <w:pPr>
              <w:rPr>
                <w:sz w:val="21"/>
                <w:szCs w:val="21"/>
                <w:lang w:val="en-GB"/>
              </w:rPr>
            </w:pPr>
            <w:r w:rsidRPr="00170030">
              <w:rPr>
                <w:b/>
                <w:bCs/>
                <w:sz w:val="21"/>
                <w:szCs w:val="21"/>
                <w:lang w:val="en-GB"/>
              </w:rPr>
              <w:t>2,610</w:t>
            </w:r>
          </w:p>
        </w:tc>
        <w:tc>
          <w:tcPr>
            <w:tcW w:w="1418" w:type="dxa"/>
            <w:tcBorders>
              <w:bottom w:val="single" w:sz="18" w:space="0" w:color="404040" w:themeColor="text1" w:themeTint="BF"/>
            </w:tcBorders>
            <w:shd w:val="clear" w:color="auto" w:fill="D9D9D9" w:themeFill="background1" w:themeFillShade="D9"/>
          </w:tcPr>
          <w:p w14:paraId="72613099" w14:textId="77777777" w:rsidR="00170030" w:rsidRPr="00170030" w:rsidRDefault="00170030" w:rsidP="00170030">
            <w:pPr>
              <w:rPr>
                <w:sz w:val="21"/>
                <w:szCs w:val="21"/>
                <w:lang w:val="en-GB"/>
              </w:rPr>
            </w:pPr>
            <w:r w:rsidRPr="00170030">
              <w:rPr>
                <w:sz w:val="21"/>
                <w:szCs w:val="21"/>
                <w:lang w:val="en-US"/>
              </w:rPr>
              <w:t xml:space="preserve"> 2,515 </w:t>
            </w:r>
          </w:p>
        </w:tc>
      </w:tr>
    </w:tbl>
    <w:p w14:paraId="1C3A82CE" w14:textId="77777777" w:rsidR="00BD4357" w:rsidRDefault="00BD4357" w:rsidP="00BD4357">
      <w:pPr>
        <w:rPr>
          <w:b/>
          <w:bCs/>
          <w:lang w:val="en-GB"/>
        </w:rPr>
      </w:pPr>
    </w:p>
    <w:p w14:paraId="0F5CA78A" w14:textId="49109540" w:rsidR="00BD4357" w:rsidRPr="00BD4357" w:rsidRDefault="00BD4357" w:rsidP="00BD4357">
      <w:pPr>
        <w:pStyle w:val="Heading3"/>
        <w:rPr>
          <w:lang w:val="en-GB"/>
        </w:rPr>
      </w:pPr>
      <w:r w:rsidRPr="00BD4357">
        <w:rPr>
          <w:lang w:val="en-GB"/>
        </w:rPr>
        <w:t>Other higher-paid staff</w:t>
      </w:r>
    </w:p>
    <w:p w14:paraId="7B07EA97" w14:textId="4FB8DA3D" w:rsidR="00BD4357" w:rsidRPr="00BD4357" w:rsidRDefault="00BD4357" w:rsidP="00BD4357">
      <w:pPr>
        <w:rPr>
          <w:lang w:val="en-GB"/>
        </w:rPr>
      </w:pPr>
      <w:r w:rsidRPr="00BD4357">
        <w:rPr>
          <w:lang w:val="en-GB"/>
        </w:rPr>
        <w:t>Remuneration of higher-paid staff other than the Vice-Chancellor (including members of UEB) accounted for in the Comprehensive Statement of Income and Expenditure is set out on the following page.</w:t>
      </w:r>
    </w:p>
    <w:p w14:paraId="47275079" w14:textId="019924B0" w:rsidR="00BD4357" w:rsidRPr="00BD4357" w:rsidRDefault="00BD4357" w:rsidP="00BD4357">
      <w:pPr>
        <w:rPr>
          <w:lang w:val="en-GB"/>
        </w:rPr>
      </w:pPr>
      <w:r w:rsidRPr="00BD4357">
        <w:rPr>
          <w:lang w:val="en-GB"/>
        </w:rPr>
        <w:t xml:space="preserve">Some staff, who are not in the USS pension scheme and do not therefore receive the employer’s contribution, receive instead as part of their salary a 13.7 per cent cash payment in lieu of pension. The remuneration figures below are presented in line with the requirements of accounting standards and therefore do not include any employer pension </w:t>
      </w:r>
      <w:proofErr w:type="gramStart"/>
      <w:r w:rsidRPr="00BD4357">
        <w:rPr>
          <w:lang w:val="en-GB"/>
        </w:rPr>
        <w:t>contributions, but</w:t>
      </w:r>
      <w:proofErr w:type="gramEnd"/>
      <w:r w:rsidRPr="00BD4357">
        <w:rPr>
          <w:lang w:val="en-GB"/>
        </w:rPr>
        <w:t xml:space="preserve"> do include cash payments in lieu of pension. To make a meaningful comparison, approximately 20 per cent (2022/23: approximately 20 per cent) would need to be added to those staff for whom the University is making pension contributions and comparison figures adjusted for those staff who have opted out of </w:t>
      </w:r>
      <w:r w:rsidRPr="00BD4357">
        <w:rPr>
          <w:lang w:val="en-GB"/>
        </w:rPr>
        <w:br/>
        <w:t>pension schemes.</w:t>
      </w:r>
      <w:r w:rsidRPr="00BD4357">
        <w:rPr>
          <w:lang w:val="en-GB"/>
        </w:rPr>
        <w:tab/>
      </w:r>
    </w:p>
    <w:p w14:paraId="22E15FAE" w14:textId="7402C762" w:rsidR="00BD4357" w:rsidRPr="00BD4357" w:rsidRDefault="00BD4357" w:rsidP="00BD4357">
      <w:pPr>
        <w:rPr>
          <w:lang w:val="en-GB"/>
        </w:rPr>
      </w:pPr>
      <w:r w:rsidRPr="00BD4357">
        <w:rPr>
          <w:lang w:val="en-GB"/>
        </w:rPr>
        <w:t>Staff on clinical pay scales received NHS pay awards in both years.</w:t>
      </w:r>
      <w:r w:rsidRPr="00BD4357">
        <w:rPr>
          <w:lang w:val="en-GB"/>
        </w:rPr>
        <w:tab/>
      </w:r>
    </w:p>
    <w:p w14:paraId="08CDB211" w14:textId="29A7E886" w:rsidR="00170030" w:rsidRDefault="00BD4357" w:rsidP="00BD4357">
      <w:pPr>
        <w:rPr>
          <w:lang w:val="en-GB"/>
        </w:rPr>
      </w:pPr>
      <w:r w:rsidRPr="00BD4357">
        <w:rPr>
          <w:lang w:val="en-GB"/>
        </w:rPr>
        <w:t xml:space="preserve">The number of higher-paid staff members has increased by 61 (2022/23: 41). A total of 44 (2022/23: 33) members of staff were included in the disclosure for this first time </w:t>
      </w:r>
      <w:proofErr w:type="gramStart"/>
      <w:r w:rsidRPr="00BD4357">
        <w:rPr>
          <w:lang w:val="en-GB"/>
        </w:rPr>
        <w:t>as a result of</w:t>
      </w:r>
      <w:proofErr w:type="gramEnd"/>
      <w:r w:rsidRPr="00BD4357">
        <w:rPr>
          <w:lang w:val="en-GB"/>
        </w:rPr>
        <w:t xml:space="preserve"> the annual pay award, promotion and progression within the salary scale as a result of time served in their current role. There is also an element relating to the </w:t>
      </w:r>
      <w:r w:rsidRPr="00BD4357">
        <w:rPr>
          <w:lang w:val="en-GB"/>
        </w:rPr>
        <w:lastRenderedPageBreak/>
        <w:t>recruitment of new roles part way through 2022/23 that have entered the disclosure for the first time this year.</w:t>
      </w:r>
    </w:p>
    <w:tbl>
      <w:tblPr>
        <w:tblStyle w:val="TableGridLight"/>
        <w:tblW w:w="10201" w:type="dxa"/>
        <w:tblLayout w:type="fixed"/>
        <w:tblCellMar>
          <w:top w:w="57" w:type="dxa"/>
          <w:bottom w:w="57" w:type="dxa"/>
        </w:tblCellMar>
        <w:tblLook w:val="0000" w:firstRow="0" w:lastRow="0" w:firstColumn="0" w:lastColumn="0" w:noHBand="0" w:noVBand="0"/>
      </w:tblPr>
      <w:tblGrid>
        <w:gridCol w:w="4815"/>
        <w:gridCol w:w="2693"/>
        <w:gridCol w:w="2693"/>
      </w:tblGrid>
      <w:tr w:rsidR="00BD4357" w:rsidRPr="00BD4357" w14:paraId="1015E8AC" w14:textId="77777777" w:rsidTr="00BD4357">
        <w:trPr>
          <w:trHeight w:val="290"/>
        </w:trPr>
        <w:tc>
          <w:tcPr>
            <w:tcW w:w="4815" w:type="dxa"/>
          </w:tcPr>
          <w:p w14:paraId="33AC593E" w14:textId="77777777" w:rsidR="00BD4357" w:rsidRPr="00BD4357" w:rsidRDefault="00BD4357" w:rsidP="00BD4357">
            <w:pPr>
              <w:rPr>
                <w:sz w:val="21"/>
                <w:szCs w:val="21"/>
                <w:lang w:val="en-GB"/>
              </w:rPr>
            </w:pPr>
          </w:p>
        </w:tc>
        <w:tc>
          <w:tcPr>
            <w:tcW w:w="2693" w:type="dxa"/>
          </w:tcPr>
          <w:p w14:paraId="75E86B20" w14:textId="77777777" w:rsidR="00BD4357" w:rsidRPr="00BD4357" w:rsidRDefault="00BD4357" w:rsidP="00BD4357">
            <w:pPr>
              <w:rPr>
                <w:sz w:val="21"/>
                <w:szCs w:val="21"/>
                <w:lang w:val="en-GB"/>
              </w:rPr>
            </w:pPr>
            <w:r w:rsidRPr="00BD4357">
              <w:rPr>
                <w:b/>
                <w:bCs/>
                <w:sz w:val="21"/>
                <w:szCs w:val="21"/>
                <w:lang w:val="en-GB"/>
              </w:rPr>
              <w:t>Year ended 31 July 2024</w:t>
            </w:r>
          </w:p>
        </w:tc>
        <w:tc>
          <w:tcPr>
            <w:tcW w:w="2693" w:type="dxa"/>
          </w:tcPr>
          <w:p w14:paraId="70628F07" w14:textId="77777777" w:rsidR="00BD4357" w:rsidRPr="00BD4357" w:rsidRDefault="00BD4357" w:rsidP="00BD4357">
            <w:pPr>
              <w:rPr>
                <w:sz w:val="21"/>
                <w:szCs w:val="21"/>
                <w:lang w:val="en-GB"/>
              </w:rPr>
            </w:pPr>
            <w:r w:rsidRPr="00BD4357">
              <w:rPr>
                <w:sz w:val="21"/>
                <w:szCs w:val="21"/>
                <w:lang w:val="en-GB"/>
              </w:rPr>
              <w:t>Year ended 31 July 2023</w:t>
            </w:r>
          </w:p>
        </w:tc>
      </w:tr>
      <w:tr w:rsidR="00BD4357" w:rsidRPr="00BD4357" w14:paraId="6559252E" w14:textId="77777777" w:rsidTr="00BD4357">
        <w:trPr>
          <w:trHeight w:val="237"/>
        </w:trPr>
        <w:tc>
          <w:tcPr>
            <w:tcW w:w="4815" w:type="dxa"/>
          </w:tcPr>
          <w:p w14:paraId="338BBBF8" w14:textId="77777777" w:rsidR="00BD4357" w:rsidRPr="00BD4357" w:rsidRDefault="00BD4357" w:rsidP="00BD4357">
            <w:pPr>
              <w:rPr>
                <w:sz w:val="21"/>
                <w:szCs w:val="21"/>
                <w:lang w:val="en-GB"/>
              </w:rPr>
            </w:pPr>
          </w:p>
        </w:tc>
        <w:tc>
          <w:tcPr>
            <w:tcW w:w="2693" w:type="dxa"/>
          </w:tcPr>
          <w:p w14:paraId="12B6D663" w14:textId="77777777" w:rsidR="00BD4357" w:rsidRPr="00BD4357" w:rsidRDefault="00BD4357" w:rsidP="00BD4357">
            <w:pPr>
              <w:rPr>
                <w:sz w:val="21"/>
                <w:szCs w:val="21"/>
                <w:lang w:val="en-GB"/>
              </w:rPr>
            </w:pPr>
            <w:r w:rsidRPr="00BD4357">
              <w:rPr>
                <w:b/>
                <w:bCs/>
                <w:sz w:val="21"/>
                <w:szCs w:val="21"/>
                <w:lang w:val="en-US"/>
              </w:rPr>
              <w:t>No.</w:t>
            </w:r>
          </w:p>
        </w:tc>
        <w:tc>
          <w:tcPr>
            <w:tcW w:w="2693" w:type="dxa"/>
          </w:tcPr>
          <w:p w14:paraId="0B4B5DC6" w14:textId="77777777" w:rsidR="00BD4357" w:rsidRPr="00BD4357" w:rsidRDefault="00BD4357" w:rsidP="00BD4357">
            <w:pPr>
              <w:rPr>
                <w:sz w:val="21"/>
                <w:szCs w:val="21"/>
                <w:lang w:val="en-GB"/>
              </w:rPr>
            </w:pPr>
            <w:r w:rsidRPr="00BD4357">
              <w:rPr>
                <w:sz w:val="21"/>
                <w:szCs w:val="21"/>
                <w:lang w:val="en-GB"/>
              </w:rPr>
              <w:t xml:space="preserve"> No. </w:t>
            </w:r>
          </w:p>
        </w:tc>
      </w:tr>
      <w:tr w:rsidR="00BD4357" w:rsidRPr="00BD4357" w14:paraId="215BF6BD" w14:textId="77777777" w:rsidTr="00BD4357">
        <w:trPr>
          <w:trHeight w:hRule="exact" w:val="320"/>
        </w:trPr>
        <w:tc>
          <w:tcPr>
            <w:tcW w:w="4815" w:type="dxa"/>
          </w:tcPr>
          <w:p w14:paraId="27F45504" w14:textId="77777777" w:rsidR="00BD4357" w:rsidRPr="00BD4357" w:rsidRDefault="00BD4357" w:rsidP="00BD4357">
            <w:pPr>
              <w:rPr>
                <w:sz w:val="21"/>
                <w:szCs w:val="21"/>
                <w:lang w:val="en-GB"/>
              </w:rPr>
            </w:pPr>
            <w:r w:rsidRPr="00BD4357">
              <w:rPr>
                <w:sz w:val="21"/>
                <w:szCs w:val="21"/>
                <w:lang w:val="en-US"/>
              </w:rPr>
              <w:t>£100,000.00 to £104,999.99</w:t>
            </w:r>
          </w:p>
        </w:tc>
        <w:tc>
          <w:tcPr>
            <w:tcW w:w="2693" w:type="dxa"/>
          </w:tcPr>
          <w:p w14:paraId="636E453B" w14:textId="77777777" w:rsidR="00BD4357" w:rsidRPr="00BD4357" w:rsidRDefault="00BD4357" w:rsidP="00BD4357">
            <w:pPr>
              <w:rPr>
                <w:sz w:val="21"/>
                <w:szCs w:val="21"/>
                <w:lang w:val="en-GB"/>
              </w:rPr>
            </w:pPr>
            <w:r w:rsidRPr="00BD4357">
              <w:rPr>
                <w:b/>
                <w:bCs/>
                <w:sz w:val="21"/>
                <w:szCs w:val="21"/>
                <w:lang w:val="en-GB"/>
              </w:rPr>
              <w:t xml:space="preserve"> 55 </w:t>
            </w:r>
          </w:p>
        </w:tc>
        <w:tc>
          <w:tcPr>
            <w:tcW w:w="2693" w:type="dxa"/>
          </w:tcPr>
          <w:p w14:paraId="1862CCEA" w14:textId="77777777" w:rsidR="00BD4357" w:rsidRPr="00BD4357" w:rsidRDefault="00BD4357" w:rsidP="00BD4357">
            <w:pPr>
              <w:rPr>
                <w:sz w:val="21"/>
                <w:szCs w:val="21"/>
                <w:lang w:val="en-GB"/>
              </w:rPr>
            </w:pPr>
            <w:r w:rsidRPr="00BD4357">
              <w:rPr>
                <w:sz w:val="21"/>
                <w:szCs w:val="21"/>
                <w:lang w:val="en-GB"/>
              </w:rPr>
              <w:t>40</w:t>
            </w:r>
          </w:p>
        </w:tc>
      </w:tr>
      <w:tr w:rsidR="00BD4357" w:rsidRPr="00BD4357" w14:paraId="71C25485" w14:textId="77777777" w:rsidTr="00BD4357">
        <w:trPr>
          <w:trHeight w:hRule="exact" w:val="351"/>
        </w:trPr>
        <w:tc>
          <w:tcPr>
            <w:tcW w:w="4815" w:type="dxa"/>
          </w:tcPr>
          <w:p w14:paraId="6015804F" w14:textId="77777777" w:rsidR="00BD4357" w:rsidRPr="00BD4357" w:rsidRDefault="00BD4357" w:rsidP="00BD4357">
            <w:pPr>
              <w:rPr>
                <w:sz w:val="21"/>
                <w:szCs w:val="21"/>
                <w:lang w:val="en-GB"/>
              </w:rPr>
            </w:pPr>
            <w:r w:rsidRPr="00BD4357">
              <w:rPr>
                <w:sz w:val="21"/>
                <w:szCs w:val="21"/>
                <w:lang w:val="en-US"/>
              </w:rPr>
              <w:t>£105,000.00 to £109,999.99</w:t>
            </w:r>
          </w:p>
        </w:tc>
        <w:tc>
          <w:tcPr>
            <w:tcW w:w="2693" w:type="dxa"/>
          </w:tcPr>
          <w:p w14:paraId="33E833C3" w14:textId="77777777" w:rsidR="00BD4357" w:rsidRPr="00BD4357" w:rsidRDefault="00BD4357" w:rsidP="00BD4357">
            <w:pPr>
              <w:rPr>
                <w:sz w:val="21"/>
                <w:szCs w:val="21"/>
                <w:lang w:val="en-GB"/>
              </w:rPr>
            </w:pPr>
            <w:r w:rsidRPr="00BD4357">
              <w:rPr>
                <w:b/>
                <w:bCs/>
                <w:sz w:val="21"/>
                <w:szCs w:val="21"/>
                <w:lang w:val="en-GB"/>
              </w:rPr>
              <w:t xml:space="preserve"> 29 </w:t>
            </w:r>
          </w:p>
        </w:tc>
        <w:tc>
          <w:tcPr>
            <w:tcW w:w="2693" w:type="dxa"/>
          </w:tcPr>
          <w:p w14:paraId="6E168A3E" w14:textId="77777777" w:rsidR="00BD4357" w:rsidRPr="00BD4357" w:rsidRDefault="00BD4357" w:rsidP="00BD4357">
            <w:pPr>
              <w:rPr>
                <w:sz w:val="21"/>
                <w:szCs w:val="21"/>
                <w:lang w:val="en-GB"/>
              </w:rPr>
            </w:pPr>
            <w:r w:rsidRPr="00BD4357">
              <w:rPr>
                <w:sz w:val="21"/>
                <w:szCs w:val="21"/>
                <w:lang w:val="en-GB"/>
              </w:rPr>
              <w:t>30</w:t>
            </w:r>
          </w:p>
        </w:tc>
      </w:tr>
      <w:tr w:rsidR="00BD4357" w:rsidRPr="00BD4357" w14:paraId="2F649641" w14:textId="77777777" w:rsidTr="00BD4357">
        <w:trPr>
          <w:trHeight w:hRule="exact" w:val="351"/>
        </w:trPr>
        <w:tc>
          <w:tcPr>
            <w:tcW w:w="4815" w:type="dxa"/>
          </w:tcPr>
          <w:p w14:paraId="47317704" w14:textId="77777777" w:rsidR="00BD4357" w:rsidRPr="00BD4357" w:rsidRDefault="00BD4357" w:rsidP="00BD4357">
            <w:pPr>
              <w:rPr>
                <w:sz w:val="21"/>
                <w:szCs w:val="21"/>
                <w:lang w:val="en-GB"/>
              </w:rPr>
            </w:pPr>
            <w:r w:rsidRPr="00BD4357">
              <w:rPr>
                <w:sz w:val="21"/>
                <w:szCs w:val="21"/>
                <w:lang w:val="en-US"/>
              </w:rPr>
              <w:t>£110,000.00 to £114,999.99</w:t>
            </w:r>
          </w:p>
        </w:tc>
        <w:tc>
          <w:tcPr>
            <w:tcW w:w="2693" w:type="dxa"/>
          </w:tcPr>
          <w:p w14:paraId="4FAFA24E" w14:textId="77777777" w:rsidR="00BD4357" w:rsidRPr="00BD4357" w:rsidRDefault="00BD4357" w:rsidP="00BD4357">
            <w:pPr>
              <w:rPr>
                <w:sz w:val="21"/>
                <w:szCs w:val="21"/>
                <w:lang w:val="en-GB"/>
              </w:rPr>
            </w:pPr>
            <w:r w:rsidRPr="00BD4357">
              <w:rPr>
                <w:b/>
                <w:bCs/>
                <w:sz w:val="21"/>
                <w:szCs w:val="21"/>
                <w:lang w:val="en-GB"/>
              </w:rPr>
              <w:t xml:space="preserve"> 44 </w:t>
            </w:r>
          </w:p>
        </w:tc>
        <w:tc>
          <w:tcPr>
            <w:tcW w:w="2693" w:type="dxa"/>
          </w:tcPr>
          <w:p w14:paraId="1FF2599D" w14:textId="77777777" w:rsidR="00BD4357" w:rsidRPr="00BD4357" w:rsidRDefault="00BD4357" w:rsidP="00BD4357">
            <w:pPr>
              <w:rPr>
                <w:sz w:val="21"/>
                <w:szCs w:val="21"/>
                <w:lang w:val="en-GB"/>
              </w:rPr>
            </w:pPr>
            <w:r w:rsidRPr="00BD4357">
              <w:rPr>
                <w:sz w:val="21"/>
                <w:szCs w:val="21"/>
                <w:lang w:val="en-GB"/>
              </w:rPr>
              <w:t>25</w:t>
            </w:r>
          </w:p>
        </w:tc>
      </w:tr>
      <w:tr w:rsidR="00BD4357" w:rsidRPr="00BD4357" w14:paraId="1596E4DC" w14:textId="77777777" w:rsidTr="00BD4357">
        <w:trPr>
          <w:trHeight w:hRule="exact" w:val="351"/>
        </w:trPr>
        <w:tc>
          <w:tcPr>
            <w:tcW w:w="4815" w:type="dxa"/>
          </w:tcPr>
          <w:p w14:paraId="40E51A9F" w14:textId="77777777" w:rsidR="00BD4357" w:rsidRPr="00BD4357" w:rsidRDefault="00BD4357" w:rsidP="00BD4357">
            <w:pPr>
              <w:rPr>
                <w:sz w:val="21"/>
                <w:szCs w:val="21"/>
                <w:lang w:val="en-GB"/>
              </w:rPr>
            </w:pPr>
            <w:r w:rsidRPr="00BD4357">
              <w:rPr>
                <w:sz w:val="21"/>
                <w:szCs w:val="21"/>
                <w:lang w:val="en-US"/>
              </w:rPr>
              <w:t>£115,000.00 to £119,999.99</w:t>
            </w:r>
          </w:p>
        </w:tc>
        <w:tc>
          <w:tcPr>
            <w:tcW w:w="2693" w:type="dxa"/>
          </w:tcPr>
          <w:p w14:paraId="303B2BE4" w14:textId="77777777" w:rsidR="00BD4357" w:rsidRPr="00BD4357" w:rsidRDefault="00BD4357" w:rsidP="00BD4357">
            <w:pPr>
              <w:rPr>
                <w:sz w:val="21"/>
                <w:szCs w:val="21"/>
                <w:lang w:val="en-GB"/>
              </w:rPr>
            </w:pPr>
            <w:r w:rsidRPr="00BD4357">
              <w:rPr>
                <w:b/>
                <w:bCs/>
                <w:sz w:val="21"/>
                <w:szCs w:val="21"/>
                <w:lang w:val="en-GB"/>
              </w:rPr>
              <w:t xml:space="preserve"> 20 </w:t>
            </w:r>
          </w:p>
        </w:tc>
        <w:tc>
          <w:tcPr>
            <w:tcW w:w="2693" w:type="dxa"/>
          </w:tcPr>
          <w:p w14:paraId="690F9368" w14:textId="77777777" w:rsidR="00BD4357" w:rsidRPr="00BD4357" w:rsidRDefault="00BD4357" w:rsidP="00BD4357">
            <w:pPr>
              <w:rPr>
                <w:sz w:val="21"/>
                <w:szCs w:val="21"/>
                <w:lang w:val="en-GB"/>
              </w:rPr>
            </w:pPr>
            <w:r w:rsidRPr="00BD4357">
              <w:rPr>
                <w:sz w:val="21"/>
                <w:szCs w:val="21"/>
                <w:lang w:val="en-GB"/>
              </w:rPr>
              <w:t>36</w:t>
            </w:r>
          </w:p>
        </w:tc>
      </w:tr>
      <w:tr w:rsidR="00BD4357" w:rsidRPr="00BD4357" w14:paraId="6793579D" w14:textId="77777777" w:rsidTr="00BD4357">
        <w:trPr>
          <w:trHeight w:hRule="exact" w:val="351"/>
        </w:trPr>
        <w:tc>
          <w:tcPr>
            <w:tcW w:w="4815" w:type="dxa"/>
          </w:tcPr>
          <w:p w14:paraId="58D68ADC" w14:textId="77777777" w:rsidR="00BD4357" w:rsidRPr="00BD4357" w:rsidRDefault="00BD4357" w:rsidP="00BD4357">
            <w:pPr>
              <w:rPr>
                <w:sz w:val="21"/>
                <w:szCs w:val="21"/>
                <w:lang w:val="en-GB"/>
              </w:rPr>
            </w:pPr>
            <w:r w:rsidRPr="00BD4357">
              <w:rPr>
                <w:sz w:val="21"/>
                <w:szCs w:val="21"/>
                <w:lang w:val="en-US"/>
              </w:rPr>
              <w:t>£120,000.00 to £124,999.99</w:t>
            </w:r>
          </w:p>
        </w:tc>
        <w:tc>
          <w:tcPr>
            <w:tcW w:w="2693" w:type="dxa"/>
          </w:tcPr>
          <w:p w14:paraId="399A09F1" w14:textId="77777777" w:rsidR="00BD4357" w:rsidRPr="00BD4357" w:rsidRDefault="00BD4357" w:rsidP="00BD4357">
            <w:pPr>
              <w:rPr>
                <w:sz w:val="21"/>
                <w:szCs w:val="21"/>
                <w:lang w:val="en-GB"/>
              </w:rPr>
            </w:pPr>
            <w:r w:rsidRPr="00BD4357">
              <w:rPr>
                <w:b/>
                <w:bCs/>
                <w:sz w:val="21"/>
                <w:szCs w:val="21"/>
                <w:lang w:val="en-GB"/>
              </w:rPr>
              <w:t xml:space="preserve"> 21 </w:t>
            </w:r>
          </w:p>
        </w:tc>
        <w:tc>
          <w:tcPr>
            <w:tcW w:w="2693" w:type="dxa"/>
          </w:tcPr>
          <w:p w14:paraId="657C2B3B" w14:textId="77777777" w:rsidR="00BD4357" w:rsidRPr="00BD4357" w:rsidRDefault="00BD4357" w:rsidP="00BD4357">
            <w:pPr>
              <w:rPr>
                <w:sz w:val="21"/>
                <w:szCs w:val="21"/>
                <w:lang w:val="en-GB"/>
              </w:rPr>
            </w:pPr>
            <w:r w:rsidRPr="00BD4357">
              <w:rPr>
                <w:sz w:val="21"/>
                <w:szCs w:val="21"/>
                <w:lang w:val="en-GB"/>
              </w:rPr>
              <w:t>11</w:t>
            </w:r>
          </w:p>
        </w:tc>
      </w:tr>
      <w:tr w:rsidR="00BD4357" w:rsidRPr="00BD4357" w14:paraId="3A377402" w14:textId="77777777" w:rsidTr="00BD4357">
        <w:trPr>
          <w:trHeight w:hRule="exact" w:val="351"/>
        </w:trPr>
        <w:tc>
          <w:tcPr>
            <w:tcW w:w="4815" w:type="dxa"/>
          </w:tcPr>
          <w:p w14:paraId="1A95126E" w14:textId="77777777" w:rsidR="00BD4357" w:rsidRPr="00BD4357" w:rsidRDefault="00BD4357" w:rsidP="00BD4357">
            <w:pPr>
              <w:rPr>
                <w:sz w:val="21"/>
                <w:szCs w:val="21"/>
                <w:lang w:val="en-GB"/>
              </w:rPr>
            </w:pPr>
            <w:r w:rsidRPr="00BD4357">
              <w:rPr>
                <w:sz w:val="21"/>
                <w:szCs w:val="21"/>
                <w:lang w:val="en-US"/>
              </w:rPr>
              <w:t>£125,000.00 to £129,999.99</w:t>
            </w:r>
          </w:p>
        </w:tc>
        <w:tc>
          <w:tcPr>
            <w:tcW w:w="2693" w:type="dxa"/>
          </w:tcPr>
          <w:p w14:paraId="63F0CB1E" w14:textId="77777777" w:rsidR="00BD4357" w:rsidRPr="00BD4357" w:rsidRDefault="00BD4357" w:rsidP="00BD4357">
            <w:pPr>
              <w:rPr>
                <w:sz w:val="21"/>
                <w:szCs w:val="21"/>
                <w:lang w:val="en-GB"/>
              </w:rPr>
            </w:pPr>
            <w:r w:rsidRPr="00BD4357">
              <w:rPr>
                <w:b/>
                <w:bCs/>
                <w:sz w:val="21"/>
                <w:szCs w:val="21"/>
                <w:lang w:val="en-GB"/>
              </w:rPr>
              <w:t xml:space="preserve"> 28 </w:t>
            </w:r>
          </w:p>
        </w:tc>
        <w:tc>
          <w:tcPr>
            <w:tcW w:w="2693" w:type="dxa"/>
          </w:tcPr>
          <w:p w14:paraId="27AD30D7" w14:textId="77777777" w:rsidR="00BD4357" w:rsidRPr="00BD4357" w:rsidRDefault="00BD4357" w:rsidP="00BD4357">
            <w:pPr>
              <w:rPr>
                <w:sz w:val="21"/>
                <w:szCs w:val="21"/>
                <w:lang w:val="en-GB"/>
              </w:rPr>
            </w:pPr>
            <w:r w:rsidRPr="00BD4357">
              <w:rPr>
                <w:sz w:val="21"/>
                <w:szCs w:val="21"/>
                <w:lang w:val="en-GB"/>
              </w:rPr>
              <w:t>10</w:t>
            </w:r>
          </w:p>
        </w:tc>
      </w:tr>
      <w:tr w:rsidR="00BD4357" w:rsidRPr="00BD4357" w14:paraId="13542882" w14:textId="77777777" w:rsidTr="00BD4357">
        <w:trPr>
          <w:trHeight w:hRule="exact" w:val="351"/>
        </w:trPr>
        <w:tc>
          <w:tcPr>
            <w:tcW w:w="4815" w:type="dxa"/>
          </w:tcPr>
          <w:p w14:paraId="7C6A4AA3" w14:textId="77777777" w:rsidR="00BD4357" w:rsidRPr="00BD4357" w:rsidRDefault="00BD4357" w:rsidP="00BD4357">
            <w:pPr>
              <w:rPr>
                <w:sz w:val="21"/>
                <w:szCs w:val="21"/>
                <w:lang w:val="en-GB"/>
              </w:rPr>
            </w:pPr>
            <w:r w:rsidRPr="00BD4357">
              <w:rPr>
                <w:sz w:val="21"/>
                <w:szCs w:val="21"/>
                <w:lang w:val="en-US"/>
              </w:rPr>
              <w:t>£130,000.00 to £134,999.99</w:t>
            </w:r>
          </w:p>
        </w:tc>
        <w:tc>
          <w:tcPr>
            <w:tcW w:w="2693" w:type="dxa"/>
          </w:tcPr>
          <w:p w14:paraId="14BE4E39" w14:textId="77777777" w:rsidR="00BD4357" w:rsidRPr="00BD4357" w:rsidRDefault="00BD4357" w:rsidP="00BD4357">
            <w:pPr>
              <w:rPr>
                <w:sz w:val="21"/>
                <w:szCs w:val="21"/>
                <w:lang w:val="en-GB"/>
              </w:rPr>
            </w:pPr>
            <w:r w:rsidRPr="00BD4357">
              <w:rPr>
                <w:b/>
                <w:bCs/>
                <w:sz w:val="21"/>
                <w:szCs w:val="21"/>
                <w:lang w:val="en-GB"/>
              </w:rPr>
              <w:t xml:space="preserve"> 13 </w:t>
            </w:r>
          </w:p>
        </w:tc>
        <w:tc>
          <w:tcPr>
            <w:tcW w:w="2693" w:type="dxa"/>
          </w:tcPr>
          <w:p w14:paraId="63CB8FAF" w14:textId="77777777" w:rsidR="00BD4357" w:rsidRPr="00BD4357" w:rsidRDefault="00BD4357" w:rsidP="00BD4357">
            <w:pPr>
              <w:rPr>
                <w:sz w:val="21"/>
                <w:szCs w:val="21"/>
                <w:lang w:val="en-GB"/>
              </w:rPr>
            </w:pPr>
            <w:r w:rsidRPr="00BD4357">
              <w:rPr>
                <w:sz w:val="21"/>
                <w:szCs w:val="21"/>
                <w:lang w:val="en-GB"/>
              </w:rPr>
              <w:t>7</w:t>
            </w:r>
          </w:p>
        </w:tc>
      </w:tr>
      <w:tr w:rsidR="00BD4357" w:rsidRPr="00BD4357" w14:paraId="70A0FA21" w14:textId="77777777" w:rsidTr="00BD4357">
        <w:trPr>
          <w:trHeight w:hRule="exact" w:val="351"/>
        </w:trPr>
        <w:tc>
          <w:tcPr>
            <w:tcW w:w="4815" w:type="dxa"/>
          </w:tcPr>
          <w:p w14:paraId="1EA2C757" w14:textId="77777777" w:rsidR="00BD4357" w:rsidRPr="00BD4357" w:rsidRDefault="00BD4357" w:rsidP="00BD4357">
            <w:pPr>
              <w:rPr>
                <w:sz w:val="21"/>
                <w:szCs w:val="21"/>
                <w:lang w:val="en-GB"/>
              </w:rPr>
            </w:pPr>
            <w:r w:rsidRPr="00BD4357">
              <w:rPr>
                <w:sz w:val="21"/>
                <w:szCs w:val="21"/>
                <w:lang w:val="en-US"/>
              </w:rPr>
              <w:t>£135,000.00 to £139,999.99</w:t>
            </w:r>
          </w:p>
        </w:tc>
        <w:tc>
          <w:tcPr>
            <w:tcW w:w="2693" w:type="dxa"/>
          </w:tcPr>
          <w:p w14:paraId="65C60C5A" w14:textId="77777777" w:rsidR="00BD4357" w:rsidRPr="00BD4357" w:rsidRDefault="00BD4357" w:rsidP="00BD4357">
            <w:pPr>
              <w:rPr>
                <w:sz w:val="21"/>
                <w:szCs w:val="21"/>
                <w:lang w:val="en-GB"/>
              </w:rPr>
            </w:pPr>
            <w:r w:rsidRPr="00BD4357">
              <w:rPr>
                <w:b/>
                <w:bCs/>
                <w:sz w:val="21"/>
                <w:szCs w:val="21"/>
                <w:lang w:val="en-GB"/>
              </w:rPr>
              <w:t xml:space="preserve"> 8 </w:t>
            </w:r>
          </w:p>
        </w:tc>
        <w:tc>
          <w:tcPr>
            <w:tcW w:w="2693" w:type="dxa"/>
          </w:tcPr>
          <w:p w14:paraId="79D4B7ED" w14:textId="77777777" w:rsidR="00BD4357" w:rsidRPr="00BD4357" w:rsidRDefault="00BD4357" w:rsidP="00BD4357">
            <w:pPr>
              <w:rPr>
                <w:sz w:val="21"/>
                <w:szCs w:val="21"/>
                <w:lang w:val="en-GB"/>
              </w:rPr>
            </w:pPr>
            <w:r w:rsidRPr="00BD4357">
              <w:rPr>
                <w:sz w:val="21"/>
                <w:szCs w:val="21"/>
                <w:lang w:val="en-GB"/>
              </w:rPr>
              <w:t>5</w:t>
            </w:r>
          </w:p>
        </w:tc>
      </w:tr>
      <w:tr w:rsidR="00BD4357" w:rsidRPr="00BD4357" w14:paraId="478914FE" w14:textId="77777777" w:rsidTr="00BD4357">
        <w:trPr>
          <w:trHeight w:hRule="exact" w:val="351"/>
        </w:trPr>
        <w:tc>
          <w:tcPr>
            <w:tcW w:w="4815" w:type="dxa"/>
          </w:tcPr>
          <w:p w14:paraId="6AA8A791" w14:textId="77777777" w:rsidR="00BD4357" w:rsidRPr="00BD4357" w:rsidRDefault="00BD4357" w:rsidP="00BD4357">
            <w:pPr>
              <w:rPr>
                <w:sz w:val="21"/>
                <w:szCs w:val="21"/>
                <w:lang w:val="en-GB"/>
              </w:rPr>
            </w:pPr>
            <w:r w:rsidRPr="00BD4357">
              <w:rPr>
                <w:sz w:val="21"/>
                <w:szCs w:val="21"/>
                <w:lang w:val="en-US"/>
              </w:rPr>
              <w:t>£140,000.00 to £144,999.99</w:t>
            </w:r>
          </w:p>
        </w:tc>
        <w:tc>
          <w:tcPr>
            <w:tcW w:w="2693" w:type="dxa"/>
          </w:tcPr>
          <w:p w14:paraId="63314EF3" w14:textId="77777777" w:rsidR="00BD4357" w:rsidRPr="00BD4357" w:rsidRDefault="00BD4357" w:rsidP="00BD4357">
            <w:pPr>
              <w:rPr>
                <w:sz w:val="21"/>
                <w:szCs w:val="21"/>
                <w:lang w:val="en-GB"/>
              </w:rPr>
            </w:pPr>
            <w:r w:rsidRPr="00BD4357">
              <w:rPr>
                <w:b/>
                <w:bCs/>
                <w:sz w:val="21"/>
                <w:szCs w:val="21"/>
                <w:lang w:val="en-GB"/>
              </w:rPr>
              <w:t xml:space="preserve"> 6 </w:t>
            </w:r>
          </w:p>
        </w:tc>
        <w:tc>
          <w:tcPr>
            <w:tcW w:w="2693" w:type="dxa"/>
          </w:tcPr>
          <w:p w14:paraId="75AEA1FB" w14:textId="77777777" w:rsidR="00BD4357" w:rsidRPr="00BD4357" w:rsidRDefault="00BD4357" w:rsidP="00BD4357">
            <w:pPr>
              <w:rPr>
                <w:sz w:val="21"/>
                <w:szCs w:val="21"/>
                <w:lang w:val="en-GB"/>
              </w:rPr>
            </w:pPr>
            <w:r w:rsidRPr="00BD4357">
              <w:rPr>
                <w:sz w:val="21"/>
                <w:szCs w:val="21"/>
                <w:lang w:val="en-GB"/>
              </w:rPr>
              <w:t>5</w:t>
            </w:r>
          </w:p>
        </w:tc>
      </w:tr>
      <w:tr w:rsidR="00BD4357" w:rsidRPr="00BD4357" w14:paraId="1CD06C29" w14:textId="77777777" w:rsidTr="00BD4357">
        <w:trPr>
          <w:trHeight w:hRule="exact" w:val="351"/>
        </w:trPr>
        <w:tc>
          <w:tcPr>
            <w:tcW w:w="4815" w:type="dxa"/>
          </w:tcPr>
          <w:p w14:paraId="70F72305" w14:textId="77777777" w:rsidR="00BD4357" w:rsidRPr="00BD4357" w:rsidRDefault="00BD4357" w:rsidP="00BD4357">
            <w:pPr>
              <w:rPr>
                <w:sz w:val="21"/>
                <w:szCs w:val="21"/>
                <w:lang w:val="en-GB"/>
              </w:rPr>
            </w:pPr>
            <w:r w:rsidRPr="00BD4357">
              <w:rPr>
                <w:sz w:val="21"/>
                <w:szCs w:val="21"/>
                <w:lang w:val="en-US"/>
              </w:rPr>
              <w:t>£145,000.00 to £149,999.99</w:t>
            </w:r>
          </w:p>
        </w:tc>
        <w:tc>
          <w:tcPr>
            <w:tcW w:w="2693" w:type="dxa"/>
          </w:tcPr>
          <w:p w14:paraId="54077359" w14:textId="77777777" w:rsidR="00BD4357" w:rsidRPr="00BD4357" w:rsidRDefault="00BD4357" w:rsidP="00BD4357">
            <w:pPr>
              <w:rPr>
                <w:sz w:val="21"/>
                <w:szCs w:val="21"/>
                <w:lang w:val="en-GB"/>
              </w:rPr>
            </w:pPr>
            <w:r w:rsidRPr="00BD4357">
              <w:rPr>
                <w:b/>
                <w:bCs/>
                <w:sz w:val="21"/>
                <w:szCs w:val="21"/>
                <w:lang w:val="en-GB"/>
              </w:rPr>
              <w:t xml:space="preserve"> 2 </w:t>
            </w:r>
          </w:p>
        </w:tc>
        <w:tc>
          <w:tcPr>
            <w:tcW w:w="2693" w:type="dxa"/>
          </w:tcPr>
          <w:p w14:paraId="3CE0F2D3" w14:textId="77777777" w:rsidR="00BD4357" w:rsidRPr="00BD4357" w:rsidRDefault="00BD4357" w:rsidP="00BD4357">
            <w:pPr>
              <w:rPr>
                <w:sz w:val="21"/>
                <w:szCs w:val="21"/>
                <w:lang w:val="en-GB"/>
              </w:rPr>
            </w:pPr>
            <w:r w:rsidRPr="00BD4357">
              <w:rPr>
                <w:sz w:val="21"/>
                <w:szCs w:val="21"/>
                <w:lang w:val="en-GB"/>
              </w:rPr>
              <w:t>6</w:t>
            </w:r>
          </w:p>
        </w:tc>
      </w:tr>
      <w:tr w:rsidR="00BD4357" w:rsidRPr="00BD4357" w14:paraId="33E2072B" w14:textId="77777777" w:rsidTr="00BD4357">
        <w:trPr>
          <w:trHeight w:hRule="exact" w:val="351"/>
        </w:trPr>
        <w:tc>
          <w:tcPr>
            <w:tcW w:w="4815" w:type="dxa"/>
          </w:tcPr>
          <w:p w14:paraId="02D21CC4" w14:textId="77777777" w:rsidR="00BD4357" w:rsidRPr="00BD4357" w:rsidRDefault="00BD4357" w:rsidP="00BD4357">
            <w:pPr>
              <w:rPr>
                <w:sz w:val="21"/>
                <w:szCs w:val="21"/>
                <w:lang w:val="en-GB"/>
              </w:rPr>
            </w:pPr>
            <w:r w:rsidRPr="00BD4357">
              <w:rPr>
                <w:sz w:val="21"/>
                <w:szCs w:val="21"/>
                <w:lang w:val="en-US"/>
              </w:rPr>
              <w:t>£150,000.00 to £154,999.99</w:t>
            </w:r>
          </w:p>
        </w:tc>
        <w:tc>
          <w:tcPr>
            <w:tcW w:w="2693" w:type="dxa"/>
          </w:tcPr>
          <w:p w14:paraId="51A643B3" w14:textId="77777777" w:rsidR="00BD4357" w:rsidRPr="00BD4357" w:rsidRDefault="00BD4357" w:rsidP="00BD4357">
            <w:pPr>
              <w:rPr>
                <w:sz w:val="21"/>
                <w:szCs w:val="21"/>
                <w:lang w:val="en-GB"/>
              </w:rPr>
            </w:pPr>
            <w:r w:rsidRPr="00BD4357">
              <w:rPr>
                <w:b/>
                <w:bCs/>
                <w:sz w:val="21"/>
                <w:szCs w:val="21"/>
                <w:lang w:val="en-GB"/>
              </w:rPr>
              <w:t xml:space="preserve"> 9 </w:t>
            </w:r>
          </w:p>
        </w:tc>
        <w:tc>
          <w:tcPr>
            <w:tcW w:w="2693" w:type="dxa"/>
          </w:tcPr>
          <w:p w14:paraId="72800238" w14:textId="77777777" w:rsidR="00BD4357" w:rsidRPr="00BD4357" w:rsidRDefault="00BD4357" w:rsidP="00BD4357">
            <w:pPr>
              <w:rPr>
                <w:sz w:val="21"/>
                <w:szCs w:val="21"/>
                <w:lang w:val="en-GB"/>
              </w:rPr>
            </w:pPr>
            <w:r w:rsidRPr="00BD4357">
              <w:rPr>
                <w:sz w:val="21"/>
                <w:szCs w:val="21"/>
                <w:lang w:val="en-GB"/>
              </w:rPr>
              <w:t>6</w:t>
            </w:r>
          </w:p>
        </w:tc>
      </w:tr>
      <w:tr w:rsidR="00BD4357" w:rsidRPr="00BD4357" w14:paraId="1CFF7393" w14:textId="77777777" w:rsidTr="00BD4357">
        <w:trPr>
          <w:trHeight w:hRule="exact" w:val="351"/>
        </w:trPr>
        <w:tc>
          <w:tcPr>
            <w:tcW w:w="4815" w:type="dxa"/>
          </w:tcPr>
          <w:p w14:paraId="0139DAF6" w14:textId="77777777" w:rsidR="00BD4357" w:rsidRPr="00BD4357" w:rsidRDefault="00BD4357" w:rsidP="00BD4357">
            <w:pPr>
              <w:rPr>
                <w:sz w:val="21"/>
                <w:szCs w:val="21"/>
                <w:lang w:val="en-GB"/>
              </w:rPr>
            </w:pPr>
            <w:r w:rsidRPr="00BD4357">
              <w:rPr>
                <w:sz w:val="21"/>
                <w:szCs w:val="21"/>
                <w:lang w:val="en-US"/>
              </w:rPr>
              <w:t>£155,000.00 to £159,999.99</w:t>
            </w:r>
          </w:p>
        </w:tc>
        <w:tc>
          <w:tcPr>
            <w:tcW w:w="2693" w:type="dxa"/>
          </w:tcPr>
          <w:p w14:paraId="2391B6C8" w14:textId="77777777" w:rsidR="00BD4357" w:rsidRPr="00BD4357" w:rsidRDefault="00BD4357" w:rsidP="00BD4357">
            <w:pPr>
              <w:rPr>
                <w:sz w:val="21"/>
                <w:szCs w:val="21"/>
                <w:lang w:val="en-GB"/>
              </w:rPr>
            </w:pPr>
            <w:r w:rsidRPr="00BD4357">
              <w:rPr>
                <w:b/>
                <w:bCs/>
                <w:sz w:val="21"/>
                <w:szCs w:val="21"/>
                <w:lang w:val="en-GB"/>
              </w:rPr>
              <w:t xml:space="preserve"> 8 </w:t>
            </w:r>
          </w:p>
        </w:tc>
        <w:tc>
          <w:tcPr>
            <w:tcW w:w="2693" w:type="dxa"/>
          </w:tcPr>
          <w:p w14:paraId="281DDEF7" w14:textId="77777777" w:rsidR="00BD4357" w:rsidRPr="00BD4357" w:rsidRDefault="00BD4357" w:rsidP="00BD4357">
            <w:pPr>
              <w:rPr>
                <w:sz w:val="21"/>
                <w:szCs w:val="21"/>
                <w:lang w:val="en-GB"/>
              </w:rPr>
            </w:pPr>
            <w:r w:rsidRPr="00BD4357">
              <w:rPr>
                <w:sz w:val="21"/>
                <w:szCs w:val="21"/>
                <w:lang w:val="en-GB"/>
              </w:rPr>
              <w:t>4</w:t>
            </w:r>
          </w:p>
        </w:tc>
      </w:tr>
      <w:tr w:rsidR="00BD4357" w:rsidRPr="00BD4357" w14:paraId="7EFAD9A6" w14:textId="77777777" w:rsidTr="00BD4357">
        <w:trPr>
          <w:trHeight w:hRule="exact" w:val="351"/>
        </w:trPr>
        <w:tc>
          <w:tcPr>
            <w:tcW w:w="4815" w:type="dxa"/>
          </w:tcPr>
          <w:p w14:paraId="0F019553" w14:textId="77777777" w:rsidR="00BD4357" w:rsidRPr="00BD4357" w:rsidRDefault="00BD4357" w:rsidP="00BD4357">
            <w:pPr>
              <w:rPr>
                <w:sz w:val="21"/>
                <w:szCs w:val="21"/>
                <w:lang w:val="en-GB"/>
              </w:rPr>
            </w:pPr>
            <w:r w:rsidRPr="00BD4357">
              <w:rPr>
                <w:sz w:val="21"/>
                <w:szCs w:val="21"/>
                <w:lang w:val="en-US"/>
              </w:rPr>
              <w:t>£160,000.00 to £164,999.99</w:t>
            </w:r>
          </w:p>
        </w:tc>
        <w:tc>
          <w:tcPr>
            <w:tcW w:w="2693" w:type="dxa"/>
          </w:tcPr>
          <w:p w14:paraId="4ACA54DA" w14:textId="77777777" w:rsidR="00BD4357" w:rsidRPr="00BD4357" w:rsidRDefault="00BD4357" w:rsidP="00BD4357">
            <w:pPr>
              <w:rPr>
                <w:sz w:val="21"/>
                <w:szCs w:val="21"/>
                <w:lang w:val="en-GB"/>
              </w:rPr>
            </w:pPr>
            <w:r w:rsidRPr="00BD4357">
              <w:rPr>
                <w:b/>
                <w:bCs/>
                <w:sz w:val="21"/>
                <w:szCs w:val="21"/>
                <w:lang w:val="en-GB"/>
              </w:rPr>
              <w:t xml:space="preserve"> 4 </w:t>
            </w:r>
          </w:p>
        </w:tc>
        <w:tc>
          <w:tcPr>
            <w:tcW w:w="2693" w:type="dxa"/>
          </w:tcPr>
          <w:p w14:paraId="4F25FA29" w14:textId="77777777" w:rsidR="00BD4357" w:rsidRPr="00BD4357" w:rsidRDefault="00BD4357" w:rsidP="00BD4357">
            <w:pPr>
              <w:rPr>
                <w:sz w:val="21"/>
                <w:szCs w:val="21"/>
                <w:lang w:val="en-GB"/>
              </w:rPr>
            </w:pPr>
            <w:r w:rsidRPr="00BD4357">
              <w:rPr>
                <w:sz w:val="21"/>
                <w:szCs w:val="21"/>
                <w:lang w:val="en-GB"/>
              </w:rPr>
              <w:t>1</w:t>
            </w:r>
          </w:p>
        </w:tc>
      </w:tr>
      <w:tr w:rsidR="00BD4357" w:rsidRPr="00BD4357" w14:paraId="4DA1C2DA" w14:textId="77777777" w:rsidTr="00BD4357">
        <w:trPr>
          <w:trHeight w:hRule="exact" w:val="351"/>
        </w:trPr>
        <w:tc>
          <w:tcPr>
            <w:tcW w:w="4815" w:type="dxa"/>
          </w:tcPr>
          <w:p w14:paraId="787C9E93" w14:textId="77777777" w:rsidR="00BD4357" w:rsidRPr="00BD4357" w:rsidRDefault="00BD4357" w:rsidP="00BD4357">
            <w:pPr>
              <w:rPr>
                <w:sz w:val="21"/>
                <w:szCs w:val="21"/>
                <w:lang w:val="en-GB"/>
              </w:rPr>
            </w:pPr>
            <w:r w:rsidRPr="00BD4357">
              <w:rPr>
                <w:sz w:val="21"/>
                <w:szCs w:val="21"/>
                <w:lang w:val="en-US"/>
              </w:rPr>
              <w:t>£165,000.00 to £169,999.99</w:t>
            </w:r>
          </w:p>
        </w:tc>
        <w:tc>
          <w:tcPr>
            <w:tcW w:w="2693" w:type="dxa"/>
          </w:tcPr>
          <w:p w14:paraId="5FDC758C" w14:textId="77777777" w:rsidR="00BD4357" w:rsidRPr="00BD4357" w:rsidRDefault="00BD4357" w:rsidP="00BD4357">
            <w:pPr>
              <w:rPr>
                <w:sz w:val="21"/>
                <w:szCs w:val="21"/>
                <w:lang w:val="en-GB"/>
              </w:rPr>
            </w:pPr>
            <w:r w:rsidRPr="00BD4357">
              <w:rPr>
                <w:b/>
                <w:bCs/>
                <w:sz w:val="21"/>
                <w:szCs w:val="21"/>
                <w:lang w:val="en-GB"/>
              </w:rPr>
              <w:t xml:space="preserve"> 1 </w:t>
            </w:r>
          </w:p>
        </w:tc>
        <w:tc>
          <w:tcPr>
            <w:tcW w:w="2693" w:type="dxa"/>
          </w:tcPr>
          <w:p w14:paraId="27965759" w14:textId="77777777" w:rsidR="00BD4357" w:rsidRPr="00BD4357" w:rsidRDefault="00BD4357" w:rsidP="00BD4357">
            <w:pPr>
              <w:rPr>
                <w:sz w:val="21"/>
                <w:szCs w:val="21"/>
                <w:lang w:val="en-GB"/>
              </w:rPr>
            </w:pPr>
            <w:r w:rsidRPr="00BD4357">
              <w:rPr>
                <w:sz w:val="21"/>
                <w:szCs w:val="21"/>
                <w:lang w:val="en-GB"/>
              </w:rPr>
              <w:t>1</w:t>
            </w:r>
          </w:p>
        </w:tc>
      </w:tr>
      <w:tr w:rsidR="00BD4357" w:rsidRPr="00BD4357" w14:paraId="55EC7FA9" w14:textId="77777777" w:rsidTr="00BD4357">
        <w:trPr>
          <w:trHeight w:hRule="exact" w:val="351"/>
        </w:trPr>
        <w:tc>
          <w:tcPr>
            <w:tcW w:w="4815" w:type="dxa"/>
          </w:tcPr>
          <w:p w14:paraId="51BD1703" w14:textId="77777777" w:rsidR="00BD4357" w:rsidRPr="00BD4357" w:rsidRDefault="00BD4357" w:rsidP="00BD4357">
            <w:pPr>
              <w:rPr>
                <w:sz w:val="21"/>
                <w:szCs w:val="21"/>
                <w:lang w:val="en-GB"/>
              </w:rPr>
            </w:pPr>
            <w:r w:rsidRPr="00BD4357">
              <w:rPr>
                <w:sz w:val="21"/>
                <w:szCs w:val="21"/>
                <w:lang w:val="en-US"/>
              </w:rPr>
              <w:t>£170,000.00 to £174,999.99</w:t>
            </w:r>
          </w:p>
        </w:tc>
        <w:tc>
          <w:tcPr>
            <w:tcW w:w="2693" w:type="dxa"/>
          </w:tcPr>
          <w:p w14:paraId="5E28A48E" w14:textId="77777777" w:rsidR="00BD4357" w:rsidRPr="00BD4357" w:rsidRDefault="00BD4357" w:rsidP="00BD4357">
            <w:pPr>
              <w:rPr>
                <w:sz w:val="21"/>
                <w:szCs w:val="21"/>
                <w:lang w:val="en-GB"/>
              </w:rPr>
            </w:pPr>
            <w:r w:rsidRPr="00BD4357">
              <w:rPr>
                <w:b/>
                <w:bCs/>
                <w:sz w:val="21"/>
                <w:szCs w:val="21"/>
                <w:lang w:val="en-GB"/>
              </w:rPr>
              <w:t xml:space="preserve"> 1 </w:t>
            </w:r>
          </w:p>
        </w:tc>
        <w:tc>
          <w:tcPr>
            <w:tcW w:w="2693" w:type="dxa"/>
          </w:tcPr>
          <w:p w14:paraId="583DCCF4" w14:textId="77777777" w:rsidR="00BD4357" w:rsidRPr="00BD4357" w:rsidRDefault="00BD4357" w:rsidP="00BD4357">
            <w:pPr>
              <w:rPr>
                <w:sz w:val="21"/>
                <w:szCs w:val="21"/>
                <w:lang w:val="en-GB"/>
              </w:rPr>
            </w:pPr>
            <w:r w:rsidRPr="00BD4357">
              <w:rPr>
                <w:sz w:val="21"/>
                <w:szCs w:val="21"/>
                <w:lang w:val="en-GB"/>
              </w:rPr>
              <w:t>2</w:t>
            </w:r>
          </w:p>
        </w:tc>
      </w:tr>
      <w:tr w:rsidR="00BD4357" w:rsidRPr="00BD4357" w14:paraId="2A3D079D" w14:textId="77777777" w:rsidTr="00BD4357">
        <w:trPr>
          <w:trHeight w:hRule="exact" w:val="351"/>
        </w:trPr>
        <w:tc>
          <w:tcPr>
            <w:tcW w:w="4815" w:type="dxa"/>
          </w:tcPr>
          <w:p w14:paraId="6CEA5A1F" w14:textId="77777777" w:rsidR="00BD4357" w:rsidRPr="00BD4357" w:rsidRDefault="00BD4357" w:rsidP="00BD4357">
            <w:pPr>
              <w:rPr>
                <w:sz w:val="21"/>
                <w:szCs w:val="21"/>
                <w:lang w:val="en-GB"/>
              </w:rPr>
            </w:pPr>
            <w:r w:rsidRPr="00BD4357">
              <w:rPr>
                <w:sz w:val="21"/>
                <w:szCs w:val="21"/>
                <w:lang w:val="en-US"/>
              </w:rPr>
              <w:t>£175,000.00 to £179,999.99</w:t>
            </w:r>
          </w:p>
        </w:tc>
        <w:tc>
          <w:tcPr>
            <w:tcW w:w="2693" w:type="dxa"/>
          </w:tcPr>
          <w:p w14:paraId="75904E65" w14:textId="77777777" w:rsidR="00BD4357" w:rsidRPr="00BD4357" w:rsidRDefault="00BD4357" w:rsidP="00BD4357">
            <w:pPr>
              <w:rPr>
                <w:sz w:val="21"/>
                <w:szCs w:val="21"/>
                <w:lang w:val="en-GB"/>
              </w:rPr>
            </w:pPr>
            <w:r w:rsidRPr="00BD4357">
              <w:rPr>
                <w:b/>
                <w:bCs/>
                <w:sz w:val="21"/>
                <w:szCs w:val="21"/>
                <w:lang w:val="en-GB"/>
              </w:rPr>
              <w:t xml:space="preserve"> 2 </w:t>
            </w:r>
          </w:p>
        </w:tc>
        <w:tc>
          <w:tcPr>
            <w:tcW w:w="2693" w:type="dxa"/>
          </w:tcPr>
          <w:p w14:paraId="3C1C718D" w14:textId="77777777" w:rsidR="00BD4357" w:rsidRPr="00BD4357" w:rsidRDefault="00BD4357" w:rsidP="00BD4357">
            <w:pPr>
              <w:rPr>
                <w:sz w:val="21"/>
                <w:szCs w:val="21"/>
                <w:lang w:val="en-GB"/>
              </w:rPr>
            </w:pPr>
            <w:r w:rsidRPr="00BD4357">
              <w:rPr>
                <w:sz w:val="21"/>
                <w:szCs w:val="21"/>
                <w:lang w:val="en-GB"/>
              </w:rPr>
              <w:t>1</w:t>
            </w:r>
          </w:p>
        </w:tc>
      </w:tr>
      <w:tr w:rsidR="00BD4357" w:rsidRPr="00BD4357" w14:paraId="0CA15E8E" w14:textId="77777777" w:rsidTr="00BD4357">
        <w:trPr>
          <w:trHeight w:hRule="exact" w:val="351"/>
        </w:trPr>
        <w:tc>
          <w:tcPr>
            <w:tcW w:w="4815" w:type="dxa"/>
          </w:tcPr>
          <w:p w14:paraId="0259E044" w14:textId="77777777" w:rsidR="00BD4357" w:rsidRPr="00BD4357" w:rsidRDefault="00BD4357" w:rsidP="00BD4357">
            <w:pPr>
              <w:rPr>
                <w:sz w:val="21"/>
                <w:szCs w:val="21"/>
                <w:lang w:val="en-GB"/>
              </w:rPr>
            </w:pPr>
            <w:r w:rsidRPr="00BD4357">
              <w:rPr>
                <w:sz w:val="21"/>
                <w:szCs w:val="21"/>
                <w:lang w:val="en-US"/>
              </w:rPr>
              <w:t>£180,000.00 to £184,999.99</w:t>
            </w:r>
          </w:p>
        </w:tc>
        <w:tc>
          <w:tcPr>
            <w:tcW w:w="2693" w:type="dxa"/>
          </w:tcPr>
          <w:p w14:paraId="4CFD3618" w14:textId="77777777" w:rsidR="00BD4357" w:rsidRPr="00BD4357" w:rsidRDefault="00BD4357" w:rsidP="00BD4357">
            <w:pPr>
              <w:rPr>
                <w:sz w:val="21"/>
                <w:szCs w:val="21"/>
                <w:lang w:val="en-GB"/>
              </w:rPr>
            </w:pPr>
            <w:r w:rsidRPr="00BD4357">
              <w:rPr>
                <w:b/>
                <w:bCs/>
                <w:sz w:val="21"/>
                <w:szCs w:val="21"/>
                <w:lang w:val="en-GB"/>
              </w:rPr>
              <w:t xml:space="preserve"> 1 </w:t>
            </w:r>
          </w:p>
        </w:tc>
        <w:tc>
          <w:tcPr>
            <w:tcW w:w="2693" w:type="dxa"/>
          </w:tcPr>
          <w:p w14:paraId="291102B3" w14:textId="77777777" w:rsidR="00BD4357" w:rsidRPr="00BD4357" w:rsidRDefault="00BD4357" w:rsidP="00BD4357">
            <w:pPr>
              <w:rPr>
                <w:sz w:val="21"/>
                <w:szCs w:val="21"/>
                <w:lang w:val="en-GB"/>
              </w:rPr>
            </w:pPr>
            <w:r w:rsidRPr="00BD4357">
              <w:rPr>
                <w:sz w:val="21"/>
                <w:szCs w:val="21"/>
                <w:lang w:val="en-GB"/>
              </w:rPr>
              <w:t>-</w:t>
            </w:r>
          </w:p>
        </w:tc>
      </w:tr>
      <w:tr w:rsidR="00BD4357" w:rsidRPr="00BD4357" w14:paraId="1B7F39FC" w14:textId="77777777" w:rsidTr="00BD4357">
        <w:trPr>
          <w:trHeight w:hRule="exact" w:val="351"/>
        </w:trPr>
        <w:tc>
          <w:tcPr>
            <w:tcW w:w="4815" w:type="dxa"/>
          </w:tcPr>
          <w:p w14:paraId="25B512AD" w14:textId="77777777" w:rsidR="00BD4357" w:rsidRPr="00BD4357" w:rsidRDefault="00BD4357" w:rsidP="00BD4357">
            <w:pPr>
              <w:rPr>
                <w:sz w:val="21"/>
                <w:szCs w:val="21"/>
                <w:lang w:val="en-GB"/>
              </w:rPr>
            </w:pPr>
            <w:r w:rsidRPr="00BD4357">
              <w:rPr>
                <w:sz w:val="21"/>
                <w:szCs w:val="21"/>
                <w:lang w:val="en-US"/>
              </w:rPr>
              <w:t>£185,000.00 to £189,999.99</w:t>
            </w:r>
          </w:p>
        </w:tc>
        <w:tc>
          <w:tcPr>
            <w:tcW w:w="2693" w:type="dxa"/>
          </w:tcPr>
          <w:p w14:paraId="2E9A4D51" w14:textId="77777777" w:rsidR="00BD4357" w:rsidRPr="00BD4357" w:rsidRDefault="00BD4357" w:rsidP="00BD4357">
            <w:pPr>
              <w:rPr>
                <w:sz w:val="21"/>
                <w:szCs w:val="21"/>
                <w:lang w:val="en-GB"/>
              </w:rPr>
            </w:pPr>
            <w:r w:rsidRPr="00BD4357">
              <w:rPr>
                <w:b/>
                <w:bCs/>
                <w:sz w:val="21"/>
                <w:szCs w:val="21"/>
                <w:lang w:val="en-GB"/>
              </w:rPr>
              <w:t xml:space="preserve"> - </w:t>
            </w:r>
          </w:p>
        </w:tc>
        <w:tc>
          <w:tcPr>
            <w:tcW w:w="2693" w:type="dxa"/>
          </w:tcPr>
          <w:p w14:paraId="7094E76D" w14:textId="77777777" w:rsidR="00BD4357" w:rsidRPr="00BD4357" w:rsidRDefault="00BD4357" w:rsidP="00BD4357">
            <w:pPr>
              <w:rPr>
                <w:sz w:val="21"/>
                <w:szCs w:val="21"/>
                <w:lang w:val="en-GB"/>
              </w:rPr>
            </w:pPr>
            <w:r w:rsidRPr="00BD4357">
              <w:rPr>
                <w:sz w:val="21"/>
                <w:szCs w:val="21"/>
                <w:lang w:val="en-GB"/>
              </w:rPr>
              <w:t>1</w:t>
            </w:r>
          </w:p>
        </w:tc>
      </w:tr>
      <w:tr w:rsidR="00BD4357" w:rsidRPr="00BD4357" w14:paraId="233E227C" w14:textId="77777777" w:rsidTr="00BD4357">
        <w:trPr>
          <w:trHeight w:hRule="exact" w:val="351"/>
        </w:trPr>
        <w:tc>
          <w:tcPr>
            <w:tcW w:w="4815" w:type="dxa"/>
          </w:tcPr>
          <w:p w14:paraId="7AE035E9" w14:textId="77777777" w:rsidR="00BD4357" w:rsidRPr="00BD4357" w:rsidRDefault="00BD4357" w:rsidP="00BD4357">
            <w:pPr>
              <w:rPr>
                <w:sz w:val="21"/>
                <w:szCs w:val="21"/>
                <w:lang w:val="en-GB"/>
              </w:rPr>
            </w:pPr>
            <w:r w:rsidRPr="00BD4357">
              <w:rPr>
                <w:sz w:val="21"/>
                <w:szCs w:val="21"/>
                <w:lang w:val="en-US"/>
              </w:rPr>
              <w:t>£190,000.00 to £194,999.99</w:t>
            </w:r>
          </w:p>
        </w:tc>
        <w:tc>
          <w:tcPr>
            <w:tcW w:w="2693" w:type="dxa"/>
          </w:tcPr>
          <w:p w14:paraId="068122C9" w14:textId="77777777" w:rsidR="00BD4357" w:rsidRPr="00BD4357" w:rsidRDefault="00BD4357" w:rsidP="00BD4357">
            <w:pPr>
              <w:rPr>
                <w:sz w:val="21"/>
                <w:szCs w:val="21"/>
                <w:lang w:val="en-GB"/>
              </w:rPr>
            </w:pPr>
            <w:r w:rsidRPr="00BD4357">
              <w:rPr>
                <w:b/>
                <w:bCs/>
                <w:sz w:val="21"/>
                <w:szCs w:val="21"/>
                <w:lang w:val="en-GB"/>
              </w:rPr>
              <w:t xml:space="preserve"> 1 </w:t>
            </w:r>
          </w:p>
        </w:tc>
        <w:tc>
          <w:tcPr>
            <w:tcW w:w="2693" w:type="dxa"/>
          </w:tcPr>
          <w:p w14:paraId="23202528" w14:textId="77777777" w:rsidR="00BD4357" w:rsidRPr="00BD4357" w:rsidRDefault="00BD4357" w:rsidP="00BD4357">
            <w:pPr>
              <w:rPr>
                <w:sz w:val="21"/>
                <w:szCs w:val="21"/>
                <w:lang w:val="en-GB"/>
              </w:rPr>
            </w:pPr>
            <w:r w:rsidRPr="00BD4357">
              <w:rPr>
                <w:sz w:val="21"/>
                <w:szCs w:val="21"/>
                <w:lang w:val="en-GB"/>
              </w:rPr>
              <w:t>2</w:t>
            </w:r>
          </w:p>
        </w:tc>
      </w:tr>
      <w:tr w:rsidR="00BD4357" w:rsidRPr="00BD4357" w14:paraId="48FECDBF" w14:textId="77777777" w:rsidTr="00BD4357">
        <w:trPr>
          <w:trHeight w:hRule="exact" w:val="351"/>
        </w:trPr>
        <w:tc>
          <w:tcPr>
            <w:tcW w:w="4815" w:type="dxa"/>
          </w:tcPr>
          <w:p w14:paraId="21BDB64E" w14:textId="77777777" w:rsidR="00BD4357" w:rsidRPr="00BD4357" w:rsidRDefault="00BD4357" w:rsidP="00BD4357">
            <w:pPr>
              <w:rPr>
                <w:sz w:val="21"/>
                <w:szCs w:val="21"/>
                <w:lang w:val="en-GB"/>
              </w:rPr>
            </w:pPr>
            <w:r w:rsidRPr="00BD4357">
              <w:rPr>
                <w:sz w:val="21"/>
                <w:szCs w:val="21"/>
                <w:lang w:val="en-US"/>
              </w:rPr>
              <w:t>£200,000.00 to £204,999.99</w:t>
            </w:r>
          </w:p>
        </w:tc>
        <w:tc>
          <w:tcPr>
            <w:tcW w:w="2693" w:type="dxa"/>
          </w:tcPr>
          <w:p w14:paraId="06079E37" w14:textId="77777777" w:rsidR="00BD4357" w:rsidRPr="00BD4357" w:rsidRDefault="00BD4357" w:rsidP="00BD4357">
            <w:pPr>
              <w:rPr>
                <w:sz w:val="21"/>
                <w:szCs w:val="21"/>
                <w:lang w:val="en-GB"/>
              </w:rPr>
            </w:pPr>
            <w:r w:rsidRPr="00BD4357">
              <w:rPr>
                <w:b/>
                <w:bCs/>
                <w:sz w:val="21"/>
                <w:szCs w:val="21"/>
                <w:lang w:val="en-GB"/>
              </w:rPr>
              <w:t xml:space="preserve"> 1 </w:t>
            </w:r>
          </w:p>
        </w:tc>
        <w:tc>
          <w:tcPr>
            <w:tcW w:w="2693" w:type="dxa"/>
          </w:tcPr>
          <w:p w14:paraId="6D4D4938" w14:textId="77777777" w:rsidR="00BD4357" w:rsidRPr="00BD4357" w:rsidRDefault="00BD4357" w:rsidP="00BD4357">
            <w:pPr>
              <w:rPr>
                <w:sz w:val="21"/>
                <w:szCs w:val="21"/>
                <w:lang w:val="en-GB"/>
              </w:rPr>
            </w:pPr>
            <w:r w:rsidRPr="00BD4357">
              <w:rPr>
                <w:sz w:val="21"/>
                <w:szCs w:val="21"/>
                <w:lang w:val="en-GB"/>
              </w:rPr>
              <w:t>-</w:t>
            </w:r>
          </w:p>
        </w:tc>
      </w:tr>
      <w:tr w:rsidR="00BD4357" w:rsidRPr="00BD4357" w14:paraId="44D03019" w14:textId="77777777" w:rsidTr="00BD4357">
        <w:trPr>
          <w:trHeight w:hRule="exact" w:val="351"/>
        </w:trPr>
        <w:tc>
          <w:tcPr>
            <w:tcW w:w="4815" w:type="dxa"/>
          </w:tcPr>
          <w:p w14:paraId="72280182" w14:textId="77777777" w:rsidR="00BD4357" w:rsidRPr="00BD4357" w:rsidRDefault="00BD4357" w:rsidP="00BD4357">
            <w:pPr>
              <w:rPr>
                <w:sz w:val="21"/>
                <w:szCs w:val="21"/>
                <w:lang w:val="en-GB"/>
              </w:rPr>
            </w:pPr>
            <w:r w:rsidRPr="00BD4357">
              <w:rPr>
                <w:sz w:val="21"/>
                <w:szCs w:val="21"/>
                <w:lang w:val="en-US"/>
              </w:rPr>
              <w:t>£205,000.00 to £209,999.99</w:t>
            </w:r>
          </w:p>
        </w:tc>
        <w:tc>
          <w:tcPr>
            <w:tcW w:w="2693" w:type="dxa"/>
          </w:tcPr>
          <w:p w14:paraId="03CED25D" w14:textId="77777777" w:rsidR="00BD4357" w:rsidRPr="00BD4357" w:rsidRDefault="00BD4357" w:rsidP="00BD4357">
            <w:pPr>
              <w:rPr>
                <w:sz w:val="21"/>
                <w:szCs w:val="21"/>
                <w:lang w:val="en-GB"/>
              </w:rPr>
            </w:pPr>
            <w:r w:rsidRPr="00BD4357">
              <w:rPr>
                <w:b/>
                <w:bCs/>
                <w:sz w:val="21"/>
                <w:szCs w:val="21"/>
                <w:lang w:val="en-GB"/>
              </w:rPr>
              <w:t xml:space="preserve"> 1 </w:t>
            </w:r>
          </w:p>
        </w:tc>
        <w:tc>
          <w:tcPr>
            <w:tcW w:w="2693" w:type="dxa"/>
          </w:tcPr>
          <w:p w14:paraId="3068F01C" w14:textId="77777777" w:rsidR="00BD4357" w:rsidRPr="00BD4357" w:rsidRDefault="00BD4357" w:rsidP="00BD4357">
            <w:pPr>
              <w:rPr>
                <w:sz w:val="21"/>
                <w:szCs w:val="21"/>
                <w:lang w:val="en-GB"/>
              </w:rPr>
            </w:pPr>
            <w:r w:rsidRPr="00BD4357">
              <w:rPr>
                <w:sz w:val="21"/>
                <w:szCs w:val="21"/>
                <w:lang w:val="en-GB"/>
              </w:rPr>
              <w:t>-</w:t>
            </w:r>
          </w:p>
        </w:tc>
      </w:tr>
      <w:tr w:rsidR="00BD4357" w:rsidRPr="00BD4357" w14:paraId="4274D57B" w14:textId="77777777" w:rsidTr="00BD4357">
        <w:trPr>
          <w:trHeight w:hRule="exact" w:val="351"/>
        </w:trPr>
        <w:tc>
          <w:tcPr>
            <w:tcW w:w="4815" w:type="dxa"/>
          </w:tcPr>
          <w:p w14:paraId="01D20554" w14:textId="77777777" w:rsidR="00BD4357" w:rsidRPr="00BD4357" w:rsidRDefault="00BD4357" w:rsidP="00BD4357">
            <w:pPr>
              <w:rPr>
                <w:sz w:val="21"/>
                <w:szCs w:val="21"/>
                <w:lang w:val="en-GB"/>
              </w:rPr>
            </w:pPr>
            <w:r w:rsidRPr="00BD4357">
              <w:rPr>
                <w:sz w:val="21"/>
                <w:szCs w:val="21"/>
                <w:lang w:val="en-US"/>
              </w:rPr>
              <w:t>£230,000.00 to £234,999.99</w:t>
            </w:r>
          </w:p>
        </w:tc>
        <w:tc>
          <w:tcPr>
            <w:tcW w:w="2693" w:type="dxa"/>
          </w:tcPr>
          <w:p w14:paraId="71231D9C" w14:textId="77777777" w:rsidR="00BD4357" w:rsidRPr="00BD4357" w:rsidRDefault="00BD4357" w:rsidP="00BD4357">
            <w:pPr>
              <w:rPr>
                <w:sz w:val="21"/>
                <w:szCs w:val="21"/>
                <w:lang w:val="en-GB"/>
              </w:rPr>
            </w:pPr>
            <w:r w:rsidRPr="00BD4357">
              <w:rPr>
                <w:b/>
                <w:bCs/>
                <w:sz w:val="21"/>
                <w:szCs w:val="21"/>
                <w:lang w:val="en-GB"/>
              </w:rPr>
              <w:t xml:space="preserve"> - </w:t>
            </w:r>
          </w:p>
        </w:tc>
        <w:tc>
          <w:tcPr>
            <w:tcW w:w="2693" w:type="dxa"/>
          </w:tcPr>
          <w:p w14:paraId="6B33EF6B" w14:textId="77777777" w:rsidR="00BD4357" w:rsidRPr="00BD4357" w:rsidRDefault="00BD4357" w:rsidP="00BD4357">
            <w:pPr>
              <w:rPr>
                <w:sz w:val="21"/>
                <w:szCs w:val="21"/>
                <w:lang w:val="en-GB"/>
              </w:rPr>
            </w:pPr>
            <w:r w:rsidRPr="00BD4357">
              <w:rPr>
                <w:sz w:val="21"/>
                <w:szCs w:val="21"/>
                <w:lang w:val="en-GB"/>
              </w:rPr>
              <w:t>2</w:t>
            </w:r>
          </w:p>
        </w:tc>
      </w:tr>
      <w:tr w:rsidR="00BD4357" w:rsidRPr="00BD4357" w14:paraId="7629E703" w14:textId="77777777" w:rsidTr="00BD4357">
        <w:trPr>
          <w:trHeight w:hRule="exact" w:val="351"/>
        </w:trPr>
        <w:tc>
          <w:tcPr>
            <w:tcW w:w="4815" w:type="dxa"/>
          </w:tcPr>
          <w:p w14:paraId="172EA208" w14:textId="77777777" w:rsidR="00BD4357" w:rsidRPr="00BD4357" w:rsidRDefault="00BD4357" w:rsidP="00BD4357">
            <w:pPr>
              <w:rPr>
                <w:sz w:val="21"/>
                <w:szCs w:val="21"/>
                <w:lang w:val="en-GB"/>
              </w:rPr>
            </w:pPr>
            <w:r w:rsidRPr="00BD4357">
              <w:rPr>
                <w:sz w:val="21"/>
                <w:szCs w:val="21"/>
                <w:lang w:val="en-US"/>
              </w:rPr>
              <w:t>£235,000.00 to £239,999.99</w:t>
            </w:r>
          </w:p>
        </w:tc>
        <w:tc>
          <w:tcPr>
            <w:tcW w:w="2693" w:type="dxa"/>
          </w:tcPr>
          <w:p w14:paraId="730AD848" w14:textId="77777777" w:rsidR="00BD4357" w:rsidRPr="00BD4357" w:rsidRDefault="00BD4357" w:rsidP="00BD4357">
            <w:pPr>
              <w:rPr>
                <w:sz w:val="21"/>
                <w:szCs w:val="21"/>
                <w:lang w:val="en-GB"/>
              </w:rPr>
            </w:pPr>
            <w:r w:rsidRPr="00BD4357">
              <w:rPr>
                <w:b/>
                <w:bCs/>
                <w:sz w:val="21"/>
                <w:szCs w:val="21"/>
                <w:lang w:val="en-GB"/>
              </w:rPr>
              <w:t xml:space="preserve"> 2 </w:t>
            </w:r>
          </w:p>
        </w:tc>
        <w:tc>
          <w:tcPr>
            <w:tcW w:w="2693" w:type="dxa"/>
          </w:tcPr>
          <w:p w14:paraId="02183806" w14:textId="77777777" w:rsidR="00BD4357" w:rsidRPr="00BD4357" w:rsidRDefault="00BD4357" w:rsidP="00BD4357">
            <w:pPr>
              <w:rPr>
                <w:sz w:val="21"/>
                <w:szCs w:val="21"/>
                <w:lang w:val="en-GB"/>
              </w:rPr>
            </w:pPr>
            <w:r w:rsidRPr="00BD4357">
              <w:rPr>
                <w:sz w:val="21"/>
                <w:szCs w:val="21"/>
                <w:lang w:val="en-GB"/>
              </w:rPr>
              <w:t>-</w:t>
            </w:r>
          </w:p>
        </w:tc>
      </w:tr>
      <w:tr w:rsidR="00BD4357" w:rsidRPr="00BD4357" w14:paraId="64C04CFF" w14:textId="77777777" w:rsidTr="00BD4357">
        <w:trPr>
          <w:trHeight w:hRule="exact" w:val="351"/>
        </w:trPr>
        <w:tc>
          <w:tcPr>
            <w:tcW w:w="4815" w:type="dxa"/>
          </w:tcPr>
          <w:p w14:paraId="40905E12" w14:textId="77777777" w:rsidR="00BD4357" w:rsidRPr="00BD4357" w:rsidRDefault="00BD4357" w:rsidP="00BD4357">
            <w:pPr>
              <w:rPr>
                <w:sz w:val="21"/>
                <w:szCs w:val="21"/>
                <w:lang w:val="en-GB"/>
              </w:rPr>
            </w:pPr>
            <w:r w:rsidRPr="00BD4357">
              <w:rPr>
                <w:sz w:val="21"/>
                <w:szCs w:val="21"/>
                <w:lang w:val="en-US"/>
              </w:rPr>
              <w:t>£245,000.00 to £249,999.99</w:t>
            </w:r>
          </w:p>
        </w:tc>
        <w:tc>
          <w:tcPr>
            <w:tcW w:w="2693" w:type="dxa"/>
          </w:tcPr>
          <w:p w14:paraId="7D75AC3B" w14:textId="77777777" w:rsidR="00BD4357" w:rsidRPr="00BD4357" w:rsidRDefault="00BD4357" w:rsidP="00BD4357">
            <w:pPr>
              <w:rPr>
                <w:sz w:val="21"/>
                <w:szCs w:val="21"/>
                <w:lang w:val="en-GB"/>
              </w:rPr>
            </w:pPr>
            <w:r w:rsidRPr="00BD4357">
              <w:rPr>
                <w:b/>
                <w:bCs/>
                <w:sz w:val="21"/>
                <w:szCs w:val="21"/>
                <w:lang w:val="en-GB"/>
              </w:rPr>
              <w:t xml:space="preserve"> - </w:t>
            </w:r>
          </w:p>
        </w:tc>
        <w:tc>
          <w:tcPr>
            <w:tcW w:w="2693" w:type="dxa"/>
          </w:tcPr>
          <w:p w14:paraId="265D4F84" w14:textId="77777777" w:rsidR="00BD4357" w:rsidRPr="00BD4357" w:rsidRDefault="00BD4357" w:rsidP="00BD4357">
            <w:pPr>
              <w:rPr>
                <w:sz w:val="21"/>
                <w:szCs w:val="21"/>
                <w:lang w:val="en-GB"/>
              </w:rPr>
            </w:pPr>
            <w:r w:rsidRPr="00BD4357">
              <w:rPr>
                <w:sz w:val="21"/>
                <w:szCs w:val="21"/>
                <w:lang w:val="en-GB"/>
              </w:rPr>
              <w:t>1</w:t>
            </w:r>
          </w:p>
        </w:tc>
      </w:tr>
      <w:tr w:rsidR="00BD4357" w:rsidRPr="00BD4357" w14:paraId="18FFB70E" w14:textId="77777777" w:rsidTr="00BD4357">
        <w:trPr>
          <w:trHeight w:hRule="exact" w:val="351"/>
        </w:trPr>
        <w:tc>
          <w:tcPr>
            <w:tcW w:w="4815" w:type="dxa"/>
            <w:tcBorders>
              <w:bottom w:val="single" w:sz="4" w:space="0" w:color="BFBFBF" w:themeColor="background1" w:themeShade="BF"/>
            </w:tcBorders>
          </w:tcPr>
          <w:p w14:paraId="4056CEDE" w14:textId="77777777" w:rsidR="00BD4357" w:rsidRPr="00BD4357" w:rsidRDefault="00BD4357" w:rsidP="00BD4357">
            <w:pPr>
              <w:rPr>
                <w:sz w:val="21"/>
                <w:szCs w:val="21"/>
                <w:lang w:val="en-GB"/>
              </w:rPr>
            </w:pPr>
            <w:r w:rsidRPr="00BD4357">
              <w:rPr>
                <w:sz w:val="21"/>
                <w:szCs w:val="21"/>
                <w:lang w:val="en-US"/>
              </w:rPr>
              <w:t>£250,000.00 to £254,999.99</w:t>
            </w:r>
          </w:p>
        </w:tc>
        <w:tc>
          <w:tcPr>
            <w:tcW w:w="2693" w:type="dxa"/>
            <w:tcBorders>
              <w:bottom w:val="single" w:sz="4" w:space="0" w:color="BFBFBF" w:themeColor="background1" w:themeShade="BF"/>
            </w:tcBorders>
          </w:tcPr>
          <w:p w14:paraId="5D4AFAA1" w14:textId="77777777" w:rsidR="00BD4357" w:rsidRPr="00BD4357" w:rsidRDefault="00BD4357" w:rsidP="00BD4357">
            <w:pPr>
              <w:rPr>
                <w:sz w:val="21"/>
                <w:szCs w:val="21"/>
                <w:lang w:val="en-GB"/>
              </w:rPr>
            </w:pPr>
            <w:r w:rsidRPr="00BD4357">
              <w:rPr>
                <w:b/>
                <w:bCs/>
                <w:sz w:val="21"/>
                <w:szCs w:val="21"/>
                <w:lang w:val="en-GB"/>
              </w:rPr>
              <w:t xml:space="preserve"> 1 </w:t>
            </w:r>
          </w:p>
        </w:tc>
        <w:tc>
          <w:tcPr>
            <w:tcW w:w="2693" w:type="dxa"/>
            <w:tcBorders>
              <w:bottom w:val="single" w:sz="4" w:space="0" w:color="BFBFBF" w:themeColor="background1" w:themeShade="BF"/>
            </w:tcBorders>
          </w:tcPr>
          <w:p w14:paraId="207DE67B" w14:textId="77777777" w:rsidR="00BD4357" w:rsidRPr="00BD4357" w:rsidRDefault="00BD4357" w:rsidP="00BD4357">
            <w:pPr>
              <w:rPr>
                <w:sz w:val="21"/>
                <w:szCs w:val="21"/>
                <w:lang w:val="en-GB"/>
              </w:rPr>
            </w:pPr>
            <w:r w:rsidRPr="00BD4357">
              <w:rPr>
                <w:sz w:val="21"/>
                <w:szCs w:val="21"/>
                <w:lang w:val="en-GB"/>
              </w:rPr>
              <w:t>-</w:t>
            </w:r>
          </w:p>
        </w:tc>
      </w:tr>
      <w:tr w:rsidR="00BD4357" w:rsidRPr="00BD4357" w14:paraId="3C61051E" w14:textId="77777777" w:rsidTr="00BD4357">
        <w:trPr>
          <w:trHeight w:hRule="exact" w:val="351"/>
        </w:trPr>
        <w:tc>
          <w:tcPr>
            <w:tcW w:w="4815" w:type="dxa"/>
            <w:tcBorders>
              <w:bottom w:val="single" w:sz="18" w:space="0" w:color="404040" w:themeColor="text1" w:themeTint="BF"/>
            </w:tcBorders>
            <w:shd w:val="clear" w:color="auto" w:fill="D9D9D9" w:themeFill="background1" w:themeFillShade="D9"/>
          </w:tcPr>
          <w:p w14:paraId="251E5AAC" w14:textId="77777777" w:rsidR="00BD4357" w:rsidRPr="00BD4357" w:rsidRDefault="00BD4357" w:rsidP="00BD4357">
            <w:pPr>
              <w:rPr>
                <w:sz w:val="21"/>
                <w:szCs w:val="21"/>
                <w:lang w:val="en-GB"/>
              </w:rPr>
            </w:pPr>
          </w:p>
        </w:tc>
        <w:tc>
          <w:tcPr>
            <w:tcW w:w="2693" w:type="dxa"/>
            <w:tcBorders>
              <w:bottom w:val="single" w:sz="18" w:space="0" w:color="404040" w:themeColor="text1" w:themeTint="BF"/>
            </w:tcBorders>
            <w:shd w:val="clear" w:color="auto" w:fill="D9D9D9" w:themeFill="background1" w:themeFillShade="D9"/>
          </w:tcPr>
          <w:p w14:paraId="18893002" w14:textId="77777777" w:rsidR="00BD4357" w:rsidRPr="00BD4357" w:rsidRDefault="00BD4357" w:rsidP="00BD4357">
            <w:pPr>
              <w:rPr>
                <w:sz w:val="21"/>
                <w:szCs w:val="21"/>
                <w:lang w:val="en-GB"/>
              </w:rPr>
            </w:pPr>
            <w:r w:rsidRPr="00BD4357">
              <w:rPr>
                <w:b/>
                <w:bCs/>
                <w:sz w:val="21"/>
                <w:szCs w:val="21"/>
                <w:lang w:val="en-GB"/>
              </w:rPr>
              <w:t xml:space="preserve"> 258 </w:t>
            </w:r>
          </w:p>
        </w:tc>
        <w:tc>
          <w:tcPr>
            <w:tcW w:w="2693" w:type="dxa"/>
            <w:tcBorders>
              <w:bottom w:val="single" w:sz="18" w:space="0" w:color="404040" w:themeColor="text1" w:themeTint="BF"/>
            </w:tcBorders>
            <w:shd w:val="clear" w:color="auto" w:fill="D9D9D9" w:themeFill="background1" w:themeFillShade="D9"/>
          </w:tcPr>
          <w:p w14:paraId="6203870E" w14:textId="77777777" w:rsidR="00BD4357" w:rsidRPr="00BD4357" w:rsidRDefault="00BD4357" w:rsidP="00BD4357">
            <w:pPr>
              <w:rPr>
                <w:sz w:val="21"/>
                <w:szCs w:val="21"/>
                <w:lang w:val="en-GB"/>
              </w:rPr>
            </w:pPr>
            <w:r w:rsidRPr="00BD4357">
              <w:rPr>
                <w:sz w:val="21"/>
                <w:szCs w:val="21"/>
                <w:lang w:val="en-GB"/>
              </w:rPr>
              <w:t>196</w:t>
            </w:r>
          </w:p>
        </w:tc>
      </w:tr>
    </w:tbl>
    <w:p w14:paraId="1E6EB5D3" w14:textId="77777777" w:rsidR="00BD4357" w:rsidRDefault="00BD4357" w:rsidP="00BD4357">
      <w:pPr>
        <w:rPr>
          <w:lang w:val="en-GB"/>
        </w:rPr>
      </w:pPr>
    </w:p>
    <w:p w14:paraId="7C017002" w14:textId="77777777" w:rsidR="0024639E" w:rsidRDefault="0024639E" w:rsidP="00BD4357">
      <w:pPr>
        <w:rPr>
          <w:lang w:val="en-GB"/>
        </w:rPr>
      </w:pPr>
    </w:p>
    <w:tbl>
      <w:tblPr>
        <w:tblStyle w:val="TableGridLight"/>
        <w:tblW w:w="10201" w:type="dxa"/>
        <w:tblLayout w:type="fixed"/>
        <w:tblCellMar>
          <w:top w:w="57" w:type="dxa"/>
          <w:bottom w:w="57" w:type="dxa"/>
        </w:tblCellMar>
        <w:tblLook w:val="0000" w:firstRow="0" w:lastRow="0" w:firstColumn="0" w:lastColumn="0" w:noHBand="0" w:noVBand="0"/>
      </w:tblPr>
      <w:tblGrid>
        <w:gridCol w:w="4528"/>
        <w:gridCol w:w="1560"/>
        <w:gridCol w:w="1275"/>
        <w:gridCol w:w="1560"/>
        <w:gridCol w:w="1278"/>
      </w:tblGrid>
      <w:tr w:rsidR="00BD4357" w:rsidRPr="00BD4357" w14:paraId="18135C70" w14:textId="77777777" w:rsidTr="00D03BBE">
        <w:trPr>
          <w:trHeight w:val="237"/>
        </w:trPr>
        <w:tc>
          <w:tcPr>
            <w:tcW w:w="4528" w:type="dxa"/>
            <w:tcBorders>
              <w:top w:val="single" w:sz="6" w:space="0" w:color="FFFFFF" w:themeColor="background1"/>
              <w:left w:val="single" w:sz="6" w:space="0" w:color="FFFFFF" w:themeColor="background1"/>
              <w:bottom w:val="single" w:sz="6" w:space="0" w:color="FFFFFF" w:themeColor="background1"/>
            </w:tcBorders>
          </w:tcPr>
          <w:p w14:paraId="7B0DFD39" w14:textId="77777777" w:rsidR="00BD4357" w:rsidRPr="00BD4357" w:rsidRDefault="00BD4357" w:rsidP="00BD4357">
            <w:pPr>
              <w:rPr>
                <w:sz w:val="21"/>
                <w:szCs w:val="21"/>
                <w:lang w:val="en-GB"/>
              </w:rPr>
            </w:pPr>
          </w:p>
        </w:tc>
        <w:tc>
          <w:tcPr>
            <w:tcW w:w="2835" w:type="dxa"/>
            <w:gridSpan w:val="2"/>
          </w:tcPr>
          <w:p w14:paraId="62B86DEA" w14:textId="77777777" w:rsidR="00BD4357" w:rsidRPr="00BD4357" w:rsidRDefault="00BD4357" w:rsidP="00BD4357">
            <w:pPr>
              <w:rPr>
                <w:sz w:val="21"/>
                <w:szCs w:val="21"/>
                <w:lang w:val="en-GB"/>
              </w:rPr>
            </w:pPr>
            <w:r w:rsidRPr="00BD4357">
              <w:rPr>
                <w:b/>
                <w:bCs/>
                <w:sz w:val="21"/>
                <w:szCs w:val="21"/>
                <w:lang w:val="en-US"/>
              </w:rPr>
              <w:t>Year ended 31 July 2024</w:t>
            </w:r>
          </w:p>
        </w:tc>
        <w:tc>
          <w:tcPr>
            <w:tcW w:w="2838" w:type="dxa"/>
            <w:gridSpan w:val="2"/>
          </w:tcPr>
          <w:p w14:paraId="585D8DBC" w14:textId="77777777" w:rsidR="00BD4357" w:rsidRPr="00BD4357" w:rsidRDefault="00BD4357" w:rsidP="00BD4357">
            <w:pPr>
              <w:rPr>
                <w:sz w:val="21"/>
                <w:szCs w:val="21"/>
                <w:lang w:val="en-GB"/>
              </w:rPr>
            </w:pPr>
            <w:r w:rsidRPr="00BD4357">
              <w:rPr>
                <w:sz w:val="21"/>
                <w:szCs w:val="21"/>
                <w:lang w:val="en-US"/>
              </w:rPr>
              <w:t>Year ended 31 July 2023</w:t>
            </w:r>
          </w:p>
        </w:tc>
      </w:tr>
      <w:tr w:rsidR="00BD4357" w:rsidRPr="00BD4357" w14:paraId="56E11F0E" w14:textId="77777777" w:rsidTr="00D03BBE">
        <w:trPr>
          <w:trHeight w:hRule="exact" w:val="370"/>
        </w:trPr>
        <w:tc>
          <w:tcPr>
            <w:tcW w:w="4528" w:type="dxa"/>
            <w:tcBorders>
              <w:top w:val="single" w:sz="6" w:space="0" w:color="FFFFFF" w:themeColor="background1"/>
              <w:left w:val="single" w:sz="6" w:space="0" w:color="FFFFFF" w:themeColor="background1"/>
              <w:bottom w:val="single" w:sz="6" w:space="0" w:color="FFFFFF" w:themeColor="background1"/>
            </w:tcBorders>
          </w:tcPr>
          <w:p w14:paraId="39CDE0D2" w14:textId="77777777" w:rsidR="00BD4357" w:rsidRPr="00BD4357" w:rsidRDefault="00BD4357" w:rsidP="00BD4357">
            <w:pPr>
              <w:rPr>
                <w:sz w:val="21"/>
                <w:szCs w:val="21"/>
                <w:lang w:val="en-GB"/>
              </w:rPr>
            </w:pPr>
          </w:p>
        </w:tc>
        <w:tc>
          <w:tcPr>
            <w:tcW w:w="1560" w:type="dxa"/>
          </w:tcPr>
          <w:p w14:paraId="2A36B19B" w14:textId="77777777" w:rsidR="00BD4357" w:rsidRPr="00BD4357" w:rsidRDefault="00BD4357" w:rsidP="00BD4357">
            <w:pPr>
              <w:rPr>
                <w:sz w:val="21"/>
                <w:szCs w:val="21"/>
                <w:lang w:val="en-GB"/>
              </w:rPr>
            </w:pPr>
            <w:r w:rsidRPr="00BD4357">
              <w:rPr>
                <w:b/>
                <w:bCs/>
                <w:sz w:val="21"/>
                <w:szCs w:val="21"/>
                <w:lang w:val="en-GB"/>
              </w:rPr>
              <w:t>Consolidated</w:t>
            </w:r>
          </w:p>
        </w:tc>
        <w:tc>
          <w:tcPr>
            <w:tcW w:w="1275" w:type="dxa"/>
          </w:tcPr>
          <w:p w14:paraId="0F484E92" w14:textId="77777777" w:rsidR="00BD4357" w:rsidRPr="00BD4357" w:rsidRDefault="00BD4357" w:rsidP="00BD4357">
            <w:pPr>
              <w:rPr>
                <w:sz w:val="21"/>
                <w:szCs w:val="21"/>
                <w:lang w:val="en-GB"/>
              </w:rPr>
            </w:pPr>
            <w:r w:rsidRPr="00BD4357">
              <w:rPr>
                <w:b/>
                <w:bCs/>
                <w:sz w:val="21"/>
                <w:szCs w:val="21"/>
                <w:lang w:val="en-GB"/>
              </w:rPr>
              <w:t>Institution</w:t>
            </w:r>
          </w:p>
        </w:tc>
        <w:tc>
          <w:tcPr>
            <w:tcW w:w="1560" w:type="dxa"/>
          </w:tcPr>
          <w:p w14:paraId="63FAE08C" w14:textId="77777777" w:rsidR="00BD4357" w:rsidRPr="00BD4357" w:rsidRDefault="00BD4357" w:rsidP="00BD4357">
            <w:pPr>
              <w:rPr>
                <w:sz w:val="21"/>
                <w:szCs w:val="21"/>
                <w:lang w:val="en-GB"/>
              </w:rPr>
            </w:pPr>
            <w:r w:rsidRPr="00BD4357">
              <w:rPr>
                <w:sz w:val="21"/>
                <w:szCs w:val="21"/>
                <w:lang w:val="en-GB"/>
              </w:rPr>
              <w:t>Consolidated</w:t>
            </w:r>
          </w:p>
        </w:tc>
        <w:tc>
          <w:tcPr>
            <w:tcW w:w="1278" w:type="dxa"/>
          </w:tcPr>
          <w:p w14:paraId="2A854CD4" w14:textId="77777777" w:rsidR="00BD4357" w:rsidRPr="00BD4357" w:rsidRDefault="00BD4357" w:rsidP="00BD4357">
            <w:pPr>
              <w:rPr>
                <w:sz w:val="21"/>
                <w:szCs w:val="21"/>
                <w:lang w:val="en-GB"/>
              </w:rPr>
            </w:pPr>
            <w:r w:rsidRPr="00BD4357">
              <w:rPr>
                <w:sz w:val="21"/>
                <w:szCs w:val="21"/>
                <w:lang w:val="en-GB"/>
              </w:rPr>
              <w:t>Institution</w:t>
            </w:r>
          </w:p>
        </w:tc>
      </w:tr>
      <w:tr w:rsidR="00BD4357" w:rsidRPr="00BD4357" w14:paraId="60583E54" w14:textId="77777777" w:rsidTr="00D03BBE">
        <w:trPr>
          <w:trHeight w:hRule="exact" w:val="360"/>
        </w:trPr>
        <w:tc>
          <w:tcPr>
            <w:tcW w:w="4528" w:type="dxa"/>
            <w:tcBorders>
              <w:top w:val="single" w:sz="6" w:space="0" w:color="FFFFFF" w:themeColor="background1"/>
              <w:left w:val="single" w:sz="6" w:space="0" w:color="FFFFFF" w:themeColor="background1"/>
            </w:tcBorders>
          </w:tcPr>
          <w:p w14:paraId="15714537" w14:textId="77777777" w:rsidR="00BD4357" w:rsidRPr="00BD4357" w:rsidRDefault="00BD4357" w:rsidP="00BD4357">
            <w:pPr>
              <w:rPr>
                <w:sz w:val="21"/>
                <w:szCs w:val="21"/>
                <w:lang w:val="en-GB"/>
              </w:rPr>
            </w:pPr>
          </w:p>
        </w:tc>
        <w:tc>
          <w:tcPr>
            <w:tcW w:w="1560" w:type="dxa"/>
          </w:tcPr>
          <w:p w14:paraId="3578FC63" w14:textId="77777777" w:rsidR="00BD4357" w:rsidRPr="00BD4357" w:rsidRDefault="00BD4357" w:rsidP="00BD4357">
            <w:pPr>
              <w:rPr>
                <w:sz w:val="21"/>
                <w:szCs w:val="21"/>
                <w:lang w:val="en-GB"/>
              </w:rPr>
            </w:pPr>
            <w:r w:rsidRPr="00BD4357">
              <w:rPr>
                <w:b/>
                <w:bCs/>
                <w:sz w:val="21"/>
                <w:szCs w:val="21"/>
                <w:lang w:val="en-US"/>
              </w:rPr>
              <w:t>£’000</w:t>
            </w:r>
          </w:p>
        </w:tc>
        <w:tc>
          <w:tcPr>
            <w:tcW w:w="1275" w:type="dxa"/>
          </w:tcPr>
          <w:p w14:paraId="7D773EA6" w14:textId="77777777" w:rsidR="00BD4357" w:rsidRPr="00BD4357" w:rsidRDefault="00BD4357" w:rsidP="00BD4357">
            <w:pPr>
              <w:rPr>
                <w:sz w:val="21"/>
                <w:szCs w:val="21"/>
                <w:lang w:val="en-GB"/>
              </w:rPr>
            </w:pPr>
            <w:r w:rsidRPr="00BD4357">
              <w:rPr>
                <w:b/>
                <w:bCs/>
                <w:sz w:val="21"/>
                <w:szCs w:val="21"/>
                <w:lang w:val="en-US"/>
              </w:rPr>
              <w:t>£’000</w:t>
            </w:r>
          </w:p>
        </w:tc>
        <w:tc>
          <w:tcPr>
            <w:tcW w:w="1560" w:type="dxa"/>
          </w:tcPr>
          <w:p w14:paraId="62AB5A97" w14:textId="77777777" w:rsidR="00BD4357" w:rsidRPr="00BD4357" w:rsidRDefault="00BD4357" w:rsidP="00BD4357">
            <w:pPr>
              <w:rPr>
                <w:sz w:val="21"/>
                <w:szCs w:val="21"/>
                <w:lang w:val="en-GB"/>
              </w:rPr>
            </w:pPr>
            <w:r w:rsidRPr="00BD4357">
              <w:rPr>
                <w:sz w:val="21"/>
                <w:szCs w:val="21"/>
                <w:lang w:val="en-US"/>
              </w:rPr>
              <w:t>£’000</w:t>
            </w:r>
          </w:p>
        </w:tc>
        <w:tc>
          <w:tcPr>
            <w:tcW w:w="1278" w:type="dxa"/>
          </w:tcPr>
          <w:p w14:paraId="62BF4F76" w14:textId="77777777" w:rsidR="00BD4357" w:rsidRPr="00BD4357" w:rsidRDefault="00BD4357" w:rsidP="00BD4357">
            <w:pPr>
              <w:rPr>
                <w:sz w:val="21"/>
                <w:szCs w:val="21"/>
                <w:lang w:val="en-GB"/>
              </w:rPr>
            </w:pPr>
            <w:r w:rsidRPr="00BD4357">
              <w:rPr>
                <w:sz w:val="21"/>
                <w:szCs w:val="21"/>
                <w:lang w:val="en-US"/>
              </w:rPr>
              <w:t>£’000</w:t>
            </w:r>
          </w:p>
        </w:tc>
      </w:tr>
      <w:tr w:rsidR="00D03BBE" w:rsidRPr="00BD4357" w14:paraId="59D33267" w14:textId="77777777" w:rsidTr="0024639E">
        <w:trPr>
          <w:trHeight w:hRule="exact" w:val="628"/>
        </w:trPr>
        <w:tc>
          <w:tcPr>
            <w:tcW w:w="4528" w:type="dxa"/>
          </w:tcPr>
          <w:p w14:paraId="345BFBE6" w14:textId="77777777" w:rsidR="00BD4357" w:rsidRPr="00BD4357" w:rsidRDefault="00BD4357" w:rsidP="005E3EE6">
            <w:pPr>
              <w:pStyle w:val="Heading3"/>
              <w:rPr>
                <w:lang w:val="en-GB"/>
              </w:rPr>
            </w:pPr>
            <w:r w:rsidRPr="00BD4357">
              <w:rPr>
                <w:lang w:val="en-US"/>
              </w:rPr>
              <w:t>8</w:t>
            </w:r>
            <w:r w:rsidRPr="00BD4357">
              <w:rPr>
                <w:lang w:val="en-GB"/>
              </w:rPr>
              <w:t>. I</w:t>
            </w:r>
            <w:proofErr w:type="spellStart"/>
            <w:r w:rsidRPr="00BD4357">
              <w:rPr>
                <w:lang w:val="en-US"/>
              </w:rPr>
              <w:t>nterest</w:t>
            </w:r>
            <w:proofErr w:type="spellEnd"/>
            <w:r w:rsidRPr="00BD4357">
              <w:rPr>
                <w:lang w:val="en-US"/>
              </w:rPr>
              <w:t xml:space="preserve"> and other finance costs</w:t>
            </w:r>
          </w:p>
        </w:tc>
        <w:tc>
          <w:tcPr>
            <w:tcW w:w="1560" w:type="dxa"/>
          </w:tcPr>
          <w:p w14:paraId="47DB8929" w14:textId="77777777" w:rsidR="00BD4357" w:rsidRPr="00BD4357" w:rsidRDefault="00BD4357" w:rsidP="00BD4357">
            <w:pPr>
              <w:rPr>
                <w:sz w:val="21"/>
                <w:szCs w:val="21"/>
                <w:lang w:val="en-GB"/>
              </w:rPr>
            </w:pPr>
          </w:p>
        </w:tc>
        <w:tc>
          <w:tcPr>
            <w:tcW w:w="1275" w:type="dxa"/>
          </w:tcPr>
          <w:p w14:paraId="4C29C53B" w14:textId="77777777" w:rsidR="00BD4357" w:rsidRPr="00BD4357" w:rsidRDefault="00BD4357" w:rsidP="00BD4357">
            <w:pPr>
              <w:rPr>
                <w:sz w:val="21"/>
                <w:szCs w:val="21"/>
                <w:lang w:val="en-GB"/>
              </w:rPr>
            </w:pPr>
          </w:p>
        </w:tc>
        <w:tc>
          <w:tcPr>
            <w:tcW w:w="1560" w:type="dxa"/>
          </w:tcPr>
          <w:p w14:paraId="79805261" w14:textId="77777777" w:rsidR="00BD4357" w:rsidRPr="00BD4357" w:rsidRDefault="00BD4357" w:rsidP="00BD4357">
            <w:pPr>
              <w:rPr>
                <w:sz w:val="21"/>
                <w:szCs w:val="21"/>
                <w:lang w:val="en-GB"/>
              </w:rPr>
            </w:pPr>
          </w:p>
        </w:tc>
        <w:tc>
          <w:tcPr>
            <w:tcW w:w="1278" w:type="dxa"/>
          </w:tcPr>
          <w:p w14:paraId="4AE54D4C" w14:textId="77777777" w:rsidR="00BD4357" w:rsidRPr="00BD4357" w:rsidRDefault="00BD4357" w:rsidP="00BD4357">
            <w:pPr>
              <w:rPr>
                <w:sz w:val="21"/>
                <w:szCs w:val="21"/>
                <w:lang w:val="en-GB"/>
              </w:rPr>
            </w:pPr>
          </w:p>
        </w:tc>
      </w:tr>
      <w:tr w:rsidR="00D03BBE" w:rsidRPr="00BD4357" w14:paraId="050F4124" w14:textId="77777777" w:rsidTr="00D03BBE">
        <w:trPr>
          <w:trHeight w:hRule="exact" w:val="377"/>
        </w:trPr>
        <w:tc>
          <w:tcPr>
            <w:tcW w:w="4528" w:type="dxa"/>
          </w:tcPr>
          <w:p w14:paraId="16417270" w14:textId="77777777" w:rsidR="00BD4357" w:rsidRPr="00BD4357" w:rsidRDefault="00BD4357" w:rsidP="00BD4357">
            <w:pPr>
              <w:rPr>
                <w:sz w:val="21"/>
                <w:szCs w:val="21"/>
                <w:lang w:val="en-GB"/>
              </w:rPr>
            </w:pPr>
            <w:r w:rsidRPr="00BD4357">
              <w:rPr>
                <w:sz w:val="21"/>
                <w:szCs w:val="21"/>
                <w:lang w:val="en-US"/>
              </w:rPr>
              <w:t>Loan interest</w:t>
            </w:r>
          </w:p>
        </w:tc>
        <w:tc>
          <w:tcPr>
            <w:tcW w:w="1560" w:type="dxa"/>
          </w:tcPr>
          <w:p w14:paraId="67CFDE12" w14:textId="77777777" w:rsidR="00BD4357" w:rsidRPr="00BD4357" w:rsidRDefault="00BD4357" w:rsidP="00BD4357">
            <w:pPr>
              <w:rPr>
                <w:sz w:val="21"/>
                <w:szCs w:val="21"/>
                <w:lang w:val="en-GB"/>
              </w:rPr>
            </w:pPr>
            <w:r w:rsidRPr="00BD4357">
              <w:rPr>
                <w:b/>
                <w:bCs/>
                <w:sz w:val="21"/>
                <w:szCs w:val="21"/>
                <w:lang w:val="en-GB"/>
              </w:rPr>
              <w:t xml:space="preserve">7,680 </w:t>
            </w:r>
          </w:p>
        </w:tc>
        <w:tc>
          <w:tcPr>
            <w:tcW w:w="1275" w:type="dxa"/>
          </w:tcPr>
          <w:p w14:paraId="2C8738E6" w14:textId="77777777" w:rsidR="00BD4357" w:rsidRPr="00BD4357" w:rsidRDefault="00BD4357" w:rsidP="00BD4357">
            <w:pPr>
              <w:rPr>
                <w:sz w:val="21"/>
                <w:szCs w:val="21"/>
                <w:lang w:val="en-GB"/>
              </w:rPr>
            </w:pPr>
            <w:r w:rsidRPr="00BD4357">
              <w:rPr>
                <w:b/>
                <w:bCs/>
                <w:sz w:val="21"/>
                <w:szCs w:val="21"/>
                <w:lang w:val="en-GB"/>
              </w:rPr>
              <w:t xml:space="preserve">7,680 </w:t>
            </w:r>
          </w:p>
        </w:tc>
        <w:tc>
          <w:tcPr>
            <w:tcW w:w="1560" w:type="dxa"/>
          </w:tcPr>
          <w:p w14:paraId="5A9E99A8" w14:textId="77777777" w:rsidR="00BD4357" w:rsidRPr="00BD4357" w:rsidRDefault="00BD4357" w:rsidP="00BD4357">
            <w:pPr>
              <w:rPr>
                <w:sz w:val="21"/>
                <w:szCs w:val="21"/>
                <w:lang w:val="en-GB"/>
              </w:rPr>
            </w:pPr>
            <w:r w:rsidRPr="00BD4357">
              <w:rPr>
                <w:sz w:val="21"/>
                <w:szCs w:val="21"/>
                <w:lang w:val="en-GB"/>
              </w:rPr>
              <w:t>7,917</w:t>
            </w:r>
          </w:p>
        </w:tc>
        <w:tc>
          <w:tcPr>
            <w:tcW w:w="1278" w:type="dxa"/>
          </w:tcPr>
          <w:p w14:paraId="1179B486" w14:textId="77777777" w:rsidR="00BD4357" w:rsidRPr="00BD4357" w:rsidRDefault="00BD4357" w:rsidP="00BD4357">
            <w:pPr>
              <w:rPr>
                <w:sz w:val="21"/>
                <w:szCs w:val="21"/>
                <w:lang w:val="en-GB"/>
              </w:rPr>
            </w:pPr>
            <w:r w:rsidRPr="00BD4357">
              <w:rPr>
                <w:sz w:val="21"/>
                <w:szCs w:val="21"/>
                <w:lang w:val="en-GB"/>
              </w:rPr>
              <w:t>7,917</w:t>
            </w:r>
          </w:p>
        </w:tc>
      </w:tr>
      <w:tr w:rsidR="00D03BBE" w:rsidRPr="00BD4357" w14:paraId="07F44729" w14:textId="77777777" w:rsidTr="00D03BBE">
        <w:trPr>
          <w:trHeight w:hRule="exact" w:val="377"/>
        </w:trPr>
        <w:tc>
          <w:tcPr>
            <w:tcW w:w="4528" w:type="dxa"/>
          </w:tcPr>
          <w:p w14:paraId="3542A7FE" w14:textId="77777777" w:rsidR="00BD4357" w:rsidRPr="00BD4357" w:rsidRDefault="00BD4357" w:rsidP="00BD4357">
            <w:pPr>
              <w:rPr>
                <w:sz w:val="21"/>
                <w:szCs w:val="21"/>
                <w:lang w:val="en-US"/>
              </w:rPr>
            </w:pPr>
            <w:r w:rsidRPr="00BD4357">
              <w:rPr>
                <w:sz w:val="21"/>
                <w:szCs w:val="21"/>
                <w:lang w:val="en-US"/>
              </w:rPr>
              <w:t>Increase/(decrease) in fair value of derivatives</w:t>
            </w:r>
          </w:p>
          <w:p w14:paraId="593391AA" w14:textId="77777777" w:rsidR="00BD4357" w:rsidRPr="00BD4357" w:rsidRDefault="00BD4357" w:rsidP="00BD4357">
            <w:pPr>
              <w:rPr>
                <w:sz w:val="21"/>
                <w:szCs w:val="21"/>
                <w:lang w:val="en-GB"/>
              </w:rPr>
            </w:pPr>
          </w:p>
        </w:tc>
        <w:tc>
          <w:tcPr>
            <w:tcW w:w="1560" w:type="dxa"/>
          </w:tcPr>
          <w:p w14:paraId="2A681128" w14:textId="77777777" w:rsidR="00BD4357" w:rsidRPr="00BD4357" w:rsidRDefault="00BD4357" w:rsidP="00BD4357">
            <w:pPr>
              <w:rPr>
                <w:sz w:val="21"/>
                <w:szCs w:val="21"/>
                <w:lang w:val="en-GB"/>
              </w:rPr>
            </w:pPr>
            <w:r w:rsidRPr="00BD4357">
              <w:rPr>
                <w:b/>
                <w:bCs/>
                <w:sz w:val="21"/>
                <w:szCs w:val="21"/>
                <w:lang w:val="en-GB"/>
              </w:rPr>
              <w:t xml:space="preserve">1,546 </w:t>
            </w:r>
          </w:p>
        </w:tc>
        <w:tc>
          <w:tcPr>
            <w:tcW w:w="1275" w:type="dxa"/>
          </w:tcPr>
          <w:p w14:paraId="756702AB" w14:textId="77777777" w:rsidR="00BD4357" w:rsidRPr="00BD4357" w:rsidRDefault="00BD4357" w:rsidP="00BD4357">
            <w:pPr>
              <w:rPr>
                <w:sz w:val="21"/>
                <w:szCs w:val="21"/>
                <w:lang w:val="en-GB"/>
              </w:rPr>
            </w:pPr>
            <w:r w:rsidRPr="00BD4357">
              <w:rPr>
                <w:b/>
                <w:bCs/>
                <w:sz w:val="21"/>
                <w:szCs w:val="21"/>
                <w:lang w:val="en-GB"/>
              </w:rPr>
              <w:t xml:space="preserve">1,546 </w:t>
            </w:r>
          </w:p>
        </w:tc>
        <w:tc>
          <w:tcPr>
            <w:tcW w:w="1560" w:type="dxa"/>
          </w:tcPr>
          <w:p w14:paraId="0BDE63D8" w14:textId="77777777" w:rsidR="00BD4357" w:rsidRPr="00BD4357" w:rsidRDefault="00BD4357" w:rsidP="00BD4357">
            <w:pPr>
              <w:rPr>
                <w:sz w:val="21"/>
                <w:szCs w:val="21"/>
                <w:lang w:val="en-GB"/>
              </w:rPr>
            </w:pPr>
            <w:r w:rsidRPr="00BD4357">
              <w:rPr>
                <w:sz w:val="21"/>
                <w:szCs w:val="21"/>
                <w:lang w:val="en-GB"/>
              </w:rPr>
              <w:t>(6,464)</w:t>
            </w:r>
          </w:p>
        </w:tc>
        <w:tc>
          <w:tcPr>
            <w:tcW w:w="1278" w:type="dxa"/>
          </w:tcPr>
          <w:p w14:paraId="6DA90366" w14:textId="77777777" w:rsidR="00BD4357" w:rsidRPr="00BD4357" w:rsidRDefault="00BD4357" w:rsidP="00BD4357">
            <w:pPr>
              <w:rPr>
                <w:sz w:val="21"/>
                <w:szCs w:val="21"/>
                <w:lang w:val="en-GB"/>
              </w:rPr>
            </w:pPr>
            <w:r w:rsidRPr="00BD4357">
              <w:rPr>
                <w:sz w:val="21"/>
                <w:szCs w:val="21"/>
                <w:lang w:val="en-GB"/>
              </w:rPr>
              <w:t>(6,464)</w:t>
            </w:r>
          </w:p>
        </w:tc>
      </w:tr>
      <w:tr w:rsidR="00D03BBE" w:rsidRPr="00BD4357" w14:paraId="0B089AF4" w14:textId="77777777" w:rsidTr="00D03BBE">
        <w:trPr>
          <w:trHeight w:hRule="exact" w:val="396"/>
        </w:trPr>
        <w:tc>
          <w:tcPr>
            <w:tcW w:w="4528" w:type="dxa"/>
          </w:tcPr>
          <w:p w14:paraId="415AA0F9" w14:textId="77777777" w:rsidR="00BD4357" w:rsidRPr="00BD4357" w:rsidRDefault="00BD4357" w:rsidP="00BD4357">
            <w:pPr>
              <w:rPr>
                <w:sz w:val="21"/>
                <w:szCs w:val="21"/>
                <w:lang w:val="en-GB"/>
              </w:rPr>
            </w:pPr>
            <w:r w:rsidRPr="00BD4357">
              <w:rPr>
                <w:sz w:val="21"/>
                <w:szCs w:val="21"/>
                <w:lang w:val="en-US"/>
              </w:rPr>
              <w:t>Swap interest</w:t>
            </w:r>
          </w:p>
        </w:tc>
        <w:tc>
          <w:tcPr>
            <w:tcW w:w="1560" w:type="dxa"/>
          </w:tcPr>
          <w:p w14:paraId="4CDE4952" w14:textId="77777777" w:rsidR="00BD4357" w:rsidRPr="00BD4357" w:rsidRDefault="00BD4357" w:rsidP="00BD4357">
            <w:pPr>
              <w:rPr>
                <w:sz w:val="21"/>
                <w:szCs w:val="21"/>
                <w:lang w:val="en-GB"/>
              </w:rPr>
            </w:pPr>
            <w:r w:rsidRPr="00BD4357">
              <w:rPr>
                <w:b/>
                <w:bCs/>
                <w:sz w:val="21"/>
                <w:szCs w:val="21"/>
                <w:lang w:val="en-GB"/>
              </w:rPr>
              <w:t xml:space="preserve"> - </w:t>
            </w:r>
          </w:p>
        </w:tc>
        <w:tc>
          <w:tcPr>
            <w:tcW w:w="1275" w:type="dxa"/>
          </w:tcPr>
          <w:p w14:paraId="06AFB8F7" w14:textId="77777777" w:rsidR="00BD4357" w:rsidRPr="00BD4357" w:rsidRDefault="00BD4357" w:rsidP="00BD4357">
            <w:pPr>
              <w:rPr>
                <w:sz w:val="21"/>
                <w:szCs w:val="21"/>
                <w:lang w:val="en-GB"/>
              </w:rPr>
            </w:pPr>
            <w:r w:rsidRPr="00BD4357">
              <w:rPr>
                <w:b/>
                <w:bCs/>
                <w:sz w:val="21"/>
                <w:szCs w:val="21"/>
                <w:lang w:val="en-GB"/>
              </w:rPr>
              <w:t xml:space="preserve"> - </w:t>
            </w:r>
          </w:p>
        </w:tc>
        <w:tc>
          <w:tcPr>
            <w:tcW w:w="1560" w:type="dxa"/>
          </w:tcPr>
          <w:p w14:paraId="1E579DF8" w14:textId="77777777" w:rsidR="00BD4357" w:rsidRPr="00BD4357" w:rsidRDefault="00BD4357" w:rsidP="00BD4357">
            <w:pPr>
              <w:rPr>
                <w:sz w:val="21"/>
                <w:szCs w:val="21"/>
                <w:lang w:val="en-GB"/>
              </w:rPr>
            </w:pPr>
            <w:r w:rsidRPr="00BD4357">
              <w:rPr>
                <w:sz w:val="21"/>
                <w:szCs w:val="21"/>
                <w:lang w:val="en-GB"/>
              </w:rPr>
              <w:t>111</w:t>
            </w:r>
          </w:p>
        </w:tc>
        <w:tc>
          <w:tcPr>
            <w:tcW w:w="1278" w:type="dxa"/>
          </w:tcPr>
          <w:p w14:paraId="2253FC73" w14:textId="77777777" w:rsidR="00BD4357" w:rsidRPr="00BD4357" w:rsidRDefault="00BD4357" w:rsidP="00BD4357">
            <w:pPr>
              <w:rPr>
                <w:sz w:val="21"/>
                <w:szCs w:val="21"/>
                <w:lang w:val="en-GB"/>
              </w:rPr>
            </w:pPr>
            <w:r w:rsidRPr="00BD4357">
              <w:rPr>
                <w:sz w:val="21"/>
                <w:szCs w:val="21"/>
                <w:lang w:val="en-GB"/>
              </w:rPr>
              <w:t>111</w:t>
            </w:r>
          </w:p>
        </w:tc>
      </w:tr>
      <w:tr w:rsidR="00D03BBE" w:rsidRPr="00BD4357" w14:paraId="57DA62ED" w14:textId="77777777" w:rsidTr="00D03BBE">
        <w:trPr>
          <w:trHeight w:hRule="exact" w:val="377"/>
        </w:trPr>
        <w:tc>
          <w:tcPr>
            <w:tcW w:w="4528" w:type="dxa"/>
          </w:tcPr>
          <w:p w14:paraId="642D2794" w14:textId="77777777" w:rsidR="00BD4357" w:rsidRPr="00BD4357" w:rsidRDefault="00BD4357" w:rsidP="00BD4357">
            <w:pPr>
              <w:rPr>
                <w:sz w:val="21"/>
                <w:szCs w:val="21"/>
                <w:lang w:val="en-GB"/>
              </w:rPr>
            </w:pPr>
            <w:r w:rsidRPr="00BD4357">
              <w:rPr>
                <w:sz w:val="21"/>
                <w:szCs w:val="21"/>
                <w:lang w:val="en-US"/>
              </w:rPr>
              <w:t>BPAS interest charge</w:t>
            </w:r>
          </w:p>
        </w:tc>
        <w:tc>
          <w:tcPr>
            <w:tcW w:w="1560" w:type="dxa"/>
          </w:tcPr>
          <w:p w14:paraId="335447A9" w14:textId="77777777" w:rsidR="00BD4357" w:rsidRPr="00BD4357" w:rsidRDefault="00BD4357" w:rsidP="00BD4357">
            <w:pPr>
              <w:rPr>
                <w:sz w:val="21"/>
                <w:szCs w:val="21"/>
                <w:lang w:val="en-GB"/>
              </w:rPr>
            </w:pPr>
            <w:r w:rsidRPr="00BD4357">
              <w:rPr>
                <w:b/>
                <w:bCs/>
                <w:sz w:val="21"/>
                <w:szCs w:val="21"/>
                <w:lang w:val="en-GB"/>
              </w:rPr>
              <w:t xml:space="preserve">900 </w:t>
            </w:r>
          </w:p>
        </w:tc>
        <w:tc>
          <w:tcPr>
            <w:tcW w:w="1275" w:type="dxa"/>
          </w:tcPr>
          <w:p w14:paraId="434DF1A4" w14:textId="77777777" w:rsidR="00BD4357" w:rsidRPr="00BD4357" w:rsidRDefault="00BD4357" w:rsidP="00BD4357">
            <w:pPr>
              <w:rPr>
                <w:sz w:val="21"/>
                <w:szCs w:val="21"/>
                <w:lang w:val="en-GB"/>
              </w:rPr>
            </w:pPr>
            <w:r w:rsidRPr="00BD4357">
              <w:rPr>
                <w:b/>
                <w:bCs/>
                <w:sz w:val="21"/>
                <w:szCs w:val="21"/>
                <w:lang w:val="en-GB"/>
              </w:rPr>
              <w:t xml:space="preserve">900 </w:t>
            </w:r>
          </w:p>
        </w:tc>
        <w:tc>
          <w:tcPr>
            <w:tcW w:w="1560" w:type="dxa"/>
          </w:tcPr>
          <w:p w14:paraId="203BF2DA" w14:textId="77777777" w:rsidR="00BD4357" w:rsidRPr="00BD4357" w:rsidRDefault="00BD4357" w:rsidP="00BD4357">
            <w:pPr>
              <w:rPr>
                <w:sz w:val="21"/>
                <w:szCs w:val="21"/>
                <w:lang w:val="en-GB"/>
              </w:rPr>
            </w:pPr>
            <w:r w:rsidRPr="00BD4357">
              <w:rPr>
                <w:sz w:val="21"/>
                <w:szCs w:val="21"/>
                <w:lang w:val="en-GB"/>
              </w:rPr>
              <w:t>-</w:t>
            </w:r>
          </w:p>
        </w:tc>
        <w:tc>
          <w:tcPr>
            <w:tcW w:w="1278" w:type="dxa"/>
          </w:tcPr>
          <w:p w14:paraId="36E0599B" w14:textId="77777777" w:rsidR="00BD4357" w:rsidRPr="00BD4357" w:rsidRDefault="00BD4357" w:rsidP="00BD4357">
            <w:pPr>
              <w:rPr>
                <w:sz w:val="21"/>
                <w:szCs w:val="21"/>
                <w:lang w:val="en-GB"/>
              </w:rPr>
            </w:pPr>
            <w:r w:rsidRPr="00BD4357">
              <w:rPr>
                <w:sz w:val="21"/>
                <w:szCs w:val="21"/>
                <w:lang w:val="en-GB"/>
              </w:rPr>
              <w:t>-</w:t>
            </w:r>
          </w:p>
        </w:tc>
      </w:tr>
      <w:tr w:rsidR="00D03BBE" w:rsidRPr="00BD4357" w14:paraId="38531C53" w14:textId="77777777" w:rsidTr="00D03BBE">
        <w:trPr>
          <w:trHeight w:hRule="exact" w:val="359"/>
        </w:trPr>
        <w:tc>
          <w:tcPr>
            <w:tcW w:w="4528" w:type="dxa"/>
          </w:tcPr>
          <w:p w14:paraId="70121335" w14:textId="77777777" w:rsidR="00BD4357" w:rsidRPr="00BD4357" w:rsidRDefault="00BD4357" w:rsidP="00BD4357">
            <w:pPr>
              <w:rPr>
                <w:sz w:val="21"/>
                <w:szCs w:val="21"/>
                <w:lang w:val="en-GB"/>
              </w:rPr>
            </w:pPr>
            <w:r w:rsidRPr="00BD4357">
              <w:rPr>
                <w:sz w:val="21"/>
                <w:szCs w:val="21"/>
                <w:lang w:val="en-US"/>
              </w:rPr>
              <w:t xml:space="preserve">USS interest charge </w:t>
            </w:r>
          </w:p>
        </w:tc>
        <w:tc>
          <w:tcPr>
            <w:tcW w:w="1560" w:type="dxa"/>
          </w:tcPr>
          <w:p w14:paraId="0077D4CA" w14:textId="77777777" w:rsidR="00BD4357" w:rsidRPr="00BD4357" w:rsidRDefault="00BD4357" w:rsidP="00BD4357">
            <w:pPr>
              <w:rPr>
                <w:sz w:val="21"/>
                <w:szCs w:val="21"/>
                <w:lang w:val="en-GB"/>
              </w:rPr>
            </w:pPr>
            <w:r w:rsidRPr="00BD4357">
              <w:rPr>
                <w:b/>
                <w:bCs/>
                <w:sz w:val="21"/>
                <w:szCs w:val="21"/>
                <w:lang w:val="en-GB"/>
              </w:rPr>
              <w:t xml:space="preserve">6,150 </w:t>
            </w:r>
          </w:p>
        </w:tc>
        <w:tc>
          <w:tcPr>
            <w:tcW w:w="1275" w:type="dxa"/>
          </w:tcPr>
          <w:p w14:paraId="102AF884" w14:textId="77777777" w:rsidR="00BD4357" w:rsidRPr="00BD4357" w:rsidRDefault="00BD4357" w:rsidP="00BD4357">
            <w:pPr>
              <w:rPr>
                <w:sz w:val="21"/>
                <w:szCs w:val="21"/>
                <w:lang w:val="en-GB"/>
              </w:rPr>
            </w:pPr>
            <w:r w:rsidRPr="00BD4357">
              <w:rPr>
                <w:b/>
                <w:bCs/>
                <w:sz w:val="21"/>
                <w:szCs w:val="21"/>
                <w:lang w:val="en-GB"/>
              </w:rPr>
              <w:t xml:space="preserve">6,150 </w:t>
            </w:r>
          </w:p>
        </w:tc>
        <w:tc>
          <w:tcPr>
            <w:tcW w:w="1560" w:type="dxa"/>
          </w:tcPr>
          <w:p w14:paraId="5B8C9D18" w14:textId="77777777" w:rsidR="00BD4357" w:rsidRPr="00BD4357" w:rsidRDefault="00BD4357" w:rsidP="00BD4357">
            <w:pPr>
              <w:rPr>
                <w:sz w:val="21"/>
                <w:szCs w:val="21"/>
                <w:lang w:val="en-GB"/>
              </w:rPr>
            </w:pPr>
            <w:r w:rsidRPr="00BD4357">
              <w:rPr>
                <w:sz w:val="21"/>
                <w:szCs w:val="21"/>
                <w:lang w:val="en-GB"/>
              </w:rPr>
              <w:t>10,429</w:t>
            </w:r>
          </w:p>
        </w:tc>
        <w:tc>
          <w:tcPr>
            <w:tcW w:w="1278" w:type="dxa"/>
          </w:tcPr>
          <w:p w14:paraId="3C738F74" w14:textId="77777777" w:rsidR="00BD4357" w:rsidRPr="00BD4357" w:rsidRDefault="00BD4357" w:rsidP="00BD4357">
            <w:pPr>
              <w:rPr>
                <w:sz w:val="21"/>
                <w:szCs w:val="21"/>
                <w:lang w:val="en-GB"/>
              </w:rPr>
            </w:pPr>
            <w:r w:rsidRPr="00BD4357">
              <w:rPr>
                <w:sz w:val="21"/>
                <w:szCs w:val="21"/>
                <w:lang w:val="en-GB"/>
              </w:rPr>
              <w:t>10,429</w:t>
            </w:r>
          </w:p>
        </w:tc>
      </w:tr>
      <w:tr w:rsidR="0065611A" w:rsidRPr="00BD4357" w14:paraId="7756A84B" w14:textId="77777777" w:rsidTr="00D03BBE">
        <w:trPr>
          <w:trHeight w:hRule="exact" w:val="377"/>
        </w:trPr>
        <w:tc>
          <w:tcPr>
            <w:tcW w:w="4528" w:type="dxa"/>
            <w:tcBorders>
              <w:bottom w:val="single" w:sz="4" w:space="0" w:color="BFBFBF" w:themeColor="background1" w:themeShade="BF"/>
            </w:tcBorders>
          </w:tcPr>
          <w:p w14:paraId="6772650E" w14:textId="77777777" w:rsidR="00BD4357" w:rsidRPr="00BD4357" w:rsidRDefault="00BD4357" w:rsidP="00BD4357">
            <w:pPr>
              <w:rPr>
                <w:sz w:val="21"/>
                <w:szCs w:val="21"/>
                <w:lang w:val="en-GB"/>
              </w:rPr>
            </w:pPr>
            <w:r w:rsidRPr="00BD4357">
              <w:rPr>
                <w:sz w:val="21"/>
                <w:szCs w:val="21"/>
                <w:lang w:val="en-US"/>
              </w:rPr>
              <w:t>Investment fees</w:t>
            </w:r>
          </w:p>
        </w:tc>
        <w:tc>
          <w:tcPr>
            <w:tcW w:w="1560" w:type="dxa"/>
            <w:tcBorders>
              <w:bottom w:val="single" w:sz="4" w:space="0" w:color="BFBFBF" w:themeColor="background1" w:themeShade="BF"/>
            </w:tcBorders>
          </w:tcPr>
          <w:p w14:paraId="2A9BC02D" w14:textId="77777777" w:rsidR="00BD4357" w:rsidRPr="00BD4357" w:rsidRDefault="00BD4357" w:rsidP="00BD4357">
            <w:pPr>
              <w:rPr>
                <w:sz w:val="21"/>
                <w:szCs w:val="21"/>
                <w:lang w:val="en-GB"/>
              </w:rPr>
            </w:pPr>
            <w:r w:rsidRPr="00BD4357">
              <w:rPr>
                <w:b/>
                <w:bCs/>
                <w:sz w:val="21"/>
                <w:szCs w:val="21"/>
                <w:lang w:val="en-GB"/>
              </w:rPr>
              <w:t xml:space="preserve">121 </w:t>
            </w:r>
          </w:p>
        </w:tc>
        <w:tc>
          <w:tcPr>
            <w:tcW w:w="1275" w:type="dxa"/>
            <w:tcBorders>
              <w:bottom w:val="single" w:sz="4" w:space="0" w:color="BFBFBF" w:themeColor="background1" w:themeShade="BF"/>
            </w:tcBorders>
          </w:tcPr>
          <w:p w14:paraId="34283C04" w14:textId="77777777" w:rsidR="00BD4357" w:rsidRPr="00BD4357" w:rsidRDefault="00BD4357" w:rsidP="00BD4357">
            <w:pPr>
              <w:rPr>
                <w:sz w:val="21"/>
                <w:szCs w:val="21"/>
                <w:lang w:val="en-GB"/>
              </w:rPr>
            </w:pPr>
            <w:r w:rsidRPr="00BD4357">
              <w:rPr>
                <w:b/>
                <w:bCs/>
                <w:sz w:val="21"/>
                <w:szCs w:val="21"/>
                <w:lang w:val="en-GB"/>
              </w:rPr>
              <w:t xml:space="preserve">121 </w:t>
            </w:r>
          </w:p>
        </w:tc>
        <w:tc>
          <w:tcPr>
            <w:tcW w:w="1560" w:type="dxa"/>
            <w:tcBorders>
              <w:bottom w:val="single" w:sz="4" w:space="0" w:color="BFBFBF" w:themeColor="background1" w:themeShade="BF"/>
            </w:tcBorders>
          </w:tcPr>
          <w:p w14:paraId="06932BBD" w14:textId="77777777" w:rsidR="00BD4357" w:rsidRPr="00BD4357" w:rsidRDefault="00BD4357" w:rsidP="00BD4357">
            <w:pPr>
              <w:rPr>
                <w:sz w:val="21"/>
                <w:szCs w:val="21"/>
                <w:lang w:val="en-GB"/>
              </w:rPr>
            </w:pPr>
            <w:r w:rsidRPr="00BD4357">
              <w:rPr>
                <w:sz w:val="21"/>
                <w:szCs w:val="21"/>
                <w:lang w:val="en-GB"/>
              </w:rPr>
              <w:t>306</w:t>
            </w:r>
          </w:p>
        </w:tc>
        <w:tc>
          <w:tcPr>
            <w:tcW w:w="1278" w:type="dxa"/>
            <w:tcBorders>
              <w:bottom w:val="single" w:sz="4" w:space="0" w:color="BFBFBF" w:themeColor="background1" w:themeShade="BF"/>
            </w:tcBorders>
          </w:tcPr>
          <w:p w14:paraId="5701B3AC" w14:textId="77777777" w:rsidR="00BD4357" w:rsidRPr="00BD4357" w:rsidRDefault="00BD4357" w:rsidP="00BD4357">
            <w:pPr>
              <w:rPr>
                <w:sz w:val="21"/>
                <w:szCs w:val="21"/>
                <w:lang w:val="en-GB"/>
              </w:rPr>
            </w:pPr>
            <w:r w:rsidRPr="00BD4357">
              <w:rPr>
                <w:sz w:val="21"/>
                <w:szCs w:val="21"/>
                <w:lang w:val="en-GB"/>
              </w:rPr>
              <w:t>306</w:t>
            </w:r>
          </w:p>
        </w:tc>
      </w:tr>
      <w:tr w:rsidR="0065611A" w:rsidRPr="00BD4357" w14:paraId="140A68BB" w14:textId="77777777" w:rsidTr="00D03BBE">
        <w:trPr>
          <w:trHeight w:hRule="exact" w:val="377"/>
        </w:trPr>
        <w:tc>
          <w:tcPr>
            <w:tcW w:w="4528" w:type="dxa"/>
            <w:tcBorders>
              <w:bottom w:val="single" w:sz="18" w:space="0" w:color="404040" w:themeColor="text1" w:themeTint="BF"/>
            </w:tcBorders>
            <w:shd w:val="clear" w:color="auto" w:fill="D9D9D9" w:themeFill="background1" w:themeFillShade="D9"/>
          </w:tcPr>
          <w:p w14:paraId="52834B24" w14:textId="77777777" w:rsidR="00BD4357" w:rsidRPr="00BD4357" w:rsidRDefault="00BD4357" w:rsidP="00BD4357">
            <w:pPr>
              <w:rPr>
                <w:sz w:val="21"/>
                <w:szCs w:val="21"/>
                <w:lang w:val="en-GB"/>
              </w:rPr>
            </w:pPr>
          </w:p>
        </w:tc>
        <w:tc>
          <w:tcPr>
            <w:tcW w:w="1560" w:type="dxa"/>
            <w:tcBorders>
              <w:bottom w:val="single" w:sz="18" w:space="0" w:color="404040" w:themeColor="text1" w:themeTint="BF"/>
            </w:tcBorders>
            <w:shd w:val="clear" w:color="auto" w:fill="D9D9D9" w:themeFill="background1" w:themeFillShade="D9"/>
          </w:tcPr>
          <w:p w14:paraId="11E694B3" w14:textId="77777777" w:rsidR="00BD4357" w:rsidRPr="00BD4357" w:rsidRDefault="00BD4357" w:rsidP="00BD4357">
            <w:pPr>
              <w:rPr>
                <w:sz w:val="21"/>
                <w:szCs w:val="21"/>
                <w:lang w:val="en-GB"/>
              </w:rPr>
            </w:pPr>
            <w:r w:rsidRPr="00BD4357">
              <w:rPr>
                <w:b/>
                <w:bCs/>
                <w:sz w:val="21"/>
                <w:szCs w:val="21"/>
                <w:lang w:val="en-GB"/>
              </w:rPr>
              <w:t xml:space="preserve">16,397 </w:t>
            </w:r>
          </w:p>
        </w:tc>
        <w:tc>
          <w:tcPr>
            <w:tcW w:w="1275" w:type="dxa"/>
            <w:tcBorders>
              <w:bottom w:val="single" w:sz="18" w:space="0" w:color="404040" w:themeColor="text1" w:themeTint="BF"/>
            </w:tcBorders>
            <w:shd w:val="clear" w:color="auto" w:fill="D9D9D9" w:themeFill="background1" w:themeFillShade="D9"/>
          </w:tcPr>
          <w:p w14:paraId="55E34ABA" w14:textId="77777777" w:rsidR="00BD4357" w:rsidRPr="00BD4357" w:rsidRDefault="00BD4357" w:rsidP="00BD4357">
            <w:pPr>
              <w:rPr>
                <w:sz w:val="21"/>
                <w:szCs w:val="21"/>
                <w:lang w:val="en-GB"/>
              </w:rPr>
            </w:pPr>
            <w:r w:rsidRPr="00BD4357">
              <w:rPr>
                <w:b/>
                <w:bCs/>
                <w:sz w:val="21"/>
                <w:szCs w:val="21"/>
                <w:lang w:val="en-GB"/>
              </w:rPr>
              <w:t xml:space="preserve">16,397 </w:t>
            </w:r>
          </w:p>
        </w:tc>
        <w:tc>
          <w:tcPr>
            <w:tcW w:w="1560" w:type="dxa"/>
            <w:tcBorders>
              <w:bottom w:val="single" w:sz="18" w:space="0" w:color="404040" w:themeColor="text1" w:themeTint="BF"/>
            </w:tcBorders>
            <w:shd w:val="clear" w:color="auto" w:fill="D9D9D9" w:themeFill="background1" w:themeFillShade="D9"/>
          </w:tcPr>
          <w:p w14:paraId="0BB6A827" w14:textId="77777777" w:rsidR="00BD4357" w:rsidRPr="00BD4357" w:rsidRDefault="00BD4357" w:rsidP="00BD4357">
            <w:pPr>
              <w:rPr>
                <w:sz w:val="21"/>
                <w:szCs w:val="21"/>
                <w:lang w:val="en-GB"/>
              </w:rPr>
            </w:pPr>
            <w:r w:rsidRPr="00BD4357">
              <w:rPr>
                <w:sz w:val="21"/>
                <w:szCs w:val="21"/>
                <w:lang w:val="en-GB"/>
              </w:rPr>
              <w:t>12,299</w:t>
            </w:r>
          </w:p>
        </w:tc>
        <w:tc>
          <w:tcPr>
            <w:tcW w:w="1278" w:type="dxa"/>
            <w:tcBorders>
              <w:bottom w:val="single" w:sz="18" w:space="0" w:color="404040" w:themeColor="text1" w:themeTint="BF"/>
            </w:tcBorders>
            <w:shd w:val="clear" w:color="auto" w:fill="D9D9D9" w:themeFill="background1" w:themeFillShade="D9"/>
          </w:tcPr>
          <w:p w14:paraId="795D86D4" w14:textId="77777777" w:rsidR="00BD4357" w:rsidRPr="00BD4357" w:rsidRDefault="00BD4357" w:rsidP="00BD4357">
            <w:pPr>
              <w:rPr>
                <w:sz w:val="21"/>
                <w:szCs w:val="21"/>
                <w:lang w:val="en-GB"/>
              </w:rPr>
            </w:pPr>
            <w:r w:rsidRPr="00BD4357">
              <w:rPr>
                <w:sz w:val="21"/>
                <w:szCs w:val="21"/>
                <w:lang w:val="en-GB"/>
              </w:rPr>
              <w:t>12,299</w:t>
            </w:r>
          </w:p>
        </w:tc>
      </w:tr>
      <w:tr w:rsidR="0024639E" w:rsidRPr="00BD4357" w14:paraId="139AF600" w14:textId="77777777" w:rsidTr="0024639E">
        <w:trPr>
          <w:trHeight w:hRule="exact" w:val="758"/>
        </w:trPr>
        <w:tc>
          <w:tcPr>
            <w:tcW w:w="10201" w:type="dxa"/>
            <w:gridSpan w:val="5"/>
            <w:tcBorders>
              <w:top w:val="single" w:sz="18" w:space="0" w:color="404040" w:themeColor="text1" w:themeTint="BF"/>
            </w:tcBorders>
          </w:tcPr>
          <w:p w14:paraId="0E6A0052" w14:textId="387493DC" w:rsidR="0024639E" w:rsidRPr="00BD4357" w:rsidRDefault="0024639E" w:rsidP="0024639E">
            <w:pPr>
              <w:pStyle w:val="Heading3"/>
              <w:rPr>
                <w:sz w:val="21"/>
                <w:szCs w:val="21"/>
                <w:lang w:val="en-GB"/>
              </w:rPr>
            </w:pPr>
            <w:r w:rsidRPr="00BD4357">
              <w:rPr>
                <w:lang w:val="en-US"/>
              </w:rPr>
              <w:t>9a</w:t>
            </w:r>
            <w:r w:rsidRPr="00BD4357">
              <w:rPr>
                <w:lang w:val="en-GB"/>
              </w:rPr>
              <w:t xml:space="preserve">. </w:t>
            </w:r>
            <w:r w:rsidRPr="00BD4357">
              <w:rPr>
                <w:lang w:val="en-US"/>
              </w:rPr>
              <w:t>Analysis of total expenditure by activity</w:t>
            </w:r>
          </w:p>
        </w:tc>
      </w:tr>
      <w:tr w:rsidR="00D03BBE" w:rsidRPr="00BD4357" w14:paraId="253434E8" w14:textId="77777777" w:rsidTr="00D03BBE">
        <w:trPr>
          <w:trHeight w:hRule="exact" w:val="396"/>
        </w:trPr>
        <w:tc>
          <w:tcPr>
            <w:tcW w:w="4528" w:type="dxa"/>
          </w:tcPr>
          <w:p w14:paraId="3ADC17EC" w14:textId="77777777" w:rsidR="00BD4357" w:rsidRPr="00BD4357" w:rsidRDefault="00BD4357" w:rsidP="00BD4357">
            <w:pPr>
              <w:rPr>
                <w:sz w:val="21"/>
                <w:szCs w:val="21"/>
                <w:lang w:val="en-GB"/>
              </w:rPr>
            </w:pPr>
            <w:r w:rsidRPr="00BD4357">
              <w:rPr>
                <w:sz w:val="21"/>
                <w:szCs w:val="21"/>
                <w:lang w:val="en-US"/>
              </w:rPr>
              <w:t>Academic and related expenditure</w:t>
            </w:r>
          </w:p>
        </w:tc>
        <w:tc>
          <w:tcPr>
            <w:tcW w:w="1560" w:type="dxa"/>
          </w:tcPr>
          <w:p w14:paraId="288E7BDF" w14:textId="77777777" w:rsidR="00BD4357" w:rsidRPr="00BD4357" w:rsidRDefault="00BD4357" w:rsidP="00BD4357">
            <w:pPr>
              <w:rPr>
                <w:sz w:val="21"/>
                <w:szCs w:val="21"/>
                <w:lang w:val="en-GB"/>
              </w:rPr>
            </w:pPr>
            <w:r w:rsidRPr="00BD4357">
              <w:rPr>
                <w:b/>
                <w:bCs/>
                <w:sz w:val="21"/>
                <w:szCs w:val="21"/>
                <w:lang w:val="en-GB"/>
              </w:rPr>
              <w:t xml:space="preserve">344,576 </w:t>
            </w:r>
          </w:p>
        </w:tc>
        <w:tc>
          <w:tcPr>
            <w:tcW w:w="1275" w:type="dxa"/>
          </w:tcPr>
          <w:p w14:paraId="7D32EA42" w14:textId="77777777" w:rsidR="00BD4357" w:rsidRPr="00BD4357" w:rsidRDefault="00BD4357" w:rsidP="00BD4357">
            <w:pPr>
              <w:rPr>
                <w:sz w:val="21"/>
                <w:szCs w:val="21"/>
                <w:lang w:val="en-GB"/>
              </w:rPr>
            </w:pPr>
            <w:r w:rsidRPr="00BD4357">
              <w:rPr>
                <w:b/>
                <w:bCs/>
                <w:sz w:val="21"/>
                <w:szCs w:val="21"/>
                <w:lang w:val="en-GB"/>
              </w:rPr>
              <w:t xml:space="preserve">344,576 </w:t>
            </w:r>
          </w:p>
        </w:tc>
        <w:tc>
          <w:tcPr>
            <w:tcW w:w="1560" w:type="dxa"/>
          </w:tcPr>
          <w:p w14:paraId="2551D46C" w14:textId="77777777" w:rsidR="00BD4357" w:rsidRPr="00BD4357" w:rsidRDefault="00BD4357" w:rsidP="00BD4357">
            <w:pPr>
              <w:rPr>
                <w:sz w:val="21"/>
                <w:szCs w:val="21"/>
                <w:lang w:val="en-GB"/>
              </w:rPr>
            </w:pPr>
            <w:r w:rsidRPr="00BD4357">
              <w:rPr>
                <w:sz w:val="21"/>
                <w:szCs w:val="21"/>
                <w:lang w:val="en-GB"/>
              </w:rPr>
              <w:t>316,508</w:t>
            </w:r>
          </w:p>
        </w:tc>
        <w:tc>
          <w:tcPr>
            <w:tcW w:w="1278" w:type="dxa"/>
          </w:tcPr>
          <w:p w14:paraId="4F4F0308" w14:textId="77777777" w:rsidR="00BD4357" w:rsidRPr="00BD4357" w:rsidRDefault="00BD4357" w:rsidP="00BD4357">
            <w:pPr>
              <w:rPr>
                <w:sz w:val="21"/>
                <w:szCs w:val="21"/>
                <w:lang w:val="en-GB"/>
              </w:rPr>
            </w:pPr>
            <w:r w:rsidRPr="00BD4357">
              <w:rPr>
                <w:sz w:val="21"/>
                <w:szCs w:val="21"/>
                <w:lang w:val="en-GB"/>
              </w:rPr>
              <w:t>316,508</w:t>
            </w:r>
          </w:p>
        </w:tc>
      </w:tr>
      <w:tr w:rsidR="00D03BBE" w:rsidRPr="00BD4357" w14:paraId="0AC09946" w14:textId="77777777" w:rsidTr="00D03BBE">
        <w:trPr>
          <w:trHeight w:hRule="exact" w:val="377"/>
        </w:trPr>
        <w:tc>
          <w:tcPr>
            <w:tcW w:w="4528" w:type="dxa"/>
          </w:tcPr>
          <w:p w14:paraId="5EDE6A71" w14:textId="77777777" w:rsidR="00BD4357" w:rsidRPr="00BD4357" w:rsidRDefault="00BD4357" w:rsidP="00BD4357">
            <w:pPr>
              <w:rPr>
                <w:sz w:val="21"/>
                <w:szCs w:val="21"/>
                <w:lang w:val="en-GB"/>
              </w:rPr>
            </w:pPr>
            <w:r w:rsidRPr="00BD4357">
              <w:rPr>
                <w:sz w:val="21"/>
                <w:szCs w:val="21"/>
                <w:lang w:val="en-US"/>
              </w:rPr>
              <w:t>Administration and central services</w:t>
            </w:r>
          </w:p>
        </w:tc>
        <w:tc>
          <w:tcPr>
            <w:tcW w:w="1560" w:type="dxa"/>
          </w:tcPr>
          <w:p w14:paraId="15A659CE" w14:textId="77777777" w:rsidR="00BD4357" w:rsidRPr="00BD4357" w:rsidRDefault="00BD4357" w:rsidP="00BD4357">
            <w:pPr>
              <w:rPr>
                <w:sz w:val="21"/>
                <w:szCs w:val="21"/>
                <w:lang w:val="en-GB"/>
              </w:rPr>
            </w:pPr>
            <w:r w:rsidRPr="00BD4357">
              <w:rPr>
                <w:b/>
                <w:bCs/>
                <w:sz w:val="21"/>
                <w:szCs w:val="21"/>
                <w:lang w:val="en-GB"/>
              </w:rPr>
              <w:t xml:space="preserve">216,523 </w:t>
            </w:r>
          </w:p>
        </w:tc>
        <w:tc>
          <w:tcPr>
            <w:tcW w:w="1275" w:type="dxa"/>
          </w:tcPr>
          <w:p w14:paraId="29CFE4C4" w14:textId="77777777" w:rsidR="00BD4357" w:rsidRPr="00BD4357" w:rsidRDefault="00BD4357" w:rsidP="00BD4357">
            <w:pPr>
              <w:rPr>
                <w:sz w:val="21"/>
                <w:szCs w:val="21"/>
                <w:lang w:val="en-GB"/>
              </w:rPr>
            </w:pPr>
            <w:r w:rsidRPr="00BD4357">
              <w:rPr>
                <w:b/>
                <w:bCs/>
                <w:sz w:val="21"/>
                <w:szCs w:val="21"/>
                <w:lang w:val="en-GB"/>
              </w:rPr>
              <w:t xml:space="preserve">204,448 </w:t>
            </w:r>
          </w:p>
        </w:tc>
        <w:tc>
          <w:tcPr>
            <w:tcW w:w="1560" w:type="dxa"/>
          </w:tcPr>
          <w:p w14:paraId="2787FE22" w14:textId="77777777" w:rsidR="00BD4357" w:rsidRPr="00BD4357" w:rsidRDefault="00BD4357" w:rsidP="00BD4357">
            <w:pPr>
              <w:rPr>
                <w:sz w:val="21"/>
                <w:szCs w:val="21"/>
                <w:lang w:val="en-GB"/>
              </w:rPr>
            </w:pPr>
            <w:r w:rsidRPr="00BD4357">
              <w:rPr>
                <w:sz w:val="21"/>
                <w:szCs w:val="21"/>
                <w:lang w:val="en-GB"/>
              </w:rPr>
              <w:t>230,552</w:t>
            </w:r>
          </w:p>
        </w:tc>
        <w:tc>
          <w:tcPr>
            <w:tcW w:w="1278" w:type="dxa"/>
          </w:tcPr>
          <w:p w14:paraId="272D2A68" w14:textId="77777777" w:rsidR="00BD4357" w:rsidRPr="00BD4357" w:rsidRDefault="00BD4357" w:rsidP="00BD4357">
            <w:pPr>
              <w:rPr>
                <w:sz w:val="21"/>
                <w:szCs w:val="21"/>
                <w:lang w:val="en-GB"/>
              </w:rPr>
            </w:pPr>
            <w:r w:rsidRPr="00BD4357">
              <w:rPr>
                <w:sz w:val="21"/>
                <w:szCs w:val="21"/>
                <w:lang w:val="en-GB"/>
              </w:rPr>
              <w:t>222,149</w:t>
            </w:r>
          </w:p>
        </w:tc>
      </w:tr>
      <w:tr w:rsidR="00D03BBE" w:rsidRPr="00BD4357" w14:paraId="2E2B2850" w14:textId="77777777" w:rsidTr="00D03BBE">
        <w:trPr>
          <w:trHeight w:hRule="exact" w:val="359"/>
        </w:trPr>
        <w:tc>
          <w:tcPr>
            <w:tcW w:w="4528" w:type="dxa"/>
          </w:tcPr>
          <w:p w14:paraId="19C4BC78" w14:textId="77777777" w:rsidR="00BD4357" w:rsidRPr="00BD4357" w:rsidRDefault="00BD4357" w:rsidP="00BD4357">
            <w:pPr>
              <w:rPr>
                <w:sz w:val="21"/>
                <w:szCs w:val="21"/>
                <w:lang w:val="en-GB"/>
              </w:rPr>
            </w:pPr>
            <w:r w:rsidRPr="00BD4357">
              <w:rPr>
                <w:sz w:val="21"/>
                <w:szCs w:val="21"/>
                <w:lang w:val="en-US"/>
              </w:rPr>
              <w:t>Premises</w:t>
            </w:r>
          </w:p>
        </w:tc>
        <w:tc>
          <w:tcPr>
            <w:tcW w:w="1560" w:type="dxa"/>
          </w:tcPr>
          <w:p w14:paraId="2B7EF740" w14:textId="77777777" w:rsidR="00BD4357" w:rsidRPr="00BD4357" w:rsidRDefault="00BD4357" w:rsidP="00BD4357">
            <w:pPr>
              <w:rPr>
                <w:sz w:val="21"/>
                <w:szCs w:val="21"/>
                <w:lang w:val="en-GB"/>
              </w:rPr>
            </w:pPr>
            <w:r w:rsidRPr="00BD4357">
              <w:rPr>
                <w:b/>
                <w:bCs/>
                <w:sz w:val="21"/>
                <w:szCs w:val="21"/>
                <w:lang w:val="en-GB"/>
              </w:rPr>
              <w:t xml:space="preserve">106,009 </w:t>
            </w:r>
          </w:p>
        </w:tc>
        <w:tc>
          <w:tcPr>
            <w:tcW w:w="1275" w:type="dxa"/>
          </w:tcPr>
          <w:p w14:paraId="40E019CF" w14:textId="77777777" w:rsidR="00BD4357" w:rsidRPr="00BD4357" w:rsidRDefault="00BD4357" w:rsidP="00BD4357">
            <w:pPr>
              <w:rPr>
                <w:sz w:val="21"/>
                <w:szCs w:val="21"/>
                <w:lang w:val="en-GB"/>
              </w:rPr>
            </w:pPr>
            <w:r w:rsidRPr="00BD4357">
              <w:rPr>
                <w:b/>
                <w:bCs/>
                <w:sz w:val="21"/>
                <w:szCs w:val="21"/>
                <w:lang w:val="en-GB"/>
              </w:rPr>
              <w:t xml:space="preserve">104,391 </w:t>
            </w:r>
          </w:p>
        </w:tc>
        <w:tc>
          <w:tcPr>
            <w:tcW w:w="1560" w:type="dxa"/>
          </w:tcPr>
          <w:p w14:paraId="704ADF95" w14:textId="77777777" w:rsidR="00BD4357" w:rsidRPr="00BD4357" w:rsidRDefault="00BD4357" w:rsidP="00BD4357">
            <w:pPr>
              <w:rPr>
                <w:sz w:val="21"/>
                <w:szCs w:val="21"/>
                <w:lang w:val="en-GB"/>
              </w:rPr>
            </w:pPr>
            <w:r w:rsidRPr="00BD4357">
              <w:rPr>
                <w:sz w:val="21"/>
                <w:szCs w:val="21"/>
                <w:lang w:val="en-GB"/>
              </w:rPr>
              <w:t>78,532</w:t>
            </w:r>
          </w:p>
          <w:p w14:paraId="0370389D" w14:textId="77777777" w:rsidR="00BD4357" w:rsidRPr="00BD4357" w:rsidRDefault="00BD4357" w:rsidP="00BD4357">
            <w:pPr>
              <w:rPr>
                <w:sz w:val="21"/>
                <w:szCs w:val="21"/>
                <w:lang w:val="en-GB"/>
              </w:rPr>
            </w:pPr>
          </w:p>
        </w:tc>
        <w:tc>
          <w:tcPr>
            <w:tcW w:w="1278" w:type="dxa"/>
          </w:tcPr>
          <w:p w14:paraId="03389EA7" w14:textId="77777777" w:rsidR="00BD4357" w:rsidRPr="00BD4357" w:rsidRDefault="00BD4357" w:rsidP="00BD4357">
            <w:pPr>
              <w:rPr>
                <w:sz w:val="21"/>
                <w:szCs w:val="21"/>
                <w:lang w:val="en-GB"/>
              </w:rPr>
            </w:pPr>
            <w:r w:rsidRPr="00BD4357">
              <w:rPr>
                <w:sz w:val="21"/>
                <w:szCs w:val="21"/>
                <w:lang w:val="en-GB"/>
              </w:rPr>
              <w:t>77,799</w:t>
            </w:r>
          </w:p>
        </w:tc>
      </w:tr>
      <w:tr w:rsidR="00D03BBE" w:rsidRPr="00BD4357" w14:paraId="421852FA" w14:textId="77777777" w:rsidTr="00D03BBE">
        <w:trPr>
          <w:trHeight w:hRule="exact" w:val="396"/>
        </w:trPr>
        <w:tc>
          <w:tcPr>
            <w:tcW w:w="4528" w:type="dxa"/>
          </w:tcPr>
          <w:p w14:paraId="48B64F05" w14:textId="77777777" w:rsidR="00BD4357" w:rsidRPr="00BD4357" w:rsidRDefault="00BD4357" w:rsidP="00BD4357">
            <w:pPr>
              <w:rPr>
                <w:sz w:val="21"/>
                <w:szCs w:val="21"/>
                <w:lang w:val="en-GB"/>
              </w:rPr>
            </w:pPr>
            <w:r w:rsidRPr="00BD4357">
              <w:rPr>
                <w:sz w:val="21"/>
                <w:szCs w:val="21"/>
                <w:lang w:val="en-US"/>
              </w:rPr>
              <w:t>Residences, catering and conferences</w:t>
            </w:r>
          </w:p>
        </w:tc>
        <w:tc>
          <w:tcPr>
            <w:tcW w:w="1560" w:type="dxa"/>
          </w:tcPr>
          <w:p w14:paraId="15024803" w14:textId="77777777" w:rsidR="00BD4357" w:rsidRPr="00BD4357" w:rsidRDefault="00BD4357" w:rsidP="00BD4357">
            <w:pPr>
              <w:rPr>
                <w:sz w:val="21"/>
                <w:szCs w:val="21"/>
                <w:lang w:val="en-GB"/>
              </w:rPr>
            </w:pPr>
            <w:r w:rsidRPr="00BD4357">
              <w:rPr>
                <w:b/>
                <w:bCs/>
                <w:sz w:val="21"/>
                <w:szCs w:val="21"/>
                <w:lang w:val="en-US"/>
              </w:rPr>
              <w:t xml:space="preserve">37,645 </w:t>
            </w:r>
          </w:p>
        </w:tc>
        <w:tc>
          <w:tcPr>
            <w:tcW w:w="1275" w:type="dxa"/>
          </w:tcPr>
          <w:p w14:paraId="139162B9" w14:textId="77777777" w:rsidR="00BD4357" w:rsidRPr="00BD4357" w:rsidRDefault="00BD4357" w:rsidP="00BD4357">
            <w:pPr>
              <w:rPr>
                <w:sz w:val="21"/>
                <w:szCs w:val="21"/>
                <w:lang w:val="en-GB"/>
              </w:rPr>
            </w:pPr>
            <w:r w:rsidRPr="00BD4357">
              <w:rPr>
                <w:b/>
                <w:bCs/>
                <w:sz w:val="21"/>
                <w:szCs w:val="21"/>
                <w:lang w:val="en-GB"/>
              </w:rPr>
              <w:t xml:space="preserve">32,905 </w:t>
            </w:r>
          </w:p>
        </w:tc>
        <w:tc>
          <w:tcPr>
            <w:tcW w:w="1560" w:type="dxa"/>
          </w:tcPr>
          <w:p w14:paraId="4B851F8F" w14:textId="77777777" w:rsidR="00BD4357" w:rsidRPr="00BD4357" w:rsidRDefault="00BD4357" w:rsidP="00BD4357">
            <w:pPr>
              <w:rPr>
                <w:sz w:val="21"/>
                <w:szCs w:val="21"/>
                <w:lang w:val="en-GB"/>
              </w:rPr>
            </w:pPr>
            <w:r w:rsidRPr="00BD4357">
              <w:rPr>
                <w:sz w:val="21"/>
                <w:szCs w:val="21"/>
                <w:lang w:val="en-US"/>
              </w:rPr>
              <w:t>37,232</w:t>
            </w:r>
          </w:p>
        </w:tc>
        <w:tc>
          <w:tcPr>
            <w:tcW w:w="1278" w:type="dxa"/>
          </w:tcPr>
          <w:p w14:paraId="4D188E4F" w14:textId="77777777" w:rsidR="00BD4357" w:rsidRPr="00BD4357" w:rsidRDefault="00BD4357" w:rsidP="00BD4357">
            <w:pPr>
              <w:rPr>
                <w:sz w:val="21"/>
                <w:szCs w:val="21"/>
                <w:lang w:val="en-GB"/>
              </w:rPr>
            </w:pPr>
            <w:r w:rsidRPr="00BD4357">
              <w:rPr>
                <w:sz w:val="21"/>
                <w:szCs w:val="21"/>
                <w:lang w:val="en-GB"/>
              </w:rPr>
              <w:t>32,484</w:t>
            </w:r>
          </w:p>
        </w:tc>
      </w:tr>
      <w:tr w:rsidR="00D03BBE" w:rsidRPr="00BD4357" w14:paraId="46A8A55D" w14:textId="77777777" w:rsidTr="00D03BBE">
        <w:trPr>
          <w:trHeight w:hRule="exact" w:val="434"/>
        </w:trPr>
        <w:tc>
          <w:tcPr>
            <w:tcW w:w="4528" w:type="dxa"/>
          </w:tcPr>
          <w:p w14:paraId="3A341856" w14:textId="77777777" w:rsidR="00BD4357" w:rsidRPr="00BD4357" w:rsidRDefault="00BD4357" w:rsidP="00BD4357">
            <w:pPr>
              <w:rPr>
                <w:sz w:val="21"/>
                <w:szCs w:val="21"/>
                <w:lang w:val="en-GB"/>
              </w:rPr>
            </w:pPr>
            <w:r w:rsidRPr="00BD4357">
              <w:rPr>
                <w:sz w:val="21"/>
                <w:szCs w:val="21"/>
                <w:lang w:val="en-US"/>
              </w:rPr>
              <w:t>Research grants and contracts</w:t>
            </w:r>
          </w:p>
        </w:tc>
        <w:tc>
          <w:tcPr>
            <w:tcW w:w="1560" w:type="dxa"/>
          </w:tcPr>
          <w:p w14:paraId="7B967B12" w14:textId="77777777" w:rsidR="00BD4357" w:rsidRPr="00BD4357" w:rsidRDefault="00BD4357" w:rsidP="00BD4357">
            <w:pPr>
              <w:rPr>
                <w:sz w:val="21"/>
                <w:szCs w:val="21"/>
                <w:lang w:val="en-GB"/>
              </w:rPr>
            </w:pPr>
            <w:r w:rsidRPr="00BD4357">
              <w:rPr>
                <w:b/>
                <w:bCs/>
                <w:sz w:val="21"/>
                <w:szCs w:val="21"/>
                <w:lang w:val="en-GB"/>
              </w:rPr>
              <w:t xml:space="preserve">222,294 </w:t>
            </w:r>
          </w:p>
        </w:tc>
        <w:tc>
          <w:tcPr>
            <w:tcW w:w="1275" w:type="dxa"/>
          </w:tcPr>
          <w:p w14:paraId="56FC6DF4" w14:textId="77777777" w:rsidR="00BD4357" w:rsidRPr="00BD4357" w:rsidRDefault="00BD4357" w:rsidP="00BD4357">
            <w:pPr>
              <w:rPr>
                <w:sz w:val="21"/>
                <w:szCs w:val="21"/>
                <w:lang w:val="en-GB"/>
              </w:rPr>
            </w:pPr>
            <w:r w:rsidRPr="00BD4357">
              <w:rPr>
                <w:b/>
                <w:bCs/>
                <w:sz w:val="21"/>
                <w:szCs w:val="21"/>
                <w:lang w:val="en-GB"/>
              </w:rPr>
              <w:t xml:space="preserve">222,294 </w:t>
            </w:r>
          </w:p>
        </w:tc>
        <w:tc>
          <w:tcPr>
            <w:tcW w:w="1560" w:type="dxa"/>
          </w:tcPr>
          <w:p w14:paraId="2D13129E" w14:textId="77777777" w:rsidR="00BD4357" w:rsidRPr="00BD4357" w:rsidRDefault="00BD4357" w:rsidP="00BD4357">
            <w:pPr>
              <w:rPr>
                <w:sz w:val="21"/>
                <w:szCs w:val="21"/>
                <w:lang w:val="en-GB"/>
              </w:rPr>
            </w:pPr>
            <w:r w:rsidRPr="00BD4357">
              <w:rPr>
                <w:sz w:val="21"/>
                <w:szCs w:val="21"/>
                <w:lang w:val="en-GB"/>
              </w:rPr>
              <w:t>211,546</w:t>
            </w:r>
          </w:p>
        </w:tc>
        <w:tc>
          <w:tcPr>
            <w:tcW w:w="1278" w:type="dxa"/>
          </w:tcPr>
          <w:p w14:paraId="4FBDFD3B" w14:textId="77777777" w:rsidR="00BD4357" w:rsidRPr="00BD4357" w:rsidRDefault="00BD4357" w:rsidP="00BD4357">
            <w:pPr>
              <w:rPr>
                <w:sz w:val="21"/>
                <w:szCs w:val="21"/>
                <w:lang w:val="en-GB"/>
              </w:rPr>
            </w:pPr>
            <w:r w:rsidRPr="00BD4357">
              <w:rPr>
                <w:sz w:val="21"/>
                <w:szCs w:val="21"/>
                <w:lang w:val="en-GB"/>
              </w:rPr>
              <w:t>211,546</w:t>
            </w:r>
          </w:p>
        </w:tc>
      </w:tr>
      <w:tr w:rsidR="00D03BBE" w:rsidRPr="00BD4357" w14:paraId="35144CAB" w14:textId="77777777" w:rsidTr="00D03BBE">
        <w:trPr>
          <w:trHeight w:hRule="exact" w:val="359"/>
        </w:trPr>
        <w:tc>
          <w:tcPr>
            <w:tcW w:w="4528" w:type="dxa"/>
          </w:tcPr>
          <w:p w14:paraId="4EDCADF6" w14:textId="77777777" w:rsidR="00BD4357" w:rsidRPr="00BD4357" w:rsidRDefault="00BD4357" w:rsidP="00BD4357">
            <w:pPr>
              <w:rPr>
                <w:sz w:val="21"/>
                <w:szCs w:val="21"/>
                <w:lang w:val="en-GB"/>
              </w:rPr>
            </w:pPr>
            <w:r w:rsidRPr="00BD4357">
              <w:rPr>
                <w:sz w:val="21"/>
                <w:szCs w:val="21"/>
                <w:lang w:val="en-US"/>
              </w:rPr>
              <w:t>Other operating expenses</w:t>
            </w:r>
          </w:p>
        </w:tc>
        <w:tc>
          <w:tcPr>
            <w:tcW w:w="1560" w:type="dxa"/>
          </w:tcPr>
          <w:p w14:paraId="030A93A8" w14:textId="77777777" w:rsidR="00BD4357" w:rsidRPr="00BD4357" w:rsidRDefault="00BD4357" w:rsidP="00BD4357">
            <w:pPr>
              <w:rPr>
                <w:sz w:val="21"/>
                <w:szCs w:val="21"/>
                <w:lang w:val="en-GB"/>
              </w:rPr>
            </w:pPr>
            <w:r w:rsidRPr="00BD4357">
              <w:rPr>
                <w:b/>
                <w:bCs/>
                <w:sz w:val="21"/>
                <w:szCs w:val="21"/>
                <w:lang w:val="en-GB"/>
              </w:rPr>
              <w:t xml:space="preserve">84,275 </w:t>
            </w:r>
          </w:p>
        </w:tc>
        <w:tc>
          <w:tcPr>
            <w:tcW w:w="1275" w:type="dxa"/>
          </w:tcPr>
          <w:p w14:paraId="47CF4CFA" w14:textId="77777777" w:rsidR="00BD4357" w:rsidRPr="00BD4357" w:rsidRDefault="00BD4357" w:rsidP="00BD4357">
            <w:pPr>
              <w:rPr>
                <w:sz w:val="21"/>
                <w:szCs w:val="21"/>
                <w:lang w:val="en-GB"/>
              </w:rPr>
            </w:pPr>
            <w:r w:rsidRPr="00BD4357">
              <w:rPr>
                <w:b/>
                <w:bCs/>
                <w:sz w:val="21"/>
                <w:szCs w:val="21"/>
                <w:lang w:val="en-GB"/>
              </w:rPr>
              <w:t xml:space="preserve">85,732 </w:t>
            </w:r>
          </w:p>
        </w:tc>
        <w:tc>
          <w:tcPr>
            <w:tcW w:w="1560" w:type="dxa"/>
          </w:tcPr>
          <w:p w14:paraId="76C8EE75" w14:textId="77777777" w:rsidR="00BD4357" w:rsidRPr="00BD4357" w:rsidRDefault="00BD4357" w:rsidP="00BD4357">
            <w:pPr>
              <w:rPr>
                <w:sz w:val="21"/>
                <w:szCs w:val="21"/>
                <w:lang w:val="en-GB"/>
              </w:rPr>
            </w:pPr>
            <w:r w:rsidRPr="00BD4357">
              <w:rPr>
                <w:sz w:val="21"/>
                <w:szCs w:val="21"/>
                <w:lang w:val="en-GB"/>
              </w:rPr>
              <w:t>70,923</w:t>
            </w:r>
          </w:p>
          <w:p w14:paraId="1570F4F8" w14:textId="77777777" w:rsidR="00BD4357" w:rsidRPr="00BD4357" w:rsidRDefault="00BD4357" w:rsidP="00BD4357">
            <w:pPr>
              <w:rPr>
                <w:sz w:val="21"/>
                <w:szCs w:val="21"/>
                <w:lang w:val="en-GB"/>
              </w:rPr>
            </w:pPr>
          </w:p>
        </w:tc>
        <w:tc>
          <w:tcPr>
            <w:tcW w:w="1278" w:type="dxa"/>
          </w:tcPr>
          <w:p w14:paraId="29728851" w14:textId="77777777" w:rsidR="00BD4357" w:rsidRPr="00BD4357" w:rsidRDefault="00BD4357" w:rsidP="00BD4357">
            <w:pPr>
              <w:rPr>
                <w:sz w:val="21"/>
                <w:szCs w:val="21"/>
                <w:lang w:val="en-GB"/>
              </w:rPr>
            </w:pPr>
            <w:r w:rsidRPr="00BD4357">
              <w:rPr>
                <w:sz w:val="21"/>
                <w:szCs w:val="21"/>
                <w:lang w:val="en-GB"/>
              </w:rPr>
              <w:t>79,004</w:t>
            </w:r>
          </w:p>
          <w:p w14:paraId="29E44413" w14:textId="77777777" w:rsidR="00BD4357" w:rsidRPr="00BD4357" w:rsidRDefault="00BD4357" w:rsidP="00BD4357">
            <w:pPr>
              <w:rPr>
                <w:sz w:val="21"/>
                <w:szCs w:val="21"/>
                <w:lang w:val="en-GB"/>
              </w:rPr>
            </w:pPr>
          </w:p>
        </w:tc>
      </w:tr>
      <w:tr w:rsidR="0065611A" w:rsidRPr="00BD4357" w14:paraId="22555046" w14:textId="77777777" w:rsidTr="00D03BBE">
        <w:trPr>
          <w:trHeight w:hRule="exact" w:val="396"/>
        </w:trPr>
        <w:tc>
          <w:tcPr>
            <w:tcW w:w="4528" w:type="dxa"/>
            <w:tcBorders>
              <w:bottom w:val="single" w:sz="4" w:space="0" w:color="BFBFBF" w:themeColor="background1" w:themeShade="BF"/>
            </w:tcBorders>
          </w:tcPr>
          <w:p w14:paraId="66CE05B3" w14:textId="77777777" w:rsidR="00BD4357" w:rsidRPr="00BD4357" w:rsidRDefault="00BD4357" w:rsidP="00BD4357">
            <w:pPr>
              <w:rPr>
                <w:sz w:val="21"/>
                <w:szCs w:val="21"/>
                <w:lang w:val="en-GB"/>
              </w:rPr>
            </w:pPr>
            <w:r w:rsidRPr="00BD4357">
              <w:rPr>
                <w:sz w:val="21"/>
                <w:szCs w:val="21"/>
                <w:lang w:val="en-US"/>
              </w:rPr>
              <w:t>USS pension movement</w:t>
            </w:r>
          </w:p>
        </w:tc>
        <w:tc>
          <w:tcPr>
            <w:tcW w:w="1560" w:type="dxa"/>
            <w:tcBorders>
              <w:bottom w:val="single" w:sz="4" w:space="0" w:color="BFBFBF" w:themeColor="background1" w:themeShade="BF"/>
            </w:tcBorders>
          </w:tcPr>
          <w:p w14:paraId="08BD8C1B" w14:textId="77777777" w:rsidR="00BD4357" w:rsidRPr="00BD4357" w:rsidRDefault="00BD4357" w:rsidP="00BD4357">
            <w:pPr>
              <w:rPr>
                <w:sz w:val="21"/>
                <w:szCs w:val="21"/>
                <w:lang w:val="en-GB"/>
              </w:rPr>
            </w:pPr>
            <w:r w:rsidRPr="00BD4357">
              <w:rPr>
                <w:b/>
                <w:bCs/>
                <w:sz w:val="21"/>
                <w:szCs w:val="21"/>
                <w:lang w:val="en-GB"/>
              </w:rPr>
              <w:t>(267,837)</w:t>
            </w:r>
          </w:p>
        </w:tc>
        <w:tc>
          <w:tcPr>
            <w:tcW w:w="1275" w:type="dxa"/>
            <w:tcBorders>
              <w:bottom w:val="single" w:sz="4" w:space="0" w:color="BFBFBF" w:themeColor="background1" w:themeShade="BF"/>
            </w:tcBorders>
          </w:tcPr>
          <w:p w14:paraId="6AB4A6BF" w14:textId="77777777" w:rsidR="00BD4357" w:rsidRPr="00BD4357" w:rsidRDefault="00BD4357" w:rsidP="00BD4357">
            <w:pPr>
              <w:rPr>
                <w:sz w:val="21"/>
                <w:szCs w:val="21"/>
                <w:lang w:val="en-GB"/>
              </w:rPr>
            </w:pPr>
            <w:r w:rsidRPr="00BD4357">
              <w:rPr>
                <w:b/>
                <w:bCs/>
                <w:sz w:val="21"/>
                <w:szCs w:val="21"/>
                <w:lang w:val="en-GB"/>
              </w:rPr>
              <w:t>(267,837)</w:t>
            </w:r>
          </w:p>
        </w:tc>
        <w:tc>
          <w:tcPr>
            <w:tcW w:w="1560" w:type="dxa"/>
            <w:tcBorders>
              <w:bottom w:val="single" w:sz="4" w:space="0" w:color="BFBFBF" w:themeColor="background1" w:themeShade="BF"/>
            </w:tcBorders>
          </w:tcPr>
          <w:p w14:paraId="2F6DDD68" w14:textId="77777777" w:rsidR="00BD4357" w:rsidRPr="00BD4357" w:rsidRDefault="00BD4357" w:rsidP="00BD4357">
            <w:pPr>
              <w:rPr>
                <w:sz w:val="21"/>
                <w:szCs w:val="21"/>
                <w:lang w:val="en-GB"/>
              </w:rPr>
            </w:pPr>
            <w:r w:rsidRPr="00BD4357">
              <w:rPr>
                <w:sz w:val="21"/>
                <w:szCs w:val="21"/>
                <w:lang w:val="en-GB"/>
              </w:rPr>
              <w:t>(54,769)</w:t>
            </w:r>
          </w:p>
          <w:p w14:paraId="24D3A777" w14:textId="77777777" w:rsidR="00BD4357" w:rsidRPr="00BD4357" w:rsidRDefault="00BD4357" w:rsidP="00BD4357">
            <w:pPr>
              <w:rPr>
                <w:sz w:val="21"/>
                <w:szCs w:val="21"/>
                <w:lang w:val="en-GB"/>
              </w:rPr>
            </w:pPr>
          </w:p>
        </w:tc>
        <w:tc>
          <w:tcPr>
            <w:tcW w:w="1278" w:type="dxa"/>
            <w:tcBorders>
              <w:bottom w:val="single" w:sz="4" w:space="0" w:color="BFBFBF" w:themeColor="background1" w:themeShade="BF"/>
            </w:tcBorders>
          </w:tcPr>
          <w:p w14:paraId="66CC3B0C" w14:textId="77777777" w:rsidR="00BD4357" w:rsidRPr="00BD4357" w:rsidRDefault="00BD4357" w:rsidP="00BD4357">
            <w:pPr>
              <w:rPr>
                <w:sz w:val="21"/>
                <w:szCs w:val="21"/>
                <w:lang w:val="en-GB"/>
              </w:rPr>
            </w:pPr>
            <w:r w:rsidRPr="00BD4357">
              <w:rPr>
                <w:sz w:val="21"/>
                <w:szCs w:val="21"/>
                <w:lang w:val="en-GB"/>
              </w:rPr>
              <w:t>(54,769)</w:t>
            </w:r>
          </w:p>
          <w:p w14:paraId="44022BC0" w14:textId="77777777" w:rsidR="00BD4357" w:rsidRPr="00BD4357" w:rsidRDefault="00BD4357" w:rsidP="00BD4357">
            <w:pPr>
              <w:rPr>
                <w:sz w:val="21"/>
                <w:szCs w:val="21"/>
                <w:lang w:val="en-GB"/>
              </w:rPr>
            </w:pPr>
          </w:p>
        </w:tc>
      </w:tr>
      <w:tr w:rsidR="0065611A" w:rsidRPr="00BD4357" w14:paraId="739961AD" w14:textId="77777777" w:rsidTr="00D03BBE">
        <w:trPr>
          <w:trHeight w:hRule="exact" w:val="377"/>
        </w:trPr>
        <w:tc>
          <w:tcPr>
            <w:tcW w:w="4528" w:type="dxa"/>
            <w:tcBorders>
              <w:bottom w:val="single" w:sz="18" w:space="0" w:color="404040" w:themeColor="text1" w:themeTint="BF"/>
            </w:tcBorders>
            <w:shd w:val="clear" w:color="auto" w:fill="D9D9D9" w:themeFill="background1" w:themeFillShade="D9"/>
          </w:tcPr>
          <w:p w14:paraId="3DF55A02" w14:textId="77777777" w:rsidR="00BD4357" w:rsidRPr="00BD4357" w:rsidRDefault="00BD4357" w:rsidP="00BD4357">
            <w:pPr>
              <w:rPr>
                <w:sz w:val="21"/>
                <w:szCs w:val="21"/>
                <w:lang w:val="en-GB"/>
              </w:rPr>
            </w:pPr>
          </w:p>
        </w:tc>
        <w:tc>
          <w:tcPr>
            <w:tcW w:w="1560" w:type="dxa"/>
            <w:tcBorders>
              <w:bottom w:val="single" w:sz="18" w:space="0" w:color="404040" w:themeColor="text1" w:themeTint="BF"/>
            </w:tcBorders>
            <w:shd w:val="clear" w:color="auto" w:fill="D9D9D9" w:themeFill="background1" w:themeFillShade="D9"/>
          </w:tcPr>
          <w:p w14:paraId="088ACAA2" w14:textId="77777777" w:rsidR="00BD4357" w:rsidRPr="00BD4357" w:rsidRDefault="00BD4357" w:rsidP="00BD4357">
            <w:pPr>
              <w:rPr>
                <w:sz w:val="21"/>
                <w:szCs w:val="21"/>
                <w:lang w:val="en-GB"/>
              </w:rPr>
            </w:pPr>
            <w:r w:rsidRPr="00BD4357">
              <w:rPr>
                <w:b/>
                <w:bCs/>
                <w:sz w:val="21"/>
                <w:szCs w:val="21"/>
                <w:lang w:val="en-US"/>
              </w:rPr>
              <w:t xml:space="preserve">743,485 </w:t>
            </w:r>
          </w:p>
        </w:tc>
        <w:tc>
          <w:tcPr>
            <w:tcW w:w="1275" w:type="dxa"/>
            <w:tcBorders>
              <w:bottom w:val="single" w:sz="18" w:space="0" w:color="404040" w:themeColor="text1" w:themeTint="BF"/>
            </w:tcBorders>
            <w:shd w:val="clear" w:color="auto" w:fill="D9D9D9" w:themeFill="background1" w:themeFillShade="D9"/>
          </w:tcPr>
          <w:p w14:paraId="4F8C5C67" w14:textId="77777777" w:rsidR="00BD4357" w:rsidRPr="00BD4357" w:rsidRDefault="00BD4357" w:rsidP="00BD4357">
            <w:pPr>
              <w:rPr>
                <w:sz w:val="21"/>
                <w:szCs w:val="21"/>
                <w:lang w:val="en-GB"/>
              </w:rPr>
            </w:pPr>
            <w:r w:rsidRPr="00BD4357">
              <w:rPr>
                <w:b/>
                <w:bCs/>
                <w:sz w:val="21"/>
                <w:szCs w:val="21"/>
                <w:lang w:val="en-GB"/>
              </w:rPr>
              <w:t xml:space="preserve">726,509 </w:t>
            </w:r>
          </w:p>
        </w:tc>
        <w:tc>
          <w:tcPr>
            <w:tcW w:w="1560" w:type="dxa"/>
            <w:tcBorders>
              <w:bottom w:val="single" w:sz="18" w:space="0" w:color="404040" w:themeColor="text1" w:themeTint="BF"/>
            </w:tcBorders>
            <w:shd w:val="clear" w:color="auto" w:fill="D9D9D9" w:themeFill="background1" w:themeFillShade="D9"/>
          </w:tcPr>
          <w:p w14:paraId="56C1B40F" w14:textId="77777777" w:rsidR="00BD4357" w:rsidRPr="00BD4357" w:rsidRDefault="00BD4357" w:rsidP="00BD4357">
            <w:pPr>
              <w:rPr>
                <w:sz w:val="21"/>
                <w:szCs w:val="21"/>
                <w:lang w:val="en-US"/>
              </w:rPr>
            </w:pPr>
            <w:r w:rsidRPr="00BD4357">
              <w:rPr>
                <w:sz w:val="21"/>
                <w:szCs w:val="21"/>
                <w:lang w:val="en-US"/>
              </w:rPr>
              <w:t>890,524</w:t>
            </w:r>
          </w:p>
          <w:p w14:paraId="602578B7" w14:textId="77777777" w:rsidR="00BD4357" w:rsidRPr="00BD4357" w:rsidRDefault="00BD4357" w:rsidP="00BD4357">
            <w:pPr>
              <w:rPr>
                <w:sz w:val="21"/>
                <w:szCs w:val="21"/>
                <w:lang w:val="en-GB"/>
              </w:rPr>
            </w:pPr>
          </w:p>
        </w:tc>
        <w:tc>
          <w:tcPr>
            <w:tcW w:w="1278" w:type="dxa"/>
            <w:tcBorders>
              <w:bottom w:val="single" w:sz="18" w:space="0" w:color="404040" w:themeColor="text1" w:themeTint="BF"/>
            </w:tcBorders>
            <w:shd w:val="clear" w:color="auto" w:fill="D9D9D9" w:themeFill="background1" w:themeFillShade="D9"/>
          </w:tcPr>
          <w:p w14:paraId="1894F972" w14:textId="77777777" w:rsidR="00BD4357" w:rsidRPr="00BD4357" w:rsidRDefault="00BD4357" w:rsidP="00BD4357">
            <w:pPr>
              <w:rPr>
                <w:sz w:val="21"/>
                <w:szCs w:val="21"/>
                <w:lang w:val="en-GB"/>
              </w:rPr>
            </w:pPr>
            <w:r w:rsidRPr="00BD4357">
              <w:rPr>
                <w:sz w:val="21"/>
                <w:szCs w:val="21"/>
                <w:lang w:val="en-GB"/>
              </w:rPr>
              <w:t>884,721</w:t>
            </w:r>
          </w:p>
          <w:p w14:paraId="263252A6" w14:textId="77777777" w:rsidR="00BD4357" w:rsidRPr="00BD4357" w:rsidRDefault="00BD4357" w:rsidP="00BD4357">
            <w:pPr>
              <w:rPr>
                <w:sz w:val="21"/>
                <w:szCs w:val="21"/>
                <w:lang w:val="en-GB"/>
              </w:rPr>
            </w:pPr>
          </w:p>
        </w:tc>
      </w:tr>
      <w:tr w:rsidR="0065611A" w:rsidRPr="00BD4357" w14:paraId="2B1EB8CF" w14:textId="77777777" w:rsidTr="00D03BBE">
        <w:trPr>
          <w:trHeight w:hRule="exact" w:val="336"/>
        </w:trPr>
        <w:tc>
          <w:tcPr>
            <w:tcW w:w="4528" w:type="dxa"/>
            <w:tcBorders>
              <w:top w:val="single" w:sz="18" w:space="0" w:color="404040" w:themeColor="text1" w:themeTint="BF"/>
            </w:tcBorders>
          </w:tcPr>
          <w:p w14:paraId="5E450C9A" w14:textId="77777777" w:rsidR="00BD4357" w:rsidRPr="00BD4357" w:rsidRDefault="00BD4357" w:rsidP="00BD4357">
            <w:pPr>
              <w:rPr>
                <w:sz w:val="21"/>
                <w:szCs w:val="21"/>
                <w:lang w:val="en-GB"/>
              </w:rPr>
            </w:pPr>
            <w:r w:rsidRPr="00BD4357">
              <w:rPr>
                <w:b/>
                <w:bCs/>
                <w:sz w:val="21"/>
                <w:szCs w:val="21"/>
                <w:lang w:val="en-US"/>
              </w:rPr>
              <w:t>Other operating expenses include:</w:t>
            </w:r>
          </w:p>
        </w:tc>
        <w:tc>
          <w:tcPr>
            <w:tcW w:w="1560" w:type="dxa"/>
            <w:tcBorders>
              <w:top w:val="single" w:sz="18" w:space="0" w:color="404040" w:themeColor="text1" w:themeTint="BF"/>
            </w:tcBorders>
          </w:tcPr>
          <w:p w14:paraId="1A015939" w14:textId="77777777" w:rsidR="00BD4357" w:rsidRPr="00BD4357" w:rsidRDefault="00BD4357" w:rsidP="00BD4357">
            <w:pPr>
              <w:rPr>
                <w:sz w:val="21"/>
                <w:szCs w:val="21"/>
                <w:lang w:val="en-GB"/>
              </w:rPr>
            </w:pPr>
          </w:p>
        </w:tc>
        <w:tc>
          <w:tcPr>
            <w:tcW w:w="1275" w:type="dxa"/>
            <w:tcBorders>
              <w:top w:val="single" w:sz="18" w:space="0" w:color="404040" w:themeColor="text1" w:themeTint="BF"/>
            </w:tcBorders>
          </w:tcPr>
          <w:p w14:paraId="40C89B0D" w14:textId="77777777" w:rsidR="00BD4357" w:rsidRPr="00BD4357" w:rsidRDefault="00BD4357" w:rsidP="00BD4357">
            <w:pPr>
              <w:rPr>
                <w:sz w:val="21"/>
                <w:szCs w:val="21"/>
                <w:lang w:val="en-GB"/>
              </w:rPr>
            </w:pPr>
          </w:p>
        </w:tc>
        <w:tc>
          <w:tcPr>
            <w:tcW w:w="1560" w:type="dxa"/>
            <w:tcBorders>
              <w:top w:val="single" w:sz="18" w:space="0" w:color="404040" w:themeColor="text1" w:themeTint="BF"/>
            </w:tcBorders>
          </w:tcPr>
          <w:p w14:paraId="6AF1162A" w14:textId="77777777" w:rsidR="00BD4357" w:rsidRPr="00BD4357" w:rsidRDefault="00BD4357" w:rsidP="00BD4357">
            <w:pPr>
              <w:rPr>
                <w:sz w:val="21"/>
                <w:szCs w:val="21"/>
                <w:lang w:val="en-GB"/>
              </w:rPr>
            </w:pPr>
          </w:p>
        </w:tc>
        <w:tc>
          <w:tcPr>
            <w:tcW w:w="1278" w:type="dxa"/>
            <w:tcBorders>
              <w:top w:val="single" w:sz="18" w:space="0" w:color="404040" w:themeColor="text1" w:themeTint="BF"/>
            </w:tcBorders>
          </w:tcPr>
          <w:p w14:paraId="3DEC3E4C" w14:textId="77777777" w:rsidR="00BD4357" w:rsidRPr="00BD4357" w:rsidRDefault="00BD4357" w:rsidP="00BD4357">
            <w:pPr>
              <w:rPr>
                <w:sz w:val="21"/>
                <w:szCs w:val="21"/>
                <w:lang w:val="en-GB"/>
              </w:rPr>
            </w:pPr>
          </w:p>
        </w:tc>
      </w:tr>
      <w:tr w:rsidR="00D03BBE" w:rsidRPr="00BD4357" w14:paraId="49DDF88B" w14:textId="77777777" w:rsidTr="00D03BBE">
        <w:trPr>
          <w:trHeight w:hRule="exact" w:val="654"/>
        </w:trPr>
        <w:tc>
          <w:tcPr>
            <w:tcW w:w="4528" w:type="dxa"/>
          </w:tcPr>
          <w:p w14:paraId="54A4B6D0" w14:textId="77777777" w:rsidR="00BD4357" w:rsidRPr="00BD4357" w:rsidRDefault="00BD4357" w:rsidP="00BD4357">
            <w:pPr>
              <w:rPr>
                <w:sz w:val="21"/>
                <w:szCs w:val="21"/>
                <w:lang w:val="en-GB"/>
              </w:rPr>
            </w:pPr>
            <w:r w:rsidRPr="00BD4357">
              <w:rPr>
                <w:sz w:val="21"/>
                <w:szCs w:val="21"/>
                <w:lang w:val="en-US"/>
              </w:rPr>
              <w:t>External auditor’s remuneration in respect of audit services</w:t>
            </w:r>
          </w:p>
        </w:tc>
        <w:tc>
          <w:tcPr>
            <w:tcW w:w="1560" w:type="dxa"/>
          </w:tcPr>
          <w:p w14:paraId="4E062CB1" w14:textId="77777777" w:rsidR="00BD4357" w:rsidRPr="00BD4357" w:rsidRDefault="00BD4357" w:rsidP="00BD4357">
            <w:pPr>
              <w:rPr>
                <w:sz w:val="21"/>
                <w:szCs w:val="21"/>
                <w:lang w:val="en-GB"/>
              </w:rPr>
            </w:pPr>
            <w:r w:rsidRPr="00BD4357">
              <w:rPr>
                <w:b/>
                <w:bCs/>
                <w:sz w:val="21"/>
                <w:szCs w:val="21"/>
                <w:lang w:val="en-GB"/>
              </w:rPr>
              <w:t xml:space="preserve">1,045 </w:t>
            </w:r>
          </w:p>
        </w:tc>
        <w:tc>
          <w:tcPr>
            <w:tcW w:w="1275" w:type="dxa"/>
          </w:tcPr>
          <w:p w14:paraId="5DED680D" w14:textId="77777777" w:rsidR="00BD4357" w:rsidRPr="00BD4357" w:rsidRDefault="00BD4357" w:rsidP="00BD4357">
            <w:pPr>
              <w:rPr>
                <w:sz w:val="21"/>
                <w:szCs w:val="21"/>
                <w:lang w:val="en-GB"/>
              </w:rPr>
            </w:pPr>
            <w:r w:rsidRPr="00BD4357">
              <w:rPr>
                <w:b/>
                <w:bCs/>
                <w:sz w:val="21"/>
                <w:szCs w:val="21"/>
                <w:lang w:val="en-GB"/>
              </w:rPr>
              <w:t>717</w:t>
            </w:r>
          </w:p>
        </w:tc>
        <w:tc>
          <w:tcPr>
            <w:tcW w:w="1560" w:type="dxa"/>
          </w:tcPr>
          <w:p w14:paraId="77BDAE2F" w14:textId="77777777" w:rsidR="00BD4357" w:rsidRPr="00BD4357" w:rsidRDefault="00BD4357" w:rsidP="00BD4357">
            <w:pPr>
              <w:rPr>
                <w:sz w:val="21"/>
                <w:szCs w:val="21"/>
                <w:lang w:val="en-GB"/>
              </w:rPr>
            </w:pPr>
            <w:r w:rsidRPr="00BD4357">
              <w:rPr>
                <w:sz w:val="21"/>
                <w:szCs w:val="21"/>
                <w:lang w:val="en-GB"/>
              </w:rPr>
              <w:t>841</w:t>
            </w:r>
          </w:p>
        </w:tc>
        <w:tc>
          <w:tcPr>
            <w:tcW w:w="1278" w:type="dxa"/>
          </w:tcPr>
          <w:p w14:paraId="42D03DC1" w14:textId="77777777" w:rsidR="00BD4357" w:rsidRPr="00BD4357" w:rsidRDefault="00BD4357" w:rsidP="00BD4357">
            <w:pPr>
              <w:rPr>
                <w:sz w:val="21"/>
                <w:szCs w:val="21"/>
                <w:lang w:val="en-GB"/>
              </w:rPr>
            </w:pPr>
            <w:r w:rsidRPr="00BD4357">
              <w:rPr>
                <w:sz w:val="21"/>
                <w:szCs w:val="21"/>
                <w:lang w:val="en-GB"/>
              </w:rPr>
              <w:t>594</w:t>
            </w:r>
          </w:p>
        </w:tc>
      </w:tr>
      <w:tr w:rsidR="00D03BBE" w:rsidRPr="00BD4357" w14:paraId="53C9B1D8" w14:textId="77777777" w:rsidTr="0024639E">
        <w:trPr>
          <w:trHeight w:hRule="exact" w:val="513"/>
        </w:trPr>
        <w:tc>
          <w:tcPr>
            <w:tcW w:w="4528" w:type="dxa"/>
          </w:tcPr>
          <w:p w14:paraId="6394C7C2" w14:textId="77777777" w:rsidR="00BD4357" w:rsidRPr="00BD4357" w:rsidRDefault="00BD4357" w:rsidP="00BD4357">
            <w:pPr>
              <w:rPr>
                <w:sz w:val="21"/>
                <w:szCs w:val="21"/>
                <w:lang w:val="en-GB"/>
              </w:rPr>
            </w:pPr>
            <w:r w:rsidRPr="00BD4357">
              <w:rPr>
                <w:sz w:val="21"/>
                <w:szCs w:val="21"/>
                <w:lang w:val="en-US"/>
              </w:rPr>
              <w:t>External auditor’s remuneration in respect of non-audit services</w:t>
            </w:r>
          </w:p>
        </w:tc>
        <w:tc>
          <w:tcPr>
            <w:tcW w:w="1560" w:type="dxa"/>
          </w:tcPr>
          <w:p w14:paraId="5DC04075" w14:textId="77777777" w:rsidR="00BD4357" w:rsidRPr="00BD4357" w:rsidRDefault="00BD4357" w:rsidP="00BD4357">
            <w:pPr>
              <w:rPr>
                <w:sz w:val="21"/>
                <w:szCs w:val="21"/>
                <w:lang w:val="en-GB"/>
              </w:rPr>
            </w:pPr>
            <w:r w:rsidRPr="00BD4357">
              <w:rPr>
                <w:b/>
                <w:bCs/>
                <w:sz w:val="21"/>
                <w:szCs w:val="21"/>
                <w:lang w:val="en-GB"/>
              </w:rPr>
              <w:t xml:space="preserve">37 </w:t>
            </w:r>
          </w:p>
        </w:tc>
        <w:tc>
          <w:tcPr>
            <w:tcW w:w="1275" w:type="dxa"/>
          </w:tcPr>
          <w:p w14:paraId="3375A052" w14:textId="77777777" w:rsidR="00BD4357" w:rsidRPr="00BD4357" w:rsidRDefault="00BD4357" w:rsidP="00BD4357">
            <w:pPr>
              <w:rPr>
                <w:sz w:val="21"/>
                <w:szCs w:val="21"/>
                <w:lang w:val="en-GB"/>
              </w:rPr>
            </w:pPr>
            <w:r w:rsidRPr="00BD4357">
              <w:rPr>
                <w:b/>
                <w:bCs/>
                <w:sz w:val="21"/>
                <w:szCs w:val="21"/>
                <w:lang w:val="en-GB"/>
              </w:rPr>
              <w:t xml:space="preserve">34 </w:t>
            </w:r>
          </w:p>
        </w:tc>
        <w:tc>
          <w:tcPr>
            <w:tcW w:w="1560" w:type="dxa"/>
          </w:tcPr>
          <w:p w14:paraId="42943F22" w14:textId="77777777" w:rsidR="00BD4357" w:rsidRPr="00BD4357" w:rsidRDefault="00BD4357" w:rsidP="00BD4357">
            <w:pPr>
              <w:rPr>
                <w:sz w:val="21"/>
                <w:szCs w:val="21"/>
                <w:lang w:val="en-GB"/>
              </w:rPr>
            </w:pPr>
            <w:r w:rsidRPr="00BD4357">
              <w:rPr>
                <w:sz w:val="21"/>
                <w:szCs w:val="21"/>
                <w:lang w:val="en-GB"/>
              </w:rPr>
              <w:t>223</w:t>
            </w:r>
          </w:p>
        </w:tc>
        <w:tc>
          <w:tcPr>
            <w:tcW w:w="1278" w:type="dxa"/>
          </w:tcPr>
          <w:p w14:paraId="4C46D0EB" w14:textId="77777777" w:rsidR="00BD4357" w:rsidRPr="00BD4357" w:rsidRDefault="00BD4357" w:rsidP="00BD4357">
            <w:pPr>
              <w:rPr>
                <w:sz w:val="21"/>
                <w:szCs w:val="21"/>
                <w:lang w:val="en-GB"/>
              </w:rPr>
            </w:pPr>
            <w:r w:rsidRPr="00BD4357">
              <w:rPr>
                <w:sz w:val="21"/>
                <w:szCs w:val="21"/>
                <w:lang w:val="en-US"/>
              </w:rPr>
              <w:t>223</w:t>
            </w:r>
          </w:p>
        </w:tc>
      </w:tr>
      <w:tr w:rsidR="00D03BBE" w:rsidRPr="00BD4357" w14:paraId="241F02E7" w14:textId="77777777" w:rsidTr="00D03BBE">
        <w:trPr>
          <w:trHeight w:hRule="exact" w:val="395"/>
        </w:trPr>
        <w:tc>
          <w:tcPr>
            <w:tcW w:w="4528" w:type="dxa"/>
          </w:tcPr>
          <w:p w14:paraId="7BB88993" w14:textId="77777777" w:rsidR="00BD4357" w:rsidRPr="00BD4357" w:rsidRDefault="00BD4357" w:rsidP="00BD4357">
            <w:pPr>
              <w:rPr>
                <w:sz w:val="21"/>
                <w:szCs w:val="21"/>
                <w:lang w:val="en-GB"/>
              </w:rPr>
            </w:pPr>
            <w:r w:rsidRPr="00BD4357">
              <w:rPr>
                <w:sz w:val="21"/>
                <w:szCs w:val="21"/>
                <w:lang w:val="en-US"/>
              </w:rPr>
              <w:t>Operating lease payments</w:t>
            </w:r>
          </w:p>
        </w:tc>
        <w:tc>
          <w:tcPr>
            <w:tcW w:w="1560" w:type="dxa"/>
          </w:tcPr>
          <w:p w14:paraId="7182D1FF" w14:textId="77777777" w:rsidR="00BD4357" w:rsidRPr="00BD4357" w:rsidRDefault="00BD4357" w:rsidP="00BD4357">
            <w:pPr>
              <w:rPr>
                <w:sz w:val="21"/>
                <w:szCs w:val="21"/>
                <w:lang w:val="en-GB"/>
              </w:rPr>
            </w:pPr>
            <w:r w:rsidRPr="00BD4357">
              <w:rPr>
                <w:b/>
                <w:bCs/>
                <w:sz w:val="21"/>
                <w:szCs w:val="21"/>
                <w:lang w:val="en-GB"/>
              </w:rPr>
              <w:t xml:space="preserve">15,306 </w:t>
            </w:r>
          </w:p>
        </w:tc>
        <w:tc>
          <w:tcPr>
            <w:tcW w:w="1275" w:type="dxa"/>
          </w:tcPr>
          <w:p w14:paraId="42BF1EBE" w14:textId="77777777" w:rsidR="00BD4357" w:rsidRPr="00BD4357" w:rsidRDefault="00BD4357" w:rsidP="00BD4357">
            <w:pPr>
              <w:rPr>
                <w:sz w:val="21"/>
                <w:szCs w:val="21"/>
                <w:lang w:val="en-GB"/>
              </w:rPr>
            </w:pPr>
            <w:r w:rsidRPr="00BD4357">
              <w:rPr>
                <w:b/>
                <w:bCs/>
                <w:sz w:val="21"/>
                <w:szCs w:val="21"/>
                <w:lang w:val="en-GB"/>
              </w:rPr>
              <w:t xml:space="preserve">15,306 </w:t>
            </w:r>
          </w:p>
        </w:tc>
        <w:tc>
          <w:tcPr>
            <w:tcW w:w="1560" w:type="dxa"/>
          </w:tcPr>
          <w:p w14:paraId="390B49A6" w14:textId="77777777" w:rsidR="00BD4357" w:rsidRPr="00BD4357" w:rsidRDefault="00BD4357" w:rsidP="00BD4357">
            <w:pPr>
              <w:rPr>
                <w:sz w:val="21"/>
                <w:szCs w:val="21"/>
                <w:lang w:val="en-GB"/>
              </w:rPr>
            </w:pPr>
            <w:r w:rsidRPr="00BD4357">
              <w:rPr>
                <w:sz w:val="21"/>
                <w:szCs w:val="21"/>
                <w:lang w:val="en-GB"/>
              </w:rPr>
              <w:t>15,745</w:t>
            </w:r>
          </w:p>
        </w:tc>
        <w:tc>
          <w:tcPr>
            <w:tcW w:w="1278" w:type="dxa"/>
          </w:tcPr>
          <w:p w14:paraId="01152AFE" w14:textId="77777777" w:rsidR="00BD4357" w:rsidRPr="00BD4357" w:rsidRDefault="00BD4357" w:rsidP="00BD4357">
            <w:pPr>
              <w:rPr>
                <w:sz w:val="21"/>
                <w:szCs w:val="21"/>
                <w:lang w:val="en-GB"/>
              </w:rPr>
            </w:pPr>
            <w:r w:rsidRPr="00BD4357">
              <w:rPr>
                <w:sz w:val="21"/>
                <w:szCs w:val="21"/>
                <w:lang w:val="en-GB"/>
              </w:rPr>
              <w:t>15,745</w:t>
            </w:r>
          </w:p>
        </w:tc>
      </w:tr>
    </w:tbl>
    <w:p w14:paraId="28705A83" w14:textId="77777777" w:rsidR="0065611A" w:rsidRDefault="0065611A" w:rsidP="0065611A">
      <w:pPr>
        <w:rPr>
          <w:lang w:val="en-GB"/>
        </w:rPr>
      </w:pPr>
    </w:p>
    <w:p w14:paraId="1EC92967" w14:textId="6C3E7919" w:rsidR="0065611A" w:rsidRPr="0065611A" w:rsidRDefault="0065611A" w:rsidP="0065611A">
      <w:pPr>
        <w:rPr>
          <w:lang w:val="en-GB"/>
        </w:rPr>
      </w:pPr>
      <w:r w:rsidRPr="0065611A">
        <w:rPr>
          <w:lang w:val="en-GB"/>
        </w:rPr>
        <w:lastRenderedPageBreak/>
        <w:t>The consolidated external auditor’s remuneration in respect of audit services includes £777,000 fees payable to Ernst &amp; Young LLP and £268,000 payable to other auditing firms for subsidiary engagements.</w:t>
      </w:r>
      <w:r>
        <w:rPr>
          <w:lang w:val="en-GB"/>
        </w:rPr>
        <w:br/>
      </w:r>
    </w:p>
    <w:tbl>
      <w:tblPr>
        <w:tblStyle w:val="TableGridLight"/>
        <w:tblW w:w="10201" w:type="dxa"/>
        <w:tblLayout w:type="fixed"/>
        <w:tblCellMar>
          <w:top w:w="57" w:type="dxa"/>
          <w:bottom w:w="57" w:type="dxa"/>
        </w:tblCellMar>
        <w:tblLook w:val="0000" w:firstRow="0" w:lastRow="0" w:firstColumn="0" w:lastColumn="0" w:noHBand="0" w:noVBand="0"/>
      </w:tblPr>
      <w:tblGrid>
        <w:gridCol w:w="4531"/>
        <w:gridCol w:w="1560"/>
        <w:gridCol w:w="1275"/>
        <w:gridCol w:w="1560"/>
        <w:gridCol w:w="1275"/>
      </w:tblGrid>
      <w:tr w:rsidR="00D551C8" w:rsidRPr="0065611A" w14:paraId="1A324E11" w14:textId="77777777" w:rsidTr="00D551C8">
        <w:trPr>
          <w:trHeight w:val="90"/>
        </w:trPr>
        <w:tc>
          <w:tcPr>
            <w:tcW w:w="4531" w:type="dxa"/>
            <w:tcBorders>
              <w:top w:val="single" w:sz="6" w:space="0" w:color="FFFFFF" w:themeColor="background1"/>
              <w:left w:val="single" w:sz="6" w:space="0" w:color="FFFFFF" w:themeColor="background1"/>
              <w:bottom w:val="nil"/>
            </w:tcBorders>
          </w:tcPr>
          <w:p w14:paraId="3B750415" w14:textId="519B1272" w:rsidR="0065611A" w:rsidRPr="0065611A" w:rsidRDefault="0065611A" w:rsidP="0065611A">
            <w:pPr>
              <w:rPr>
                <w:b/>
                <w:bCs/>
                <w:sz w:val="21"/>
                <w:szCs w:val="21"/>
                <w:lang w:val="en-GB"/>
              </w:rPr>
            </w:pPr>
          </w:p>
        </w:tc>
        <w:tc>
          <w:tcPr>
            <w:tcW w:w="2835" w:type="dxa"/>
            <w:gridSpan w:val="2"/>
          </w:tcPr>
          <w:p w14:paraId="132A7BB7" w14:textId="77777777" w:rsidR="0065611A" w:rsidRPr="0065611A" w:rsidRDefault="0065611A" w:rsidP="0065611A">
            <w:pPr>
              <w:rPr>
                <w:b/>
                <w:bCs/>
                <w:sz w:val="21"/>
                <w:szCs w:val="21"/>
                <w:lang w:val="en-GB"/>
              </w:rPr>
            </w:pPr>
            <w:r w:rsidRPr="0065611A">
              <w:rPr>
                <w:b/>
                <w:bCs/>
                <w:sz w:val="21"/>
                <w:szCs w:val="21"/>
                <w:lang w:val="en-US"/>
              </w:rPr>
              <w:t>Year ended 31 July 2024</w:t>
            </w:r>
          </w:p>
        </w:tc>
        <w:tc>
          <w:tcPr>
            <w:tcW w:w="2835" w:type="dxa"/>
            <w:gridSpan w:val="2"/>
          </w:tcPr>
          <w:p w14:paraId="5FD8C60A" w14:textId="77777777" w:rsidR="0065611A" w:rsidRPr="0065611A" w:rsidRDefault="0065611A" w:rsidP="0065611A">
            <w:pPr>
              <w:rPr>
                <w:sz w:val="21"/>
                <w:szCs w:val="21"/>
                <w:lang w:val="en-GB"/>
              </w:rPr>
            </w:pPr>
            <w:r w:rsidRPr="0065611A">
              <w:rPr>
                <w:sz w:val="21"/>
                <w:szCs w:val="21"/>
                <w:lang w:val="en-US"/>
              </w:rPr>
              <w:t>Year ended 31 July 2023</w:t>
            </w:r>
          </w:p>
        </w:tc>
      </w:tr>
      <w:tr w:rsidR="00D03BBE" w:rsidRPr="0065611A" w14:paraId="71CD60A7" w14:textId="77777777" w:rsidTr="00D551C8">
        <w:trPr>
          <w:trHeight w:val="22"/>
        </w:trPr>
        <w:tc>
          <w:tcPr>
            <w:tcW w:w="4531" w:type="dxa"/>
            <w:tcBorders>
              <w:top w:val="nil"/>
              <w:left w:val="single" w:sz="6" w:space="0" w:color="FFFFFF" w:themeColor="background1"/>
              <w:bottom w:val="nil"/>
            </w:tcBorders>
          </w:tcPr>
          <w:p w14:paraId="16E9B340" w14:textId="77777777" w:rsidR="0065611A" w:rsidRPr="0065611A" w:rsidRDefault="0065611A" w:rsidP="0065611A">
            <w:pPr>
              <w:rPr>
                <w:b/>
                <w:bCs/>
                <w:sz w:val="21"/>
                <w:szCs w:val="21"/>
                <w:lang w:val="en-GB"/>
              </w:rPr>
            </w:pPr>
          </w:p>
        </w:tc>
        <w:tc>
          <w:tcPr>
            <w:tcW w:w="1560" w:type="dxa"/>
          </w:tcPr>
          <w:p w14:paraId="1E8E6642" w14:textId="77777777" w:rsidR="0065611A" w:rsidRPr="0065611A" w:rsidRDefault="0065611A" w:rsidP="0065611A">
            <w:pPr>
              <w:rPr>
                <w:b/>
                <w:bCs/>
                <w:sz w:val="21"/>
                <w:szCs w:val="21"/>
                <w:lang w:val="en-GB"/>
              </w:rPr>
            </w:pPr>
            <w:r w:rsidRPr="0065611A">
              <w:rPr>
                <w:b/>
                <w:bCs/>
                <w:sz w:val="21"/>
                <w:szCs w:val="21"/>
                <w:lang w:val="en-US"/>
              </w:rPr>
              <w:t>Consolidated</w:t>
            </w:r>
          </w:p>
        </w:tc>
        <w:tc>
          <w:tcPr>
            <w:tcW w:w="1275" w:type="dxa"/>
          </w:tcPr>
          <w:p w14:paraId="57F5BACE" w14:textId="77777777" w:rsidR="0065611A" w:rsidRPr="0065611A" w:rsidRDefault="0065611A" w:rsidP="0065611A">
            <w:pPr>
              <w:rPr>
                <w:b/>
                <w:bCs/>
                <w:sz w:val="21"/>
                <w:szCs w:val="21"/>
                <w:lang w:val="en-GB"/>
              </w:rPr>
            </w:pPr>
            <w:r w:rsidRPr="0065611A">
              <w:rPr>
                <w:b/>
                <w:bCs/>
                <w:sz w:val="21"/>
                <w:szCs w:val="21"/>
                <w:lang w:val="en-US"/>
              </w:rPr>
              <w:t>Institution</w:t>
            </w:r>
          </w:p>
        </w:tc>
        <w:tc>
          <w:tcPr>
            <w:tcW w:w="1560" w:type="dxa"/>
          </w:tcPr>
          <w:p w14:paraId="090C5FF5" w14:textId="77777777" w:rsidR="0065611A" w:rsidRPr="0065611A" w:rsidRDefault="0065611A" w:rsidP="0065611A">
            <w:pPr>
              <w:rPr>
                <w:sz w:val="21"/>
                <w:szCs w:val="21"/>
                <w:lang w:val="en-GB"/>
              </w:rPr>
            </w:pPr>
            <w:r w:rsidRPr="0065611A">
              <w:rPr>
                <w:sz w:val="21"/>
                <w:szCs w:val="21"/>
                <w:lang w:val="en-US"/>
              </w:rPr>
              <w:t>Consolidated</w:t>
            </w:r>
          </w:p>
        </w:tc>
        <w:tc>
          <w:tcPr>
            <w:tcW w:w="1275" w:type="dxa"/>
          </w:tcPr>
          <w:p w14:paraId="3AC9FBCB" w14:textId="77777777" w:rsidR="0065611A" w:rsidRPr="0065611A" w:rsidRDefault="0065611A" w:rsidP="0065611A">
            <w:pPr>
              <w:rPr>
                <w:sz w:val="21"/>
                <w:szCs w:val="21"/>
                <w:lang w:val="en-GB"/>
              </w:rPr>
            </w:pPr>
            <w:r w:rsidRPr="0065611A">
              <w:rPr>
                <w:sz w:val="21"/>
                <w:szCs w:val="21"/>
                <w:lang w:val="en-US"/>
              </w:rPr>
              <w:t>Institution</w:t>
            </w:r>
          </w:p>
        </w:tc>
      </w:tr>
      <w:tr w:rsidR="00D03BBE" w:rsidRPr="0065611A" w14:paraId="7147F202" w14:textId="77777777" w:rsidTr="00D551C8">
        <w:trPr>
          <w:trHeight w:val="188"/>
        </w:trPr>
        <w:tc>
          <w:tcPr>
            <w:tcW w:w="4531" w:type="dxa"/>
            <w:tcBorders>
              <w:top w:val="nil"/>
              <w:left w:val="single" w:sz="6" w:space="0" w:color="FFFFFF" w:themeColor="background1"/>
            </w:tcBorders>
          </w:tcPr>
          <w:p w14:paraId="6F01D290" w14:textId="77777777" w:rsidR="0065611A" w:rsidRPr="0065611A" w:rsidRDefault="0065611A" w:rsidP="0065611A">
            <w:pPr>
              <w:rPr>
                <w:sz w:val="21"/>
                <w:szCs w:val="21"/>
                <w:lang w:val="en-GB"/>
              </w:rPr>
            </w:pPr>
          </w:p>
        </w:tc>
        <w:tc>
          <w:tcPr>
            <w:tcW w:w="1560" w:type="dxa"/>
          </w:tcPr>
          <w:p w14:paraId="33F7CDBB" w14:textId="77777777" w:rsidR="0065611A" w:rsidRPr="0065611A" w:rsidRDefault="0065611A" w:rsidP="0065611A">
            <w:pPr>
              <w:rPr>
                <w:b/>
                <w:bCs/>
                <w:sz w:val="21"/>
                <w:szCs w:val="21"/>
                <w:lang w:val="en-GB"/>
              </w:rPr>
            </w:pPr>
            <w:r w:rsidRPr="0065611A">
              <w:rPr>
                <w:b/>
                <w:bCs/>
                <w:sz w:val="21"/>
                <w:szCs w:val="21"/>
                <w:lang w:val="en-US"/>
              </w:rPr>
              <w:t>£’000</w:t>
            </w:r>
          </w:p>
        </w:tc>
        <w:tc>
          <w:tcPr>
            <w:tcW w:w="1275" w:type="dxa"/>
          </w:tcPr>
          <w:p w14:paraId="449C5CAB" w14:textId="77777777" w:rsidR="0065611A" w:rsidRPr="0065611A" w:rsidRDefault="0065611A" w:rsidP="0065611A">
            <w:pPr>
              <w:rPr>
                <w:b/>
                <w:bCs/>
                <w:sz w:val="21"/>
                <w:szCs w:val="21"/>
                <w:lang w:val="en-GB"/>
              </w:rPr>
            </w:pPr>
            <w:r w:rsidRPr="0065611A">
              <w:rPr>
                <w:b/>
                <w:bCs/>
                <w:sz w:val="21"/>
                <w:szCs w:val="21"/>
                <w:lang w:val="en-US"/>
              </w:rPr>
              <w:t>£’000</w:t>
            </w:r>
          </w:p>
        </w:tc>
        <w:tc>
          <w:tcPr>
            <w:tcW w:w="1560" w:type="dxa"/>
          </w:tcPr>
          <w:p w14:paraId="3D9BEEE1" w14:textId="77777777" w:rsidR="0065611A" w:rsidRPr="0065611A" w:rsidRDefault="0065611A" w:rsidP="0065611A">
            <w:pPr>
              <w:rPr>
                <w:sz w:val="21"/>
                <w:szCs w:val="21"/>
                <w:lang w:val="en-GB"/>
              </w:rPr>
            </w:pPr>
            <w:r w:rsidRPr="0065611A">
              <w:rPr>
                <w:sz w:val="21"/>
                <w:szCs w:val="21"/>
                <w:lang w:val="en-US"/>
              </w:rPr>
              <w:t>£’000</w:t>
            </w:r>
          </w:p>
        </w:tc>
        <w:tc>
          <w:tcPr>
            <w:tcW w:w="1275" w:type="dxa"/>
          </w:tcPr>
          <w:p w14:paraId="2227F0A7" w14:textId="77777777" w:rsidR="0065611A" w:rsidRPr="0065611A" w:rsidRDefault="0065611A" w:rsidP="0065611A">
            <w:pPr>
              <w:rPr>
                <w:sz w:val="21"/>
                <w:szCs w:val="21"/>
                <w:lang w:val="en-GB"/>
              </w:rPr>
            </w:pPr>
            <w:r w:rsidRPr="0065611A">
              <w:rPr>
                <w:sz w:val="21"/>
                <w:szCs w:val="21"/>
                <w:lang w:val="en-US"/>
              </w:rPr>
              <w:t>£’000</w:t>
            </w:r>
          </w:p>
        </w:tc>
      </w:tr>
      <w:tr w:rsidR="00FE48E1" w:rsidRPr="0065611A" w14:paraId="1C58A761" w14:textId="77777777" w:rsidTr="00D03BBE">
        <w:trPr>
          <w:trHeight w:val="188"/>
        </w:trPr>
        <w:tc>
          <w:tcPr>
            <w:tcW w:w="4531" w:type="dxa"/>
          </w:tcPr>
          <w:p w14:paraId="07272E0F" w14:textId="451F8E4F" w:rsidR="00FE48E1" w:rsidRPr="0065611A" w:rsidRDefault="00FE48E1" w:rsidP="005E3EE6">
            <w:pPr>
              <w:pStyle w:val="Heading3"/>
              <w:rPr>
                <w:lang w:val="en-GB"/>
              </w:rPr>
            </w:pPr>
            <w:r w:rsidRPr="0065611A">
              <w:rPr>
                <w:lang w:val="en-US"/>
              </w:rPr>
              <w:t>9b. Access and Participation</w:t>
            </w:r>
          </w:p>
        </w:tc>
        <w:tc>
          <w:tcPr>
            <w:tcW w:w="1560" w:type="dxa"/>
          </w:tcPr>
          <w:p w14:paraId="051EA688" w14:textId="77777777" w:rsidR="00FE48E1" w:rsidRPr="0065611A" w:rsidRDefault="00FE48E1" w:rsidP="0065611A">
            <w:pPr>
              <w:rPr>
                <w:b/>
                <w:bCs/>
                <w:sz w:val="21"/>
                <w:szCs w:val="21"/>
                <w:lang w:val="en-US"/>
              </w:rPr>
            </w:pPr>
          </w:p>
        </w:tc>
        <w:tc>
          <w:tcPr>
            <w:tcW w:w="1275" w:type="dxa"/>
          </w:tcPr>
          <w:p w14:paraId="03E761E9" w14:textId="77777777" w:rsidR="00FE48E1" w:rsidRPr="0065611A" w:rsidRDefault="00FE48E1" w:rsidP="0065611A">
            <w:pPr>
              <w:rPr>
                <w:b/>
                <w:bCs/>
                <w:sz w:val="21"/>
                <w:szCs w:val="21"/>
                <w:lang w:val="en-US"/>
              </w:rPr>
            </w:pPr>
          </w:p>
        </w:tc>
        <w:tc>
          <w:tcPr>
            <w:tcW w:w="1560" w:type="dxa"/>
          </w:tcPr>
          <w:p w14:paraId="5EA3EB74" w14:textId="77777777" w:rsidR="00FE48E1" w:rsidRPr="0065611A" w:rsidRDefault="00FE48E1" w:rsidP="0065611A">
            <w:pPr>
              <w:rPr>
                <w:sz w:val="21"/>
                <w:szCs w:val="21"/>
                <w:lang w:val="en-US"/>
              </w:rPr>
            </w:pPr>
          </w:p>
        </w:tc>
        <w:tc>
          <w:tcPr>
            <w:tcW w:w="1275" w:type="dxa"/>
          </w:tcPr>
          <w:p w14:paraId="518CA9BD" w14:textId="77777777" w:rsidR="00FE48E1" w:rsidRPr="0065611A" w:rsidRDefault="00FE48E1" w:rsidP="0065611A">
            <w:pPr>
              <w:rPr>
                <w:sz w:val="21"/>
                <w:szCs w:val="21"/>
                <w:lang w:val="en-US"/>
              </w:rPr>
            </w:pPr>
          </w:p>
        </w:tc>
      </w:tr>
      <w:tr w:rsidR="00D03BBE" w:rsidRPr="0065611A" w14:paraId="71216B1C" w14:textId="77777777" w:rsidTr="00D03BBE">
        <w:trPr>
          <w:trHeight w:val="275"/>
        </w:trPr>
        <w:tc>
          <w:tcPr>
            <w:tcW w:w="4531" w:type="dxa"/>
          </w:tcPr>
          <w:p w14:paraId="6E0CE01B" w14:textId="77777777" w:rsidR="0065611A" w:rsidRPr="0065611A" w:rsidRDefault="0065611A" w:rsidP="0065611A">
            <w:pPr>
              <w:rPr>
                <w:sz w:val="21"/>
                <w:szCs w:val="21"/>
                <w:lang w:val="en-GB"/>
              </w:rPr>
            </w:pPr>
            <w:r w:rsidRPr="0065611A">
              <w:rPr>
                <w:sz w:val="21"/>
                <w:szCs w:val="21"/>
                <w:lang w:val="en-US"/>
              </w:rPr>
              <w:t>Access Investment</w:t>
            </w:r>
          </w:p>
        </w:tc>
        <w:tc>
          <w:tcPr>
            <w:tcW w:w="1560" w:type="dxa"/>
          </w:tcPr>
          <w:p w14:paraId="7EFE4DBD" w14:textId="77777777" w:rsidR="0065611A" w:rsidRPr="0065611A" w:rsidRDefault="0065611A" w:rsidP="0065611A">
            <w:pPr>
              <w:rPr>
                <w:b/>
                <w:bCs/>
                <w:sz w:val="21"/>
                <w:szCs w:val="21"/>
                <w:lang w:val="en-GB"/>
              </w:rPr>
            </w:pPr>
            <w:r w:rsidRPr="0065611A">
              <w:rPr>
                <w:b/>
                <w:bCs/>
                <w:sz w:val="21"/>
                <w:szCs w:val="21"/>
                <w:lang w:val="en-GB"/>
              </w:rPr>
              <w:t xml:space="preserve">2,264 </w:t>
            </w:r>
          </w:p>
        </w:tc>
        <w:tc>
          <w:tcPr>
            <w:tcW w:w="1275" w:type="dxa"/>
          </w:tcPr>
          <w:p w14:paraId="7CF93515" w14:textId="77777777" w:rsidR="0065611A" w:rsidRPr="0065611A" w:rsidRDefault="0065611A" w:rsidP="0065611A">
            <w:pPr>
              <w:rPr>
                <w:b/>
                <w:bCs/>
                <w:sz w:val="21"/>
                <w:szCs w:val="21"/>
                <w:lang w:val="en-GB"/>
              </w:rPr>
            </w:pPr>
            <w:r w:rsidRPr="0065611A">
              <w:rPr>
                <w:b/>
                <w:bCs/>
                <w:sz w:val="21"/>
                <w:szCs w:val="21"/>
                <w:lang w:val="en-GB"/>
              </w:rPr>
              <w:t xml:space="preserve">2,264 </w:t>
            </w:r>
          </w:p>
        </w:tc>
        <w:tc>
          <w:tcPr>
            <w:tcW w:w="1560" w:type="dxa"/>
          </w:tcPr>
          <w:p w14:paraId="7F765658" w14:textId="77777777" w:rsidR="0065611A" w:rsidRPr="0065611A" w:rsidRDefault="0065611A" w:rsidP="0065611A">
            <w:pPr>
              <w:rPr>
                <w:sz w:val="21"/>
                <w:szCs w:val="21"/>
                <w:lang w:val="en-GB"/>
              </w:rPr>
            </w:pPr>
            <w:r w:rsidRPr="0065611A">
              <w:rPr>
                <w:sz w:val="21"/>
                <w:szCs w:val="21"/>
                <w:lang w:val="en-GB"/>
              </w:rPr>
              <w:t>3,973</w:t>
            </w:r>
          </w:p>
        </w:tc>
        <w:tc>
          <w:tcPr>
            <w:tcW w:w="1275" w:type="dxa"/>
          </w:tcPr>
          <w:p w14:paraId="79DB6793" w14:textId="77777777" w:rsidR="0065611A" w:rsidRPr="0065611A" w:rsidRDefault="0065611A" w:rsidP="0065611A">
            <w:pPr>
              <w:rPr>
                <w:sz w:val="21"/>
                <w:szCs w:val="21"/>
                <w:lang w:val="en-GB"/>
              </w:rPr>
            </w:pPr>
            <w:r w:rsidRPr="0065611A">
              <w:rPr>
                <w:sz w:val="21"/>
                <w:szCs w:val="21"/>
                <w:lang w:val="en-GB"/>
              </w:rPr>
              <w:t>3,973</w:t>
            </w:r>
          </w:p>
        </w:tc>
      </w:tr>
      <w:tr w:rsidR="00D03BBE" w:rsidRPr="0065611A" w14:paraId="2EA83437" w14:textId="77777777" w:rsidTr="00D03BBE">
        <w:trPr>
          <w:trHeight w:val="60"/>
        </w:trPr>
        <w:tc>
          <w:tcPr>
            <w:tcW w:w="4531" w:type="dxa"/>
          </w:tcPr>
          <w:p w14:paraId="2A1702FD" w14:textId="77777777" w:rsidR="0065611A" w:rsidRPr="0065611A" w:rsidRDefault="0065611A" w:rsidP="0065611A">
            <w:pPr>
              <w:rPr>
                <w:sz w:val="21"/>
                <w:szCs w:val="21"/>
                <w:lang w:val="en-GB"/>
              </w:rPr>
            </w:pPr>
            <w:r w:rsidRPr="0065611A">
              <w:rPr>
                <w:sz w:val="21"/>
                <w:szCs w:val="21"/>
                <w:lang w:val="en-US"/>
              </w:rPr>
              <w:t xml:space="preserve">Financial Support </w:t>
            </w:r>
          </w:p>
        </w:tc>
        <w:tc>
          <w:tcPr>
            <w:tcW w:w="1560" w:type="dxa"/>
          </w:tcPr>
          <w:p w14:paraId="4FDA7A74" w14:textId="77777777" w:rsidR="0065611A" w:rsidRPr="0065611A" w:rsidRDefault="0065611A" w:rsidP="0065611A">
            <w:pPr>
              <w:rPr>
                <w:b/>
                <w:bCs/>
                <w:sz w:val="21"/>
                <w:szCs w:val="21"/>
                <w:lang w:val="en-GB"/>
              </w:rPr>
            </w:pPr>
            <w:r w:rsidRPr="0065611A">
              <w:rPr>
                <w:b/>
                <w:bCs/>
                <w:sz w:val="21"/>
                <w:szCs w:val="21"/>
                <w:lang w:val="en-GB"/>
              </w:rPr>
              <w:t xml:space="preserve">10,398 </w:t>
            </w:r>
          </w:p>
        </w:tc>
        <w:tc>
          <w:tcPr>
            <w:tcW w:w="1275" w:type="dxa"/>
          </w:tcPr>
          <w:p w14:paraId="0B98861E" w14:textId="77777777" w:rsidR="0065611A" w:rsidRPr="0065611A" w:rsidRDefault="0065611A" w:rsidP="0065611A">
            <w:pPr>
              <w:rPr>
                <w:b/>
                <w:bCs/>
                <w:sz w:val="21"/>
                <w:szCs w:val="21"/>
                <w:lang w:val="en-GB"/>
              </w:rPr>
            </w:pPr>
            <w:r w:rsidRPr="0065611A">
              <w:rPr>
                <w:b/>
                <w:bCs/>
                <w:sz w:val="21"/>
                <w:szCs w:val="21"/>
                <w:lang w:val="en-GB"/>
              </w:rPr>
              <w:t xml:space="preserve">10,398 </w:t>
            </w:r>
          </w:p>
        </w:tc>
        <w:tc>
          <w:tcPr>
            <w:tcW w:w="1560" w:type="dxa"/>
          </w:tcPr>
          <w:p w14:paraId="755DD56F" w14:textId="77777777" w:rsidR="0065611A" w:rsidRPr="0065611A" w:rsidRDefault="0065611A" w:rsidP="0065611A">
            <w:pPr>
              <w:rPr>
                <w:sz w:val="21"/>
                <w:szCs w:val="21"/>
                <w:lang w:val="en-GB"/>
              </w:rPr>
            </w:pPr>
            <w:r w:rsidRPr="0065611A">
              <w:rPr>
                <w:sz w:val="21"/>
                <w:szCs w:val="21"/>
                <w:lang w:val="en-GB"/>
              </w:rPr>
              <w:t>9,055</w:t>
            </w:r>
          </w:p>
        </w:tc>
        <w:tc>
          <w:tcPr>
            <w:tcW w:w="1275" w:type="dxa"/>
          </w:tcPr>
          <w:p w14:paraId="2BD1E76E" w14:textId="77777777" w:rsidR="0065611A" w:rsidRPr="0065611A" w:rsidRDefault="0065611A" w:rsidP="0065611A">
            <w:pPr>
              <w:rPr>
                <w:sz w:val="21"/>
                <w:szCs w:val="21"/>
                <w:lang w:val="en-GB"/>
              </w:rPr>
            </w:pPr>
            <w:r w:rsidRPr="0065611A">
              <w:rPr>
                <w:sz w:val="21"/>
                <w:szCs w:val="21"/>
                <w:lang w:val="en-GB"/>
              </w:rPr>
              <w:t>9,055</w:t>
            </w:r>
          </w:p>
        </w:tc>
      </w:tr>
      <w:tr w:rsidR="00D03BBE" w:rsidRPr="0065611A" w14:paraId="2FCAD251" w14:textId="77777777" w:rsidTr="00D03BBE">
        <w:trPr>
          <w:trHeight w:val="60"/>
        </w:trPr>
        <w:tc>
          <w:tcPr>
            <w:tcW w:w="4531" w:type="dxa"/>
          </w:tcPr>
          <w:p w14:paraId="05E7DFE0" w14:textId="77777777" w:rsidR="0065611A" w:rsidRPr="0065611A" w:rsidRDefault="0065611A" w:rsidP="0065611A">
            <w:pPr>
              <w:rPr>
                <w:sz w:val="21"/>
                <w:szCs w:val="21"/>
                <w:lang w:val="en-GB"/>
              </w:rPr>
            </w:pPr>
            <w:r w:rsidRPr="0065611A">
              <w:rPr>
                <w:sz w:val="21"/>
                <w:szCs w:val="21"/>
                <w:lang w:val="en-US"/>
              </w:rPr>
              <w:t>Disability Support</w:t>
            </w:r>
          </w:p>
        </w:tc>
        <w:tc>
          <w:tcPr>
            <w:tcW w:w="1560" w:type="dxa"/>
          </w:tcPr>
          <w:p w14:paraId="2B844933" w14:textId="77777777" w:rsidR="0065611A" w:rsidRPr="0065611A" w:rsidRDefault="0065611A" w:rsidP="0065611A">
            <w:pPr>
              <w:rPr>
                <w:b/>
                <w:bCs/>
                <w:sz w:val="21"/>
                <w:szCs w:val="21"/>
                <w:lang w:val="en-GB"/>
              </w:rPr>
            </w:pPr>
            <w:r w:rsidRPr="0065611A">
              <w:rPr>
                <w:b/>
                <w:bCs/>
                <w:sz w:val="21"/>
                <w:szCs w:val="21"/>
                <w:lang w:val="en-GB"/>
              </w:rPr>
              <w:t xml:space="preserve">1,144 </w:t>
            </w:r>
          </w:p>
        </w:tc>
        <w:tc>
          <w:tcPr>
            <w:tcW w:w="1275" w:type="dxa"/>
          </w:tcPr>
          <w:p w14:paraId="0CF9058B" w14:textId="77777777" w:rsidR="0065611A" w:rsidRPr="0065611A" w:rsidRDefault="0065611A" w:rsidP="0065611A">
            <w:pPr>
              <w:rPr>
                <w:b/>
                <w:bCs/>
                <w:sz w:val="21"/>
                <w:szCs w:val="21"/>
                <w:lang w:val="en-GB"/>
              </w:rPr>
            </w:pPr>
            <w:r w:rsidRPr="0065611A">
              <w:rPr>
                <w:b/>
                <w:bCs/>
                <w:sz w:val="21"/>
                <w:szCs w:val="21"/>
                <w:lang w:val="en-GB"/>
              </w:rPr>
              <w:t xml:space="preserve">1,144 </w:t>
            </w:r>
          </w:p>
        </w:tc>
        <w:tc>
          <w:tcPr>
            <w:tcW w:w="1560" w:type="dxa"/>
          </w:tcPr>
          <w:p w14:paraId="48565B12" w14:textId="77777777" w:rsidR="0065611A" w:rsidRPr="0065611A" w:rsidRDefault="0065611A" w:rsidP="0065611A">
            <w:pPr>
              <w:rPr>
                <w:sz w:val="21"/>
                <w:szCs w:val="21"/>
                <w:lang w:val="en-GB"/>
              </w:rPr>
            </w:pPr>
            <w:r w:rsidRPr="0065611A">
              <w:rPr>
                <w:sz w:val="21"/>
                <w:szCs w:val="21"/>
                <w:lang w:val="en-GB"/>
              </w:rPr>
              <w:t>1,174</w:t>
            </w:r>
          </w:p>
        </w:tc>
        <w:tc>
          <w:tcPr>
            <w:tcW w:w="1275" w:type="dxa"/>
          </w:tcPr>
          <w:p w14:paraId="33F09682" w14:textId="77777777" w:rsidR="0065611A" w:rsidRPr="0065611A" w:rsidRDefault="0065611A" w:rsidP="0065611A">
            <w:pPr>
              <w:rPr>
                <w:sz w:val="21"/>
                <w:szCs w:val="21"/>
                <w:lang w:val="en-GB"/>
              </w:rPr>
            </w:pPr>
            <w:r w:rsidRPr="0065611A">
              <w:rPr>
                <w:sz w:val="21"/>
                <w:szCs w:val="21"/>
                <w:lang w:val="en-GB"/>
              </w:rPr>
              <w:t>1,174</w:t>
            </w:r>
          </w:p>
        </w:tc>
      </w:tr>
      <w:tr w:rsidR="00D03BBE" w:rsidRPr="0065611A" w14:paraId="0724F35E" w14:textId="77777777" w:rsidTr="00D03BBE">
        <w:trPr>
          <w:trHeight w:val="317"/>
        </w:trPr>
        <w:tc>
          <w:tcPr>
            <w:tcW w:w="4531" w:type="dxa"/>
            <w:tcBorders>
              <w:bottom w:val="single" w:sz="4" w:space="0" w:color="BFBFBF" w:themeColor="background1" w:themeShade="BF"/>
            </w:tcBorders>
          </w:tcPr>
          <w:p w14:paraId="12F34625" w14:textId="77777777" w:rsidR="0065611A" w:rsidRPr="0065611A" w:rsidRDefault="0065611A" w:rsidP="0065611A">
            <w:pPr>
              <w:rPr>
                <w:sz w:val="21"/>
                <w:szCs w:val="21"/>
                <w:lang w:val="en-GB"/>
              </w:rPr>
            </w:pPr>
            <w:r w:rsidRPr="0065611A">
              <w:rPr>
                <w:sz w:val="21"/>
                <w:szCs w:val="21"/>
                <w:lang w:val="en-US"/>
              </w:rPr>
              <w:t>Research and Evaluation</w:t>
            </w:r>
          </w:p>
        </w:tc>
        <w:tc>
          <w:tcPr>
            <w:tcW w:w="1560" w:type="dxa"/>
            <w:tcBorders>
              <w:bottom w:val="single" w:sz="4" w:space="0" w:color="BFBFBF" w:themeColor="background1" w:themeShade="BF"/>
            </w:tcBorders>
          </w:tcPr>
          <w:p w14:paraId="19D6AF51" w14:textId="77777777" w:rsidR="0065611A" w:rsidRPr="0065611A" w:rsidRDefault="0065611A" w:rsidP="0065611A">
            <w:pPr>
              <w:rPr>
                <w:b/>
                <w:bCs/>
                <w:sz w:val="21"/>
                <w:szCs w:val="21"/>
                <w:lang w:val="en-GB"/>
              </w:rPr>
            </w:pPr>
            <w:r w:rsidRPr="0065611A">
              <w:rPr>
                <w:b/>
                <w:bCs/>
                <w:sz w:val="21"/>
                <w:szCs w:val="21"/>
                <w:lang w:val="en-GB"/>
              </w:rPr>
              <w:t xml:space="preserve">612 </w:t>
            </w:r>
          </w:p>
        </w:tc>
        <w:tc>
          <w:tcPr>
            <w:tcW w:w="1275" w:type="dxa"/>
            <w:tcBorders>
              <w:bottom w:val="single" w:sz="4" w:space="0" w:color="BFBFBF" w:themeColor="background1" w:themeShade="BF"/>
            </w:tcBorders>
          </w:tcPr>
          <w:p w14:paraId="5C1080E7" w14:textId="77777777" w:rsidR="0065611A" w:rsidRPr="0065611A" w:rsidRDefault="0065611A" w:rsidP="0065611A">
            <w:pPr>
              <w:rPr>
                <w:b/>
                <w:bCs/>
                <w:sz w:val="21"/>
                <w:szCs w:val="21"/>
                <w:lang w:val="en-GB"/>
              </w:rPr>
            </w:pPr>
            <w:r w:rsidRPr="0065611A">
              <w:rPr>
                <w:b/>
                <w:bCs/>
                <w:sz w:val="21"/>
                <w:szCs w:val="21"/>
                <w:lang w:val="en-GB"/>
              </w:rPr>
              <w:t xml:space="preserve">612 </w:t>
            </w:r>
          </w:p>
        </w:tc>
        <w:tc>
          <w:tcPr>
            <w:tcW w:w="1560" w:type="dxa"/>
            <w:tcBorders>
              <w:bottom w:val="single" w:sz="4" w:space="0" w:color="BFBFBF" w:themeColor="background1" w:themeShade="BF"/>
            </w:tcBorders>
          </w:tcPr>
          <w:p w14:paraId="002E0CE4" w14:textId="77777777" w:rsidR="0065611A" w:rsidRPr="0065611A" w:rsidRDefault="0065611A" w:rsidP="0065611A">
            <w:pPr>
              <w:rPr>
                <w:sz w:val="21"/>
                <w:szCs w:val="21"/>
                <w:lang w:val="en-GB"/>
              </w:rPr>
            </w:pPr>
            <w:r w:rsidRPr="0065611A">
              <w:rPr>
                <w:sz w:val="21"/>
                <w:szCs w:val="21"/>
                <w:lang w:val="en-GB"/>
              </w:rPr>
              <w:t>315</w:t>
            </w:r>
          </w:p>
        </w:tc>
        <w:tc>
          <w:tcPr>
            <w:tcW w:w="1275" w:type="dxa"/>
            <w:tcBorders>
              <w:bottom w:val="single" w:sz="4" w:space="0" w:color="BFBFBF" w:themeColor="background1" w:themeShade="BF"/>
            </w:tcBorders>
          </w:tcPr>
          <w:p w14:paraId="01B13AAF" w14:textId="77777777" w:rsidR="0065611A" w:rsidRPr="0065611A" w:rsidRDefault="0065611A" w:rsidP="0065611A">
            <w:pPr>
              <w:rPr>
                <w:sz w:val="21"/>
                <w:szCs w:val="21"/>
                <w:lang w:val="en-GB"/>
              </w:rPr>
            </w:pPr>
            <w:r w:rsidRPr="0065611A">
              <w:rPr>
                <w:sz w:val="21"/>
                <w:szCs w:val="21"/>
                <w:lang w:val="en-GB"/>
              </w:rPr>
              <w:t>315</w:t>
            </w:r>
          </w:p>
        </w:tc>
      </w:tr>
      <w:tr w:rsidR="0065611A" w:rsidRPr="0065611A" w14:paraId="5C5F12AB" w14:textId="77777777" w:rsidTr="00D03BBE">
        <w:trPr>
          <w:trHeight w:val="236"/>
        </w:trPr>
        <w:tc>
          <w:tcPr>
            <w:tcW w:w="4531" w:type="dxa"/>
            <w:tcBorders>
              <w:bottom w:val="single" w:sz="18" w:space="0" w:color="404040" w:themeColor="text1" w:themeTint="BF"/>
            </w:tcBorders>
            <w:shd w:val="clear" w:color="auto" w:fill="D9D9D9" w:themeFill="background1" w:themeFillShade="D9"/>
          </w:tcPr>
          <w:p w14:paraId="2F9909F2" w14:textId="77777777" w:rsidR="0065611A" w:rsidRPr="0065611A" w:rsidRDefault="0065611A" w:rsidP="0065611A">
            <w:pPr>
              <w:rPr>
                <w:sz w:val="21"/>
                <w:szCs w:val="21"/>
                <w:lang w:val="en-GB"/>
              </w:rPr>
            </w:pPr>
          </w:p>
        </w:tc>
        <w:tc>
          <w:tcPr>
            <w:tcW w:w="1560" w:type="dxa"/>
            <w:tcBorders>
              <w:bottom w:val="single" w:sz="18" w:space="0" w:color="404040" w:themeColor="text1" w:themeTint="BF"/>
            </w:tcBorders>
            <w:shd w:val="clear" w:color="auto" w:fill="D9D9D9" w:themeFill="background1" w:themeFillShade="D9"/>
          </w:tcPr>
          <w:p w14:paraId="1D1F5455" w14:textId="77777777" w:rsidR="0065611A" w:rsidRPr="0065611A" w:rsidRDefault="0065611A" w:rsidP="0065611A">
            <w:pPr>
              <w:rPr>
                <w:b/>
                <w:bCs/>
                <w:sz w:val="21"/>
                <w:szCs w:val="21"/>
                <w:lang w:val="en-GB"/>
              </w:rPr>
            </w:pPr>
            <w:r w:rsidRPr="0065611A">
              <w:rPr>
                <w:b/>
                <w:bCs/>
                <w:sz w:val="21"/>
                <w:szCs w:val="21"/>
                <w:lang w:val="en-GB"/>
              </w:rPr>
              <w:t xml:space="preserve">14,418 </w:t>
            </w:r>
          </w:p>
        </w:tc>
        <w:tc>
          <w:tcPr>
            <w:tcW w:w="1275" w:type="dxa"/>
            <w:tcBorders>
              <w:bottom w:val="single" w:sz="18" w:space="0" w:color="404040" w:themeColor="text1" w:themeTint="BF"/>
            </w:tcBorders>
            <w:shd w:val="clear" w:color="auto" w:fill="D9D9D9" w:themeFill="background1" w:themeFillShade="D9"/>
          </w:tcPr>
          <w:p w14:paraId="55F300AE" w14:textId="77777777" w:rsidR="0065611A" w:rsidRPr="0065611A" w:rsidRDefault="0065611A" w:rsidP="0065611A">
            <w:pPr>
              <w:rPr>
                <w:b/>
                <w:bCs/>
                <w:sz w:val="21"/>
                <w:szCs w:val="21"/>
                <w:lang w:val="en-GB"/>
              </w:rPr>
            </w:pPr>
            <w:r w:rsidRPr="0065611A">
              <w:rPr>
                <w:b/>
                <w:bCs/>
                <w:sz w:val="21"/>
                <w:szCs w:val="21"/>
                <w:lang w:val="en-GB"/>
              </w:rPr>
              <w:t xml:space="preserve">14,418 </w:t>
            </w:r>
          </w:p>
        </w:tc>
        <w:tc>
          <w:tcPr>
            <w:tcW w:w="1560" w:type="dxa"/>
            <w:tcBorders>
              <w:bottom w:val="single" w:sz="18" w:space="0" w:color="404040" w:themeColor="text1" w:themeTint="BF"/>
            </w:tcBorders>
            <w:shd w:val="clear" w:color="auto" w:fill="D9D9D9" w:themeFill="background1" w:themeFillShade="D9"/>
          </w:tcPr>
          <w:p w14:paraId="666DF374" w14:textId="77777777" w:rsidR="0065611A" w:rsidRPr="0065611A" w:rsidRDefault="0065611A" w:rsidP="0065611A">
            <w:pPr>
              <w:rPr>
                <w:sz w:val="21"/>
                <w:szCs w:val="21"/>
                <w:lang w:val="en-GB"/>
              </w:rPr>
            </w:pPr>
            <w:r w:rsidRPr="0065611A">
              <w:rPr>
                <w:sz w:val="21"/>
                <w:szCs w:val="21"/>
                <w:lang w:val="en-GB"/>
              </w:rPr>
              <w:t>14,517</w:t>
            </w:r>
          </w:p>
        </w:tc>
        <w:tc>
          <w:tcPr>
            <w:tcW w:w="1275" w:type="dxa"/>
            <w:tcBorders>
              <w:bottom w:val="single" w:sz="18" w:space="0" w:color="404040" w:themeColor="text1" w:themeTint="BF"/>
            </w:tcBorders>
            <w:shd w:val="clear" w:color="auto" w:fill="D9D9D9" w:themeFill="background1" w:themeFillShade="D9"/>
          </w:tcPr>
          <w:p w14:paraId="2321A260" w14:textId="77777777" w:rsidR="0065611A" w:rsidRPr="0065611A" w:rsidRDefault="0065611A" w:rsidP="0065611A">
            <w:pPr>
              <w:rPr>
                <w:sz w:val="21"/>
                <w:szCs w:val="21"/>
                <w:lang w:val="en-GB"/>
              </w:rPr>
            </w:pPr>
            <w:r w:rsidRPr="0065611A">
              <w:rPr>
                <w:sz w:val="21"/>
                <w:szCs w:val="21"/>
                <w:lang w:val="en-GB"/>
              </w:rPr>
              <w:t>14,517</w:t>
            </w:r>
          </w:p>
        </w:tc>
      </w:tr>
    </w:tbl>
    <w:p w14:paraId="176D23A9" w14:textId="77777777" w:rsidR="00BD4357" w:rsidRDefault="00BD4357" w:rsidP="00BD4357">
      <w:pPr>
        <w:rPr>
          <w:lang w:val="en-GB"/>
        </w:rPr>
      </w:pPr>
    </w:p>
    <w:p w14:paraId="44DF1902" w14:textId="1683AEA1" w:rsidR="0065611A" w:rsidRPr="0065611A" w:rsidRDefault="0065611A" w:rsidP="0065611A">
      <w:pPr>
        <w:rPr>
          <w:lang w:val="en-GB"/>
        </w:rPr>
      </w:pPr>
      <w:r w:rsidRPr="0065611A">
        <w:rPr>
          <w:lang w:val="en-GB"/>
        </w:rPr>
        <w:t xml:space="preserve">The costs for access and participation relate to the agreed </w:t>
      </w:r>
      <w:proofErr w:type="spellStart"/>
      <w:r w:rsidRPr="0065611A">
        <w:rPr>
          <w:lang w:val="en-GB"/>
        </w:rPr>
        <w:t>OfS</w:t>
      </w:r>
      <w:proofErr w:type="spellEnd"/>
      <w:r w:rsidRPr="0065611A">
        <w:rPr>
          <w:lang w:val="en-GB"/>
        </w:rPr>
        <w:t xml:space="preserve"> Access and Participation plan (available at </w:t>
      </w:r>
      <w:hyperlink r:id="rId26" w:history="1">
        <w:r w:rsidRPr="00050481">
          <w:rPr>
            <w:rStyle w:val="Hyperlink"/>
            <w:lang w:val="en-GB"/>
          </w:rPr>
          <w:t>birmingham.ac.uk/university/equality/wideni</w:t>
        </w:r>
        <w:r w:rsidRPr="00050481">
          <w:rPr>
            <w:rStyle w:val="Hyperlink"/>
            <w:lang w:val="en-GB"/>
          </w:rPr>
          <w:t>n</w:t>
        </w:r>
        <w:r w:rsidRPr="00050481">
          <w:rPr>
            <w:rStyle w:val="Hyperlink"/>
            <w:lang w:val="en-GB"/>
          </w:rPr>
          <w:t>g-participation</w:t>
        </w:r>
      </w:hyperlink>
      <w:r w:rsidRPr="0065611A">
        <w:rPr>
          <w:lang w:val="en-GB"/>
        </w:rPr>
        <w:t>) and is part of enabling the University to charge higher fees for UK undergraduate courses. The plan commenced in 2020/21 and continues through to 2024/25.</w:t>
      </w:r>
    </w:p>
    <w:p w14:paraId="51EDBE31" w14:textId="7280FD5E" w:rsidR="0065611A" w:rsidRPr="0065611A" w:rsidRDefault="0065611A" w:rsidP="0065611A">
      <w:pPr>
        <w:rPr>
          <w:lang w:val="en-GB"/>
        </w:rPr>
      </w:pPr>
      <w:r w:rsidRPr="0065611A">
        <w:rPr>
          <w:lang w:val="en-GB"/>
        </w:rPr>
        <w:t xml:space="preserve">Included in the above are staff costs of £2.7 million (2022/23: £2.3 million) which are included with the staff costs in Note 7. These were spent on access investment £1.6 million (2022/23: £1.4 million), disability support £0.5 million (2022/23: £0.6 million) and research and evaluation £0.6 million (2022/23: £0.3 million). </w:t>
      </w:r>
    </w:p>
    <w:p w14:paraId="7EDA5231" w14:textId="5984E7F9" w:rsidR="0065611A" w:rsidRDefault="0065611A" w:rsidP="0065611A">
      <w:pPr>
        <w:rPr>
          <w:lang w:val="en-GB"/>
        </w:rPr>
      </w:pPr>
      <w:r w:rsidRPr="0065611A">
        <w:rPr>
          <w:lang w:val="en-GB"/>
        </w:rPr>
        <w:t xml:space="preserve">Access investment includes activity funded by higher fee income and other sources and relates to outreach, summer schools and scholarships. Financial support includes financial packages (funded by higher fee income) and hardship funds (funded by </w:t>
      </w:r>
      <w:proofErr w:type="spellStart"/>
      <w:r w:rsidRPr="0065611A">
        <w:rPr>
          <w:lang w:val="en-GB"/>
        </w:rPr>
        <w:t>OfS</w:t>
      </w:r>
      <w:proofErr w:type="spellEnd"/>
      <w:r w:rsidRPr="0065611A">
        <w:rPr>
          <w:lang w:val="en-GB"/>
        </w:rPr>
        <w:t xml:space="preserve"> student premium). Disability support includes activity funded by higher fee income and </w:t>
      </w:r>
      <w:proofErr w:type="spellStart"/>
      <w:r w:rsidRPr="0065611A">
        <w:rPr>
          <w:lang w:val="en-GB"/>
        </w:rPr>
        <w:t>OfS</w:t>
      </w:r>
      <w:proofErr w:type="spellEnd"/>
      <w:r w:rsidRPr="0065611A">
        <w:rPr>
          <w:lang w:val="en-GB"/>
        </w:rPr>
        <w:t xml:space="preserve"> student premium. In accordance with the plan, 20 per cent overhead has been allocated to staff costs for plan activity and 20 per cent of student recruitment and admission costs have been included. The overall expenditure in 2023/24 has decreased by £0.1 million (2022/23: no change). </w:t>
      </w:r>
    </w:p>
    <w:p w14:paraId="571D1A48" w14:textId="39796116" w:rsidR="0065611A" w:rsidRPr="00B6503C" w:rsidRDefault="0065611A" w:rsidP="005E3EE6">
      <w:pPr>
        <w:pStyle w:val="Heading3"/>
        <w:rPr>
          <w:lang w:val="en-GB"/>
        </w:rPr>
      </w:pPr>
      <w:r w:rsidRPr="00B6503C">
        <w:rPr>
          <w:lang w:val="en-GB"/>
        </w:rPr>
        <w:t xml:space="preserve">10. Taxation </w:t>
      </w:r>
    </w:p>
    <w:p w14:paraId="301E4E86" w14:textId="12862210" w:rsidR="0065611A" w:rsidRDefault="0065611A" w:rsidP="0065611A">
      <w:pPr>
        <w:rPr>
          <w:lang w:val="en-GB"/>
        </w:rPr>
      </w:pPr>
      <w:r w:rsidRPr="0065611A">
        <w:rPr>
          <w:lang w:val="en-GB"/>
        </w:rPr>
        <w:t>There are no tax charges for the University of Birmingham in 2023/24 (2022/23: £nil).</w:t>
      </w:r>
    </w:p>
    <w:p w14:paraId="6E059E7E" w14:textId="77777777" w:rsidR="005E3EE6" w:rsidRDefault="005E3EE6" w:rsidP="0065611A">
      <w:pPr>
        <w:rPr>
          <w:lang w:val="en-GB"/>
        </w:rPr>
      </w:pPr>
    </w:p>
    <w:tbl>
      <w:tblPr>
        <w:tblStyle w:val="TableGridLight"/>
        <w:tblW w:w="10201" w:type="dxa"/>
        <w:tblLayout w:type="fixed"/>
        <w:tblCellMar>
          <w:top w:w="57" w:type="dxa"/>
          <w:bottom w:w="57" w:type="dxa"/>
        </w:tblCellMar>
        <w:tblLook w:val="0000" w:firstRow="0" w:lastRow="0" w:firstColumn="0" w:lastColumn="0" w:noHBand="0" w:noVBand="0"/>
      </w:tblPr>
      <w:tblGrid>
        <w:gridCol w:w="4106"/>
        <w:gridCol w:w="2410"/>
        <w:gridCol w:w="2126"/>
        <w:gridCol w:w="1559"/>
      </w:tblGrid>
      <w:tr w:rsidR="00D551C8" w:rsidRPr="00B6503C" w14:paraId="2243EF2E" w14:textId="77777777" w:rsidTr="00D551C8">
        <w:trPr>
          <w:trHeight w:val="293"/>
        </w:trPr>
        <w:tc>
          <w:tcPr>
            <w:tcW w:w="4106" w:type="dxa"/>
            <w:tcBorders>
              <w:top w:val="single" w:sz="6" w:space="0" w:color="FFFFFF" w:themeColor="background1"/>
              <w:left w:val="single" w:sz="6" w:space="0" w:color="FFFFFF" w:themeColor="background1"/>
              <w:bottom w:val="single" w:sz="6" w:space="0" w:color="FFFFFF" w:themeColor="background1"/>
            </w:tcBorders>
          </w:tcPr>
          <w:p w14:paraId="52227112" w14:textId="5AB1AF60" w:rsidR="00B6503C" w:rsidRPr="00B6503C" w:rsidRDefault="00B6503C" w:rsidP="00B6503C">
            <w:pPr>
              <w:rPr>
                <w:b/>
                <w:bCs/>
                <w:sz w:val="21"/>
                <w:szCs w:val="21"/>
                <w:lang w:val="en-GB"/>
              </w:rPr>
            </w:pPr>
          </w:p>
        </w:tc>
        <w:tc>
          <w:tcPr>
            <w:tcW w:w="2410" w:type="dxa"/>
          </w:tcPr>
          <w:p w14:paraId="0E58A9DE" w14:textId="77777777" w:rsidR="00B6503C" w:rsidRPr="00B6503C" w:rsidRDefault="00B6503C" w:rsidP="00B6503C">
            <w:pPr>
              <w:rPr>
                <w:sz w:val="21"/>
                <w:szCs w:val="21"/>
                <w:lang w:val="en-GB"/>
              </w:rPr>
            </w:pPr>
            <w:r w:rsidRPr="00B6503C">
              <w:rPr>
                <w:sz w:val="21"/>
                <w:szCs w:val="21"/>
                <w:lang w:val="en-US"/>
              </w:rPr>
              <w:t xml:space="preserve">Assets in the </w:t>
            </w:r>
            <w:r w:rsidRPr="00B6503C">
              <w:rPr>
                <w:sz w:val="21"/>
                <w:szCs w:val="21"/>
                <w:lang w:val="en-US"/>
              </w:rPr>
              <w:br/>
              <w:t>course of construction</w:t>
            </w:r>
          </w:p>
        </w:tc>
        <w:tc>
          <w:tcPr>
            <w:tcW w:w="2126" w:type="dxa"/>
          </w:tcPr>
          <w:p w14:paraId="7A795375" w14:textId="6A094999" w:rsidR="00B6503C" w:rsidRPr="00B6503C" w:rsidRDefault="00B6503C" w:rsidP="00B6503C">
            <w:pPr>
              <w:rPr>
                <w:sz w:val="21"/>
                <w:szCs w:val="21"/>
                <w:lang w:val="en-GB"/>
              </w:rPr>
            </w:pPr>
            <w:r w:rsidRPr="00B6503C">
              <w:rPr>
                <w:sz w:val="21"/>
                <w:szCs w:val="21"/>
                <w:lang w:val="en-US"/>
              </w:rPr>
              <w:t>Intangible assets</w:t>
            </w:r>
          </w:p>
        </w:tc>
        <w:tc>
          <w:tcPr>
            <w:tcW w:w="1559" w:type="dxa"/>
          </w:tcPr>
          <w:p w14:paraId="1B8396FC" w14:textId="77777777" w:rsidR="00B6503C" w:rsidRPr="00B6503C" w:rsidRDefault="00B6503C" w:rsidP="00B6503C">
            <w:pPr>
              <w:rPr>
                <w:sz w:val="21"/>
                <w:szCs w:val="21"/>
                <w:lang w:val="en-GB"/>
              </w:rPr>
            </w:pPr>
            <w:r w:rsidRPr="00B6503C">
              <w:rPr>
                <w:sz w:val="21"/>
                <w:szCs w:val="21"/>
                <w:lang w:val="en-US"/>
              </w:rPr>
              <w:t>Total</w:t>
            </w:r>
          </w:p>
        </w:tc>
      </w:tr>
      <w:tr w:rsidR="00B51A49" w:rsidRPr="00B6503C" w14:paraId="3B54CC9A" w14:textId="77777777" w:rsidTr="00D551C8">
        <w:trPr>
          <w:trHeight w:val="293"/>
        </w:trPr>
        <w:tc>
          <w:tcPr>
            <w:tcW w:w="4106" w:type="dxa"/>
            <w:tcBorders>
              <w:top w:val="single" w:sz="6" w:space="0" w:color="FFFFFF" w:themeColor="background1"/>
              <w:left w:val="single" w:sz="6" w:space="0" w:color="FFFFFF" w:themeColor="background1"/>
            </w:tcBorders>
          </w:tcPr>
          <w:p w14:paraId="5F7BD277" w14:textId="3A9A8A6D" w:rsidR="00B51A49" w:rsidRPr="00B6503C" w:rsidRDefault="00B51A49" w:rsidP="00B51A49">
            <w:pPr>
              <w:rPr>
                <w:b/>
                <w:bCs/>
                <w:sz w:val="21"/>
                <w:szCs w:val="21"/>
                <w:lang w:val="en-GB"/>
              </w:rPr>
            </w:pPr>
          </w:p>
        </w:tc>
        <w:tc>
          <w:tcPr>
            <w:tcW w:w="2410" w:type="dxa"/>
          </w:tcPr>
          <w:p w14:paraId="2C45FA6B" w14:textId="7E83DDCC" w:rsidR="00B51A49" w:rsidRPr="00B6503C" w:rsidRDefault="00B51A49" w:rsidP="00B51A49">
            <w:pPr>
              <w:rPr>
                <w:sz w:val="21"/>
                <w:szCs w:val="21"/>
                <w:lang w:val="en-US"/>
              </w:rPr>
            </w:pPr>
            <w:r w:rsidRPr="00B6503C">
              <w:rPr>
                <w:sz w:val="21"/>
                <w:szCs w:val="21"/>
                <w:lang w:val="en-US"/>
              </w:rPr>
              <w:t>£’000</w:t>
            </w:r>
          </w:p>
        </w:tc>
        <w:tc>
          <w:tcPr>
            <w:tcW w:w="2126" w:type="dxa"/>
          </w:tcPr>
          <w:p w14:paraId="13A4B6E3" w14:textId="23E0D279" w:rsidR="00B51A49" w:rsidRPr="00B6503C" w:rsidRDefault="00B51A49" w:rsidP="00B51A49">
            <w:pPr>
              <w:rPr>
                <w:sz w:val="21"/>
                <w:szCs w:val="21"/>
                <w:lang w:val="en-US"/>
              </w:rPr>
            </w:pPr>
            <w:r w:rsidRPr="00B6503C">
              <w:rPr>
                <w:sz w:val="21"/>
                <w:szCs w:val="21"/>
                <w:lang w:val="en-US"/>
              </w:rPr>
              <w:t>£’000</w:t>
            </w:r>
          </w:p>
        </w:tc>
        <w:tc>
          <w:tcPr>
            <w:tcW w:w="1559" w:type="dxa"/>
          </w:tcPr>
          <w:p w14:paraId="3108D80A" w14:textId="02F72D13" w:rsidR="00B51A49" w:rsidRPr="00B6503C" w:rsidRDefault="00B51A49" w:rsidP="00B51A49">
            <w:pPr>
              <w:rPr>
                <w:sz w:val="21"/>
                <w:szCs w:val="21"/>
                <w:lang w:val="en-US"/>
              </w:rPr>
            </w:pPr>
            <w:r w:rsidRPr="00B6503C">
              <w:rPr>
                <w:sz w:val="21"/>
                <w:szCs w:val="21"/>
                <w:lang w:val="en-GB"/>
              </w:rPr>
              <w:t>£’000</w:t>
            </w:r>
          </w:p>
        </w:tc>
      </w:tr>
      <w:tr w:rsidR="00B51A49" w:rsidRPr="00B6503C" w14:paraId="7F21D0DA" w14:textId="77777777" w:rsidTr="00D03BBE">
        <w:trPr>
          <w:trHeight w:val="237"/>
        </w:trPr>
        <w:tc>
          <w:tcPr>
            <w:tcW w:w="4106" w:type="dxa"/>
          </w:tcPr>
          <w:p w14:paraId="233B82F1" w14:textId="55BD593A" w:rsidR="00B51A49" w:rsidRPr="00B6503C" w:rsidRDefault="00B51A49" w:rsidP="005E3EE6">
            <w:pPr>
              <w:pStyle w:val="Heading3"/>
              <w:rPr>
                <w:lang w:val="en-GB"/>
              </w:rPr>
            </w:pPr>
            <w:r w:rsidRPr="00B6503C">
              <w:rPr>
                <w:lang w:val="en-GB"/>
              </w:rPr>
              <w:t>11. Intangible assets</w:t>
            </w:r>
          </w:p>
        </w:tc>
        <w:tc>
          <w:tcPr>
            <w:tcW w:w="2410" w:type="dxa"/>
          </w:tcPr>
          <w:p w14:paraId="3D1B191D" w14:textId="5AD0202C" w:rsidR="00B51A49" w:rsidRPr="00B6503C" w:rsidRDefault="00B51A49" w:rsidP="00B51A49">
            <w:pPr>
              <w:rPr>
                <w:sz w:val="21"/>
                <w:szCs w:val="21"/>
                <w:lang w:val="en-GB"/>
              </w:rPr>
            </w:pPr>
          </w:p>
        </w:tc>
        <w:tc>
          <w:tcPr>
            <w:tcW w:w="2126" w:type="dxa"/>
          </w:tcPr>
          <w:p w14:paraId="539F44E7" w14:textId="7A519CC3" w:rsidR="00B51A49" w:rsidRPr="00B6503C" w:rsidRDefault="00B51A49" w:rsidP="00B51A49">
            <w:pPr>
              <w:rPr>
                <w:sz w:val="21"/>
                <w:szCs w:val="21"/>
                <w:lang w:val="en-GB"/>
              </w:rPr>
            </w:pPr>
          </w:p>
        </w:tc>
        <w:tc>
          <w:tcPr>
            <w:tcW w:w="1559" w:type="dxa"/>
          </w:tcPr>
          <w:p w14:paraId="202323D1" w14:textId="2F5CF244" w:rsidR="00B51A49" w:rsidRPr="00B6503C" w:rsidRDefault="00B51A49" w:rsidP="00B51A49">
            <w:pPr>
              <w:rPr>
                <w:sz w:val="21"/>
                <w:szCs w:val="21"/>
                <w:lang w:val="en-GB"/>
              </w:rPr>
            </w:pPr>
          </w:p>
        </w:tc>
      </w:tr>
      <w:tr w:rsidR="00B51A49" w:rsidRPr="00B6503C" w14:paraId="434EAE05" w14:textId="77777777" w:rsidTr="00D03BBE">
        <w:trPr>
          <w:trHeight w:val="237"/>
        </w:trPr>
        <w:tc>
          <w:tcPr>
            <w:tcW w:w="4106" w:type="dxa"/>
          </w:tcPr>
          <w:p w14:paraId="4F5649C9" w14:textId="4BFDC11B" w:rsidR="00B51A49" w:rsidRPr="00B6503C" w:rsidRDefault="00B51A49" w:rsidP="00B51A49">
            <w:pPr>
              <w:rPr>
                <w:sz w:val="21"/>
                <w:szCs w:val="21"/>
                <w:lang w:val="en-GB"/>
              </w:rPr>
            </w:pPr>
            <w:r w:rsidRPr="00B6503C">
              <w:rPr>
                <w:sz w:val="21"/>
                <w:szCs w:val="21"/>
                <w:lang w:val="en-GB"/>
              </w:rPr>
              <w:t>Consolidated</w:t>
            </w:r>
          </w:p>
        </w:tc>
        <w:tc>
          <w:tcPr>
            <w:tcW w:w="2410" w:type="dxa"/>
          </w:tcPr>
          <w:p w14:paraId="3C5970F9" w14:textId="77777777" w:rsidR="00B51A49" w:rsidRPr="00B6503C" w:rsidRDefault="00B51A49" w:rsidP="00B51A49">
            <w:pPr>
              <w:rPr>
                <w:sz w:val="21"/>
                <w:szCs w:val="21"/>
                <w:lang w:val="en-GB"/>
              </w:rPr>
            </w:pPr>
          </w:p>
        </w:tc>
        <w:tc>
          <w:tcPr>
            <w:tcW w:w="2126" w:type="dxa"/>
          </w:tcPr>
          <w:p w14:paraId="4E4FC8D6" w14:textId="77777777" w:rsidR="00B51A49" w:rsidRPr="00B6503C" w:rsidRDefault="00B51A49" w:rsidP="00B51A49">
            <w:pPr>
              <w:rPr>
                <w:sz w:val="21"/>
                <w:szCs w:val="21"/>
                <w:lang w:val="en-GB"/>
              </w:rPr>
            </w:pPr>
          </w:p>
        </w:tc>
        <w:tc>
          <w:tcPr>
            <w:tcW w:w="1559" w:type="dxa"/>
          </w:tcPr>
          <w:p w14:paraId="65D8A56A" w14:textId="77777777" w:rsidR="00B51A49" w:rsidRPr="00B6503C" w:rsidRDefault="00B51A49" w:rsidP="00B51A49">
            <w:pPr>
              <w:rPr>
                <w:sz w:val="21"/>
                <w:szCs w:val="21"/>
                <w:lang w:val="en-GB"/>
              </w:rPr>
            </w:pPr>
          </w:p>
        </w:tc>
      </w:tr>
      <w:tr w:rsidR="00B51A49" w:rsidRPr="00B6503C" w14:paraId="6B96268E" w14:textId="77777777" w:rsidTr="00D03BBE">
        <w:trPr>
          <w:trHeight w:hRule="exact" w:val="302"/>
        </w:trPr>
        <w:tc>
          <w:tcPr>
            <w:tcW w:w="4106" w:type="dxa"/>
          </w:tcPr>
          <w:p w14:paraId="3C76DFD7" w14:textId="77777777" w:rsidR="00B51A49" w:rsidRPr="00B6503C" w:rsidRDefault="00B51A49" w:rsidP="00B51A49">
            <w:pPr>
              <w:rPr>
                <w:b/>
                <w:bCs/>
                <w:sz w:val="21"/>
                <w:szCs w:val="21"/>
                <w:lang w:val="en-GB"/>
              </w:rPr>
            </w:pPr>
            <w:r w:rsidRPr="00B6503C">
              <w:rPr>
                <w:b/>
                <w:bCs/>
                <w:sz w:val="21"/>
                <w:szCs w:val="21"/>
                <w:lang w:val="en-US"/>
              </w:rPr>
              <w:t>Cost or valuation</w:t>
            </w:r>
          </w:p>
        </w:tc>
        <w:tc>
          <w:tcPr>
            <w:tcW w:w="2410" w:type="dxa"/>
          </w:tcPr>
          <w:p w14:paraId="377615C5" w14:textId="77777777" w:rsidR="00B51A49" w:rsidRPr="00B6503C" w:rsidRDefault="00B51A49" w:rsidP="00B51A49">
            <w:pPr>
              <w:rPr>
                <w:sz w:val="21"/>
                <w:szCs w:val="21"/>
                <w:lang w:val="en-GB"/>
              </w:rPr>
            </w:pPr>
          </w:p>
        </w:tc>
        <w:tc>
          <w:tcPr>
            <w:tcW w:w="2126" w:type="dxa"/>
          </w:tcPr>
          <w:p w14:paraId="482DF82A" w14:textId="77777777" w:rsidR="00B51A49" w:rsidRPr="00B6503C" w:rsidRDefault="00B51A49" w:rsidP="00B51A49">
            <w:pPr>
              <w:rPr>
                <w:sz w:val="21"/>
                <w:szCs w:val="21"/>
                <w:lang w:val="en-GB"/>
              </w:rPr>
            </w:pPr>
          </w:p>
        </w:tc>
        <w:tc>
          <w:tcPr>
            <w:tcW w:w="1559" w:type="dxa"/>
          </w:tcPr>
          <w:p w14:paraId="269635AE" w14:textId="77777777" w:rsidR="00B51A49" w:rsidRPr="00B6503C" w:rsidRDefault="00B51A49" w:rsidP="00B51A49">
            <w:pPr>
              <w:rPr>
                <w:sz w:val="21"/>
                <w:szCs w:val="21"/>
                <w:lang w:val="en-GB"/>
              </w:rPr>
            </w:pPr>
          </w:p>
        </w:tc>
      </w:tr>
      <w:tr w:rsidR="00B51A49" w:rsidRPr="00B6503C" w14:paraId="01606A4A" w14:textId="77777777" w:rsidTr="00D03BBE">
        <w:trPr>
          <w:trHeight w:hRule="exact" w:val="349"/>
        </w:trPr>
        <w:tc>
          <w:tcPr>
            <w:tcW w:w="4106" w:type="dxa"/>
          </w:tcPr>
          <w:p w14:paraId="7A520753" w14:textId="77777777" w:rsidR="00B51A49" w:rsidRPr="00B6503C" w:rsidRDefault="00B51A49" w:rsidP="00B51A49">
            <w:pPr>
              <w:rPr>
                <w:sz w:val="21"/>
                <w:szCs w:val="21"/>
                <w:lang w:val="en-GB"/>
              </w:rPr>
            </w:pPr>
            <w:proofErr w:type="gramStart"/>
            <w:r w:rsidRPr="00B6503C">
              <w:rPr>
                <w:sz w:val="21"/>
                <w:szCs w:val="21"/>
                <w:lang w:val="en-US"/>
              </w:rPr>
              <w:t>At</w:t>
            </w:r>
            <w:proofErr w:type="gramEnd"/>
            <w:r w:rsidRPr="00B6503C">
              <w:rPr>
                <w:sz w:val="21"/>
                <w:szCs w:val="21"/>
                <w:lang w:val="en-US"/>
              </w:rPr>
              <w:t xml:space="preserve"> 1 August 2023</w:t>
            </w:r>
          </w:p>
        </w:tc>
        <w:tc>
          <w:tcPr>
            <w:tcW w:w="2410" w:type="dxa"/>
          </w:tcPr>
          <w:p w14:paraId="37EFF104" w14:textId="77777777" w:rsidR="00B51A49" w:rsidRPr="00B6503C" w:rsidRDefault="00B51A49" w:rsidP="00B51A49">
            <w:pPr>
              <w:rPr>
                <w:sz w:val="21"/>
                <w:szCs w:val="21"/>
                <w:lang w:val="en-GB"/>
              </w:rPr>
            </w:pPr>
            <w:r w:rsidRPr="00B6503C">
              <w:rPr>
                <w:sz w:val="21"/>
                <w:szCs w:val="21"/>
                <w:lang w:val="en-US"/>
              </w:rPr>
              <w:t xml:space="preserve">18,690 </w:t>
            </w:r>
          </w:p>
        </w:tc>
        <w:tc>
          <w:tcPr>
            <w:tcW w:w="2126" w:type="dxa"/>
          </w:tcPr>
          <w:p w14:paraId="0AFDF5A8" w14:textId="77777777" w:rsidR="00B51A49" w:rsidRPr="00B6503C" w:rsidRDefault="00B51A49" w:rsidP="00B51A49">
            <w:pPr>
              <w:rPr>
                <w:sz w:val="21"/>
                <w:szCs w:val="21"/>
                <w:lang w:val="en-GB"/>
              </w:rPr>
            </w:pPr>
            <w:r w:rsidRPr="00B6503C">
              <w:rPr>
                <w:sz w:val="21"/>
                <w:szCs w:val="21"/>
                <w:lang w:val="en-GB"/>
              </w:rPr>
              <w:t xml:space="preserve">32,741 </w:t>
            </w:r>
          </w:p>
        </w:tc>
        <w:tc>
          <w:tcPr>
            <w:tcW w:w="1559" w:type="dxa"/>
          </w:tcPr>
          <w:p w14:paraId="4BC5E148" w14:textId="77777777" w:rsidR="00B51A49" w:rsidRPr="00B6503C" w:rsidRDefault="00B51A49" w:rsidP="00B51A49">
            <w:pPr>
              <w:rPr>
                <w:sz w:val="21"/>
                <w:szCs w:val="21"/>
                <w:lang w:val="en-GB"/>
              </w:rPr>
            </w:pPr>
            <w:r w:rsidRPr="00B6503C">
              <w:rPr>
                <w:sz w:val="21"/>
                <w:szCs w:val="21"/>
                <w:lang w:val="en-GB"/>
              </w:rPr>
              <w:t xml:space="preserve">51,431 </w:t>
            </w:r>
          </w:p>
        </w:tc>
      </w:tr>
      <w:tr w:rsidR="00B51A49" w:rsidRPr="00B6503C" w14:paraId="10C0B6C1" w14:textId="77777777" w:rsidTr="00D03BBE">
        <w:trPr>
          <w:trHeight w:val="250"/>
        </w:trPr>
        <w:tc>
          <w:tcPr>
            <w:tcW w:w="4106" w:type="dxa"/>
          </w:tcPr>
          <w:p w14:paraId="6ADA5845" w14:textId="77777777" w:rsidR="00B51A49" w:rsidRPr="00B6503C" w:rsidRDefault="00B51A49" w:rsidP="00B51A49">
            <w:pPr>
              <w:rPr>
                <w:sz w:val="21"/>
                <w:szCs w:val="21"/>
                <w:lang w:val="en-GB"/>
              </w:rPr>
            </w:pPr>
            <w:r w:rsidRPr="00B6503C">
              <w:rPr>
                <w:sz w:val="21"/>
                <w:szCs w:val="21"/>
                <w:lang w:val="en-US"/>
              </w:rPr>
              <w:t xml:space="preserve">Additions </w:t>
            </w:r>
          </w:p>
        </w:tc>
        <w:tc>
          <w:tcPr>
            <w:tcW w:w="2410" w:type="dxa"/>
          </w:tcPr>
          <w:p w14:paraId="55794288" w14:textId="77777777" w:rsidR="00B51A49" w:rsidRPr="00B6503C" w:rsidRDefault="00B51A49" w:rsidP="00B51A49">
            <w:pPr>
              <w:rPr>
                <w:sz w:val="21"/>
                <w:szCs w:val="21"/>
                <w:lang w:val="en-GB"/>
              </w:rPr>
            </w:pPr>
            <w:r w:rsidRPr="00B6503C">
              <w:rPr>
                <w:sz w:val="21"/>
                <w:szCs w:val="21"/>
                <w:lang w:val="en-US"/>
              </w:rPr>
              <w:t xml:space="preserve">9,396 </w:t>
            </w:r>
          </w:p>
        </w:tc>
        <w:tc>
          <w:tcPr>
            <w:tcW w:w="2126" w:type="dxa"/>
          </w:tcPr>
          <w:p w14:paraId="27FA3D31" w14:textId="77777777" w:rsidR="00B51A49" w:rsidRPr="00B6503C" w:rsidRDefault="00B51A49" w:rsidP="00B51A49">
            <w:pPr>
              <w:rPr>
                <w:sz w:val="21"/>
                <w:szCs w:val="21"/>
                <w:lang w:val="en-GB"/>
              </w:rPr>
            </w:pPr>
            <w:r w:rsidRPr="00B6503C">
              <w:rPr>
                <w:sz w:val="21"/>
                <w:szCs w:val="21"/>
                <w:lang w:val="en-GB"/>
              </w:rPr>
              <w:t xml:space="preserve">12 </w:t>
            </w:r>
          </w:p>
        </w:tc>
        <w:tc>
          <w:tcPr>
            <w:tcW w:w="1559" w:type="dxa"/>
          </w:tcPr>
          <w:p w14:paraId="460A35DA" w14:textId="77777777" w:rsidR="00B51A49" w:rsidRPr="00B6503C" w:rsidRDefault="00B51A49" w:rsidP="00B51A49">
            <w:pPr>
              <w:rPr>
                <w:sz w:val="21"/>
                <w:szCs w:val="21"/>
                <w:lang w:val="en-GB"/>
              </w:rPr>
            </w:pPr>
            <w:r w:rsidRPr="00B6503C">
              <w:rPr>
                <w:sz w:val="21"/>
                <w:szCs w:val="21"/>
                <w:lang w:val="en-GB"/>
              </w:rPr>
              <w:t xml:space="preserve">9,408 </w:t>
            </w:r>
          </w:p>
        </w:tc>
      </w:tr>
      <w:tr w:rsidR="00B51A49" w:rsidRPr="00B6503C" w14:paraId="22E2966D" w14:textId="77777777" w:rsidTr="00D03BBE">
        <w:trPr>
          <w:trHeight w:val="312"/>
        </w:trPr>
        <w:tc>
          <w:tcPr>
            <w:tcW w:w="4106" w:type="dxa"/>
            <w:tcBorders>
              <w:bottom w:val="single" w:sz="4" w:space="0" w:color="BFBFBF" w:themeColor="background1" w:themeShade="BF"/>
            </w:tcBorders>
          </w:tcPr>
          <w:p w14:paraId="4C2FB353" w14:textId="77777777" w:rsidR="00B51A49" w:rsidRPr="00B6503C" w:rsidRDefault="00B51A49" w:rsidP="00B51A49">
            <w:pPr>
              <w:rPr>
                <w:sz w:val="21"/>
                <w:szCs w:val="21"/>
                <w:lang w:val="en-GB"/>
              </w:rPr>
            </w:pPr>
            <w:r w:rsidRPr="00B6503C">
              <w:rPr>
                <w:sz w:val="21"/>
                <w:szCs w:val="21"/>
                <w:lang w:val="en-US"/>
              </w:rPr>
              <w:t>Transfers</w:t>
            </w:r>
          </w:p>
        </w:tc>
        <w:tc>
          <w:tcPr>
            <w:tcW w:w="2410" w:type="dxa"/>
            <w:tcBorders>
              <w:bottom w:val="single" w:sz="4" w:space="0" w:color="BFBFBF" w:themeColor="background1" w:themeShade="BF"/>
            </w:tcBorders>
          </w:tcPr>
          <w:p w14:paraId="5CFF4D3E" w14:textId="77777777" w:rsidR="00B51A49" w:rsidRPr="00B6503C" w:rsidRDefault="00B51A49" w:rsidP="00B51A49">
            <w:pPr>
              <w:rPr>
                <w:sz w:val="21"/>
                <w:szCs w:val="21"/>
                <w:lang w:val="en-GB"/>
              </w:rPr>
            </w:pPr>
            <w:r w:rsidRPr="00B6503C">
              <w:rPr>
                <w:sz w:val="21"/>
                <w:szCs w:val="21"/>
                <w:lang w:val="en-US"/>
              </w:rPr>
              <w:t>(11,499)</w:t>
            </w:r>
          </w:p>
        </w:tc>
        <w:tc>
          <w:tcPr>
            <w:tcW w:w="2126" w:type="dxa"/>
            <w:tcBorders>
              <w:bottom w:val="single" w:sz="4" w:space="0" w:color="BFBFBF" w:themeColor="background1" w:themeShade="BF"/>
            </w:tcBorders>
          </w:tcPr>
          <w:p w14:paraId="49433869" w14:textId="77777777" w:rsidR="00B51A49" w:rsidRPr="00B6503C" w:rsidRDefault="00B51A49" w:rsidP="00B51A49">
            <w:pPr>
              <w:rPr>
                <w:sz w:val="21"/>
                <w:szCs w:val="21"/>
                <w:lang w:val="en-GB"/>
              </w:rPr>
            </w:pPr>
            <w:r w:rsidRPr="00B6503C">
              <w:rPr>
                <w:sz w:val="21"/>
                <w:szCs w:val="21"/>
                <w:lang w:val="en-GB"/>
              </w:rPr>
              <w:t>11,499</w:t>
            </w:r>
          </w:p>
        </w:tc>
        <w:tc>
          <w:tcPr>
            <w:tcW w:w="1559" w:type="dxa"/>
            <w:tcBorders>
              <w:bottom w:val="single" w:sz="4" w:space="0" w:color="BFBFBF" w:themeColor="background1" w:themeShade="BF"/>
            </w:tcBorders>
          </w:tcPr>
          <w:p w14:paraId="32D7FBC6" w14:textId="77777777" w:rsidR="00B51A49" w:rsidRPr="00B6503C" w:rsidRDefault="00B51A49" w:rsidP="00B51A49">
            <w:pPr>
              <w:rPr>
                <w:sz w:val="21"/>
                <w:szCs w:val="21"/>
                <w:lang w:val="en-GB"/>
              </w:rPr>
            </w:pPr>
            <w:r w:rsidRPr="00B6503C">
              <w:rPr>
                <w:sz w:val="21"/>
                <w:szCs w:val="21"/>
                <w:lang w:val="en-GB"/>
              </w:rPr>
              <w:t xml:space="preserve"> - </w:t>
            </w:r>
          </w:p>
        </w:tc>
      </w:tr>
      <w:tr w:rsidR="00B51A49" w:rsidRPr="00B6503C" w14:paraId="7F1C2246" w14:textId="77777777" w:rsidTr="00D03BBE">
        <w:trPr>
          <w:trHeight w:val="152"/>
        </w:trPr>
        <w:tc>
          <w:tcPr>
            <w:tcW w:w="4106" w:type="dxa"/>
            <w:tcBorders>
              <w:bottom w:val="single" w:sz="18" w:space="0" w:color="404040" w:themeColor="text1" w:themeTint="BF"/>
            </w:tcBorders>
            <w:shd w:val="clear" w:color="auto" w:fill="D9D9D9" w:themeFill="background1" w:themeFillShade="D9"/>
          </w:tcPr>
          <w:p w14:paraId="69B18F9D" w14:textId="77777777" w:rsidR="00B51A49" w:rsidRPr="00B6503C" w:rsidRDefault="00B51A49" w:rsidP="00B51A49">
            <w:pPr>
              <w:rPr>
                <w:b/>
                <w:bCs/>
                <w:sz w:val="21"/>
                <w:szCs w:val="21"/>
                <w:lang w:val="en-GB"/>
              </w:rPr>
            </w:pPr>
            <w:proofErr w:type="gramStart"/>
            <w:r w:rsidRPr="00B6503C">
              <w:rPr>
                <w:b/>
                <w:bCs/>
                <w:sz w:val="21"/>
                <w:szCs w:val="21"/>
                <w:lang w:val="en-US"/>
              </w:rPr>
              <w:t>At</w:t>
            </w:r>
            <w:proofErr w:type="gramEnd"/>
            <w:r w:rsidRPr="00B6503C">
              <w:rPr>
                <w:b/>
                <w:bCs/>
                <w:sz w:val="21"/>
                <w:szCs w:val="21"/>
                <w:lang w:val="en-US"/>
              </w:rPr>
              <w:t xml:space="preserve"> 31 July 2024</w:t>
            </w:r>
          </w:p>
        </w:tc>
        <w:tc>
          <w:tcPr>
            <w:tcW w:w="2410" w:type="dxa"/>
            <w:tcBorders>
              <w:bottom w:val="single" w:sz="18" w:space="0" w:color="404040" w:themeColor="text1" w:themeTint="BF"/>
            </w:tcBorders>
            <w:shd w:val="clear" w:color="auto" w:fill="D9D9D9" w:themeFill="background1" w:themeFillShade="D9"/>
          </w:tcPr>
          <w:p w14:paraId="5BDF66D4" w14:textId="77777777" w:rsidR="00B51A49" w:rsidRPr="00B6503C" w:rsidRDefault="00B51A49" w:rsidP="00B51A49">
            <w:pPr>
              <w:rPr>
                <w:b/>
                <w:bCs/>
                <w:sz w:val="21"/>
                <w:szCs w:val="21"/>
                <w:lang w:val="en-GB"/>
              </w:rPr>
            </w:pPr>
            <w:r w:rsidRPr="00B6503C">
              <w:rPr>
                <w:b/>
                <w:bCs/>
                <w:sz w:val="21"/>
                <w:szCs w:val="21"/>
                <w:lang w:val="en-GB"/>
              </w:rPr>
              <w:t xml:space="preserve">16,587 </w:t>
            </w:r>
          </w:p>
        </w:tc>
        <w:tc>
          <w:tcPr>
            <w:tcW w:w="2126" w:type="dxa"/>
            <w:tcBorders>
              <w:bottom w:val="single" w:sz="18" w:space="0" w:color="404040" w:themeColor="text1" w:themeTint="BF"/>
            </w:tcBorders>
            <w:shd w:val="clear" w:color="auto" w:fill="D9D9D9" w:themeFill="background1" w:themeFillShade="D9"/>
          </w:tcPr>
          <w:p w14:paraId="2478C954" w14:textId="77777777" w:rsidR="00B51A49" w:rsidRPr="00B6503C" w:rsidRDefault="00B51A49" w:rsidP="00B51A49">
            <w:pPr>
              <w:rPr>
                <w:b/>
                <w:bCs/>
                <w:sz w:val="21"/>
                <w:szCs w:val="21"/>
                <w:lang w:val="en-GB"/>
              </w:rPr>
            </w:pPr>
            <w:r w:rsidRPr="00B6503C">
              <w:rPr>
                <w:b/>
                <w:bCs/>
                <w:sz w:val="21"/>
                <w:szCs w:val="21"/>
                <w:lang w:val="en-GB"/>
              </w:rPr>
              <w:t xml:space="preserve">44,252 </w:t>
            </w:r>
          </w:p>
        </w:tc>
        <w:tc>
          <w:tcPr>
            <w:tcW w:w="1559" w:type="dxa"/>
            <w:tcBorders>
              <w:bottom w:val="single" w:sz="18" w:space="0" w:color="404040" w:themeColor="text1" w:themeTint="BF"/>
            </w:tcBorders>
            <w:shd w:val="clear" w:color="auto" w:fill="D9D9D9" w:themeFill="background1" w:themeFillShade="D9"/>
          </w:tcPr>
          <w:p w14:paraId="48D06E16" w14:textId="77777777" w:rsidR="00B51A49" w:rsidRPr="00B6503C" w:rsidRDefault="00B51A49" w:rsidP="00B51A49">
            <w:pPr>
              <w:rPr>
                <w:b/>
                <w:bCs/>
                <w:sz w:val="21"/>
                <w:szCs w:val="21"/>
                <w:lang w:val="en-GB"/>
              </w:rPr>
            </w:pPr>
            <w:r w:rsidRPr="00B6503C">
              <w:rPr>
                <w:b/>
                <w:bCs/>
                <w:sz w:val="21"/>
                <w:szCs w:val="21"/>
                <w:lang w:val="en-GB"/>
              </w:rPr>
              <w:t xml:space="preserve">60,839 </w:t>
            </w:r>
          </w:p>
        </w:tc>
      </w:tr>
      <w:tr w:rsidR="00B51A49" w:rsidRPr="00B6503C" w14:paraId="6F39090A" w14:textId="77777777" w:rsidTr="00D03BBE">
        <w:trPr>
          <w:trHeight w:val="290"/>
        </w:trPr>
        <w:tc>
          <w:tcPr>
            <w:tcW w:w="4106" w:type="dxa"/>
            <w:tcBorders>
              <w:top w:val="single" w:sz="18" w:space="0" w:color="404040" w:themeColor="text1" w:themeTint="BF"/>
            </w:tcBorders>
          </w:tcPr>
          <w:p w14:paraId="755BC0ED" w14:textId="77777777" w:rsidR="00B51A49" w:rsidRPr="00B6503C" w:rsidRDefault="00B51A49" w:rsidP="00B51A49">
            <w:pPr>
              <w:rPr>
                <w:b/>
                <w:bCs/>
                <w:sz w:val="21"/>
                <w:szCs w:val="21"/>
                <w:lang w:val="en-GB"/>
              </w:rPr>
            </w:pPr>
            <w:proofErr w:type="spellStart"/>
            <w:r w:rsidRPr="00B6503C">
              <w:rPr>
                <w:b/>
                <w:bCs/>
                <w:sz w:val="21"/>
                <w:szCs w:val="21"/>
                <w:lang w:val="en-US"/>
              </w:rPr>
              <w:t>Amortisation</w:t>
            </w:r>
            <w:proofErr w:type="spellEnd"/>
          </w:p>
        </w:tc>
        <w:tc>
          <w:tcPr>
            <w:tcW w:w="2410" w:type="dxa"/>
            <w:tcBorders>
              <w:top w:val="single" w:sz="18" w:space="0" w:color="404040" w:themeColor="text1" w:themeTint="BF"/>
            </w:tcBorders>
          </w:tcPr>
          <w:p w14:paraId="5C053AB5" w14:textId="77777777" w:rsidR="00B51A49" w:rsidRPr="00B6503C" w:rsidRDefault="00B51A49" w:rsidP="00B51A49">
            <w:pPr>
              <w:rPr>
                <w:sz w:val="21"/>
                <w:szCs w:val="21"/>
                <w:lang w:val="en-GB"/>
              </w:rPr>
            </w:pPr>
            <w:r w:rsidRPr="00B6503C">
              <w:rPr>
                <w:sz w:val="21"/>
                <w:szCs w:val="21"/>
                <w:lang w:val="en-US"/>
              </w:rPr>
              <w:t xml:space="preserve"> </w:t>
            </w:r>
          </w:p>
        </w:tc>
        <w:tc>
          <w:tcPr>
            <w:tcW w:w="2126" w:type="dxa"/>
            <w:tcBorders>
              <w:top w:val="single" w:sz="18" w:space="0" w:color="404040" w:themeColor="text1" w:themeTint="BF"/>
            </w:tcBorders>
          </w:tcPr>
          <w:p w14:paraId="4FAA2046" w14:textId="77777777" w:rsidR="00B51A49" w:rsidRPr="00B6503C" w:rsidRDefault="00B51A49" w:rsidP="00B51A49">
            <w:pPr>
              <w:rPr>
                <w:sz w:val="21"/>
                <w:szCs w:val="21"/>
                <w:lang w:val="en-GB"/>
              </w:rPr>
            </w:pPr>
          </w:p>
        </w:tc>
        <w:tc>
          <w:tcPr>
            <w:tcW w:w="1559" w:type="dxa"/>
            <w:tcBorders>
              <w:top w:val="single" w:sz="18" w:space="0" w:color="404040" w:themeColor="text1" w:themeTint="BF"/>
            </w:tcBorders>
          </w:tcPr>
          <w:p w14:paraId="4CA4F432" w14:textId="77777777" w:rsidR="00B51A49" w:rsidRPr="00B6503C" w:rsidRDefault="00B51A49" w:rsidP="00B51A49">
            <w:pPr>
              <w:rPr>
                <w:sz w:val="21"/>
                <w:szCs w:val="21"/>
                <w:lang w:val="en-GB"/>
              </w:rPr>
            </w:pPr>
          </w:p>
        </w:tc>
      </w:tr>
      <w:tr w:rsidR="00B51A49" w:rsidRPr="00B6503C" w14:paraId="5BA3E18A" w14:textId="77777777" w:rsidTr="00D03BBE">
        <w:trPr>
          <w:trHeight w:val="188"/>
        </w:trPr>
        <w:tc>
          <w:tcPr>
            <w:tcW w:w="4106" w:type="dxa"/>
          </w:tcPr>
          <w:p w14:paraId="7A1CAD87" w14:textId="77777777" w:rsidR="00B51A49" w:rsidRPr="00B6503C" w:rsidRDefault="00B51A49" w:rsidP="00B51A49">
            <w:pPr>
              <w:rPr>
                <w:sz w:val="21"/>
                <w:szCs w:val="21"/>
                <w:lang w:val="en-GB"/>
              </w:rPr>
            </w:pPr>
            <w:proofErr w:type="gramStart"/>
            <w:r w:rsidRPr="00B6503C">
              <w:rPr>
                <w:sz w:val="21"/>
                <w:szCs w:val="21"/>
                <w:lang w:val="en-US"/>
              </w:rPr>
              <w:t>At</w:t>
            </w:r>
            <w:proofErr w:type="gramEnd"/>
            <w:r w:rsidRPr="00B6503C">
              <w:rPr>
                <w:sz w:val="21"/>
                <w:szCs w:val="21"/>
                <w:lang w:val="en-US"/>
              </w:rPr>
              <w:t xml:space="preserve"> 1 August 2023</w:t>
            </w:r>
          </w:p>
        </w:tc>
        <w:tc>
          <w:tcPr>
            <w:tcW w:w="2410" w:type="dxa"/>
          </w:tcPr>
          <w:p w14:paraId="393A1FA3" w14:textId="77777777" w:rsidR="00B51A49" w:rsidRPr="00B6503C" w:rsidRDefault="00B51A49" w:rsidP="00B51A49">
            <w:pPr>
              <w:rPr>
                <w:sz w:val="21"/>
                <w:szCs w:val="21"/>
                <w:lang w:val="en-GB"/>
              </w:rPr>
            </w:pPr>
            <w:r w:rsidRPr="00B6503C">
              <w:rPr>
                <w:sz w:val="21"/>
                <w:szCs w:val="21"/>
                <w:lang w:val="en-US"/>
              </w:rPr>
              <w:t xml:space="preserve"> -</w:t>
            </w:r>
          </w:p>
        </w:tc>
        <w:tc>
          <w:tcPr>
            <w:tcW w:w="2126" w:type="dxa"/>
          </w:tcPr>
          <w:p w14:paraId="05DC72FB" w14:textId="77777777" w:rsidR="00B51A49" w:rsidRPr="00B6503C" w:rsidRDefault="00B51A49" w:rsidP="00B51A49">
            <w:pPr>
              <w:rPr>
                <w:sz w:val="21"/>
                <w:szCs w:val="21"/>
                <w:lang w:val="en-GB"/>
              </w:rPr>
            </w:pPr>
            <w:r w:rsidRPr="00B6503C">
              <w:rPr>
                <w:sz w:val="21"/>
                <w:szCs w:val="21"/>
                <w:lang w:val="en-US"/>
              </w:rPr>
              <w:t>26,731</w:t>
            </w:r>
          </w:p>
        </w:tc>
        <w:tc>
          <w:tcPr>
            <w:tcW w:w="1559" w:type="dxa"/>
          </w:tcPr>
          <w:p w14:paraId="7533B496" w14:textId="77777777" w:rsidR="00B51A49" w:rsidRPr="00B6503C" w:rsidRDefault="00B51A49" w:rsidP="00B51A49">
            <w:pPr>
              <w:rPr>
                <w:sz w:val="21"/>
                <w:szCs w:val="21"/>
                <w:lang w:val="en-GB"/>
              </w:rPr>
            </w:pPr>
            <w:r w:rsidRPr="00B6503C">
              <w:rPr>
                <w:sz w:val="21"/>
                <w:szCs w:val="21"/>
                <w:lang w:val="en-US"/>
              </w:rPr>
              <w:t>26,731</w:t>
            </w:r>
          </w:p>
        </w:tc>
      </w:tr>
      <w:tr w:rsidR="00B51A49" w:rsidRPr="00B6503C" w14:paraId="60669D9B" w14:textId="77777777" w:rsidTr="00D03BBE">
        <w:trPr>
          <w:trHeight w:val="60"/>
        </w:trPr>
        <w:tc>
          <w:tcPr>
            <w:tcW w:w="4106" w:type="dxa"/>
            <w:tcBorders>
              <w:bottom w:val="single" w:sz="4" w:space="0" w:color="BFBFBF" w:themeColor="background1" w:themeShade="BF"/>
            </w:tcBorders>
          </w:tcPr>
          <w:p w14:paraId="39105F7F" w14:textId="77777777" w:rsidR="00B51A49" w:rsidRPr="00B6503C" w:rsidRDefault="00B51A49" w:rsidP="00B51A49">
            <w:pPr>
              <w:rPr>
                <w:sz w:val="21"/>
                <w:szCs w:val="21"/>
                <w:lang w:val="en-GB"/>
              </w:rPr>
            </w:pPr>
            <w:r w:rsidRPr="00B6503C">
              <w:rPr>
                <w:sz w:val="21"/>
                <w:szCs w:val="21"/>
                <w:lang w:val="en-US"/>
              </w:rPr>
              <w:t>Charge for the year</w:t>
            </w:r>
          </w:p>
        </w:tc>
        <w:tc>
          <w:tcPr>
            <w:tcW w:w="2410" w:type="dxa"/>
            <w:tcBorders>
              <w:bottom w:val="single" w:sz="4" w:space="0" w:color="BFBFBF" w:themeColor="background1" w:themeShade="BF"/>
            </w:tcBorders>
          </w:tcPr>
          <w:p w14:paraId="442C6859" w14:textId="77777777" w:rsidR="00B51A49" w:rsidRPr="00B6503C" w:rsidRDefault="00B51A49" w:rsidP="00B51A49">
            <w:pPr>
              <w:rPr>
                <w:sz w:val="21"/>
                <w:szCs w:val="21"/>
                <w:lang w:val="en-GB"/>
              </w:rPr>
            </w:pPr>
            <w:r w:rsidRPr="00B6503C">
              <w:rPr>
                <w:sz w:val="21"/>
                <w:szCs w:val="21"/>
                <w:lang w:val="en-US"/>
              </w:rPr>
              <w:t xml:space="preserve"> - </w:t>
            </w:r>
          </w:p>
        </w:tc>
        <w:tc>
          <w:tcPr>
            <w:tcW w:w="2126" w:type="dxa"/>
            <w:tcBorders>
              <w:bottom w:val="single" w:sz="4" w:space="0" w:color="BFBFBF" w:themeColor="background1" w:themeShade="BF"/>
            </w:tcBorders>
          </w:tcPr>
          <w:p w14:paraId="76ABF6AB" w14:textId="77777777" w:rsidR="00B51A49" w:rsidRPr="00B6503C" w:rsidRDefault="00B51A49" w:rsidP="00B51A49">
            <w:pPr>
              <w:rPr>
                <w:sz w:val="21"/>
                <w:szCs w:val="21"/>
                <w:lang w:val="en-GB"/>
              </w:rPr>
            </w:pPr>
            <w:r w:rsidRPr="00B6503C">
              <w:rPr>
                <w:sz w:val="21"/>
                <w:szCs w:val="21"/>
                <w:lang w:val="en-GB"/>
              </w:rPr>
              <w:t xml:space="preserve">10,577 </w:t>
            </w:r>
          </w:p>
        </w:tc>
        <w:tc>
          <w:tcPr>
            <w:tcW w:w="1559" w:type="dxa"/>
            <w:tcBorders>
              <w:bottom w:val="single" w:sz="4" w:space="0" w:color="BFBFBF" w:themeColor="background1" w:themeShade="BF"/>
            </w:tcBorders>
          </w:tcPr>
          <w:p w14:paraId="3E23043E" w14:textId="77777777" w:rsidR="00B51A49" w:rsidRPr="00B6503C" w:rsidRDefault="00B51A49" w:rsidP="00B51A49">
            <w:pPr>
              <w:rPr>
                <w:sz w:val="21"/>
                <w:szCs w:val="21"/>
                <w:lang w:val="en-GB"/>
              </w:rPr>
            </w:pPr>
            <w:r w:rsidRPr="00B6503C">
              <w:rPr>
                <w:sz w:val="21"/>
                <w:szCs w:val="21"/>
                <w:lang w:val="en-US"/>
              </w:rPr>
              <w:t xml:space="preserve">10,577 </w:t>
            </w:r>
          </w:p>
        </w:tc>
      </w:tr>
      <w:tr w:rsidR="00B51A49" w:rsidRPr="00B6503C" w14:paraId="6C679A8D" w14:textId="77777777" w:rsidTr="00D03BBE">
        <w:trPr>
          <w:trHeight w:val="60"/>
        </w:trPr>
        <w:tc>
          <w:tcPr>
            <w:tcW w:w="4106" w:type="dxa"/>
            <w:tcBorders>
              <w:bottom w:val="single" w:sz="18" w:space="0" w:color="404040" w:themeColor="text1" w:themeTint="BF"/>
            </w:tcBorders>
            <w:shd w:val="clear" w:color="auto" w:fill="D9D9D9" w:themeFill="background1" w:themeFillShade="D9"/>
          </w:tcPr>
          <w:p w14:paraId="5BB93067" w14:textId="77777777" w:rsidR="00B51A49" w:rsidRPr="00B6503C" w:rsidRDefault="00B51A49" w:rsidP="00B51A49">
            <w:pPr>
              <w:rPr>
                <w:b/>
                <w:bCs/>
                <w:sz w:val="21"/>
                <w:szCs w:val="21"/>
                <w:lang w:val="en-GB"/>
              </w:rPr>
            </w:pPr>
            <w:proofErr w:type="gramStart"/>
            <w:r w:rsidRPr="00B6503C">
              <w:rPr>
                <w:b/>
                <w:bCs/>
                <w:sz w:val="21"/>
                <w:szCs w:val="21"/>
                <w:lang w:val="en-US"/>
              </w:rPr>
              <w:t>At</w:t>
            </w:r>
            <w:proofErr w:type="gramEnd"/>
            <w:r w:rsidRPr="00B6503C">
              <w:rPr>
                <w:b/>
                <w:bCs/>
                <w:sz w:val="21"/>
                <w:szCs w:val="21"/>
                <w:lang w:val="en-US"/>
              </w:rPr>
              <w:t xml:space="preserve"> 31 July 2024</w:t>
            </w:r>
          </w:p>
        </w:tc>
        <w:tc>
          <w:tcPr>
            <w:tcW w:w="2410" w:type="dxa"/>
            <w:tcBorders>
              <w:bottom w:val="single" w:sz="18" w:space="0" w:color="404040" w:themeColor="text1" w:themeTint="BF"/>
            </w:tcBorders>
            <w:shd w:val="clear" w:color="auto" w:fill="D9D9D9" w:themeFill="background1" w:themeFillShade="D9"/>
          </w:tcPr>
          <w:p w14:paraId="6A82CB3D" w14:textId="77777777" w:rsidR="00B51A49" w:rsidRPr="00B6503C" w:rsidRDefault="00B51A49" w:rsidP="00B51A49">
            <w:pPr>
              <w:rPr>
                <w:b/>
                <w:bCs/>
                <w:sz w:val="21"/>
                <w:szCs w:val="21"/>
                <w:lang w:val="en-GB"/>
              </w:rPr>
            </w:pPr>
            <w:r w:rsidRPr="00B6503C">
              <w:rPr>
                <w:b/>
                <w:bCs/>
                <w:sz w:val="21"/>
                <w:szCs w:val="21"/>
                <w:lang w:val="en-US"/>
              </w:rPr>
              <w:t xml:space="preserve"> - </w:t>
            </w:r>
          </w:p>
        </w:tc>
        <w:tc>
          <w:tcPr>
            <w:tcW w:w="2126" w:type="dxa"/>
            <w:tcBorders>
              <w:bottom w:val="single" w:sz="18" w:space="0" w:color="404040" w:themeColor="text1" w:themeTint="BF"/>
            </w:tcBorders>
            <w:shd w:val="clear" w:color="auto" w:fill="D9D9D9" w:themeFill="background1" w:themeFillShade="D9"/>
          </w:tcPr>
          <w:p w14:paraId="36BBCB9C" w14:textId="77777777" w:rsidR="00B51A49" w:rsidRPr="00B6503C" w:rsidRDefault="00B51A49" w:rsidP="00B51A49">
            <w:pPr>
              <w:rPr>
                <w:b/>
                <w:bCs/>
                <w:sz w:val="21"/>
                <w:szCs w:val="21"/>
                <w:lang w:val="en-GB"/>
              </w:rPr>
            </w:pPr>
            <w:r w:rsidRPr="00B6503C">
              <w:rPr>
                <w:b/>
                <w:bCs/>
                <w:sz w:val="21"/>
                <w:szCs w:val="21"/>
                <w:lang w:val="en-GB"/>
              </w:rPr>
              <w:t xml:space="preserve">37,308 </w:t>
            </w:r>
          </w:p>
        </w:tc>
        <w:tc>
          <w:tcPr>
            <w:tcW w:w="1559" w:type="dxa"/>
            <w:tcBorders>
              <w:bottom w:val="single" w:sz="18" w:space="0" w:color="404040" w:themeColor="text1" w:themeTint="BF"/>
            </w:tcBorders>
            <w:shd w:val="clear" w:color="auto" w:fill="D9D9D9" w:themeFill="background1" w:themeFillShade="D9"/>
          </w:tcPr>
          <w:p w14:paraId="5D7F0174" w14:textId="77777777" w:rsidR="00B51A49" w:rsidRPr="00B6503C" w:rsidRDefault="00B51A49" w:rsidP="00B51A49">
            <w:pPr>
              <w:rPr>
                <w:b/>
                <w:bCs/>
                <w:sz w:val="21"/>
                <w:szCs w:val="21"/>
                <w:lang w:val="en-GB"/>
              </w:rPr>
            </w:pPr>
            <w:r w:rsidRPr="00B6503C">
              <w:rPr>
                <w:b/>
                <w:bCs/>
                <w:sz w:val="21"/>
                <w:szCs w:val="21"/>
                <w:lang w:val="en-GB"/>
              </w:rPr>
              <w:t xml:space="preserve">37,308 </w:t>
            </w:r>
          </w:p>
        </w:tc>
      </w:tr>
      <w:tr w:rsidR="00B51A49" w:rsidRPr="00B6503C" w14:paraId="76E6B69C" w14:textId="77777777" w:rsidTr="00D03BBE">
        <w:trPr>
          <w:trHeight w:val="60"/>
        </w:trPr>
        <w:tc>
          <w:tcPr>
            <w:tcW w:w="4106" w:type="dxa"/>
            <w:tcBorders>
              <w:top w:val="single" w:sz="18" w:space="0" w:color="404040" w:themeColor="text1" w:themeTint="BF"/>
            </w:tcBorders>
          </w:tcPr>
          <w:p w14:paraId="5DA10423" w14:textId="77777777" w:rsidR="00B51A49" w:rsidRPr="00B6503C" w:rsidRDefault="00B51A49" w:rsidP="00B51A49">
            <w:pPr>
              <w:rPr>
                <w:b/>
                <w:bCs/>
                <w:sz w:val="21"/>
                <w:szCs w:val="21"/>
                <w:lang w:val="en-GB"/>
              </w:rPr>
            </w:pPr>
            <w:r w:rsidRPr="00B6503C">
              <w:rPr>
                <w:b/>
                <w:bCs/>
                <w:sz w:val="21"/>
                <w:szCs w:val="21"/>
                <w:lang w:val="en-US"/>
              </w:rPr>
              <w:t>Carrying amount</w:t>
            </w:r>
          </w:p>
        </w:tc>
        <w:tc>
          <w:tcPr>
            <w:tcW w:w="2410" w:type="dxa"/>
            <w:tcBorders>
              <w:top w:val="single" w:sz="18" w:space="0" w:color="404040" w:themeColor="text1" w:themeTint="BF"/>
            </w:tcBorders>
          </w:tcPr>
          <w:p w14:paraId="0528A8BB" w14:textId="77777777" w:rsidR="00B51A49" w:rsidRPr="00B6503C" w:rsidRDefault="00B51A49" w:rsidP="00B51A49">
            <w:pPr>
              <w:rPr>
                <w:sz w:val="21"/>
                <w:szCs w:val="21"/>
                <w:lang w:val="en-GB"/>
              </w:rPr>
            </w:pPr>
          </w:p>
        </w:tc>
        <w:tc>
          <w:tcPr>
            <w:tcW w:w="2126" w:type="dxa"/>
            <w:tcBorders>
              <w:top w:val="single" w:sz="18" w:space="0" w:color="404040" w:themeColor="text1" w:themeTint="BF"/>
            </w:tcBorders>
          </w:tcPr>
          <w:p w14:paraId="03DDC4A3" w14:textId="77777777" w:rsidR="00B51A49" w:rsidRPr="00B6503C" w:rsidRDefault="00B51A49" w:rsidP="00B51A49">
            <w:pPr>
              <w:rPr>
                <w:sz w:val="21"/>
                <w:szCs w:val="21"/>
                <w:lang w:val="en-GB"/>
              </w:rPr>
            </w:pPr>
          </w:p>
        </w:tc>
        <w:tc>
          <w:tcPr>
            <w:tcW w:w="1559" w:type="dxa"/>
            <w:tcBorders>
              <w:top w:val="single" w:sz="18" w:space="0" w:color="404040" w:themeColor="text1" w:themeTint="BF"/>
            </w:tcBorders>
          </w:tcPr>
          <w:p w14:paraId="6DCD4541" w14:textId="77777777" w:rsidR="00B51A49" w:rsidRPr="00B6503C" w:rsidRDefault="00B51A49" w:rsidP="00B51A49">
            <w:pPr>
              <w:rPr>
                <w:sz w:val="21"/>
                <w:szCs w:val="21"/>
                <w:lang w:val="en-GB"/>
              </w:rPr>
            </w:pPr>
          </w:p>
        </w:tc>
      </w:tr>
      <w:tr w:rsidR="00B51A49" w:rsidRPr="00B6503C" w14:paraId="3E3ECDEA" w14:textId="77777777" w:rsidTr="00D03BBE">
        <w:trPr>
          <w:trHeight w:val="60"/>
        </w:trPr>
        <w:tc>
          <w:tcPr>
            <w:tcW w:w="4106" w:type="dxa"/>
            <w:tcBorders>
              <w:bottom w:val="single" w:sz="4" w:space="0" w:color="BFBFBF" w:themeColor="background1" w:themeShade="BF"/>
            </w:tcBorders>
            <w:shd w:val="clear" w:color="auto" w:fill="D9D9D9" w:themeFill="background1" w:themeFillShade="D9"/>
          </w:tcPr>
          <w:p w14:paraId="0BF88360" w14:textId="77777777" w:rsidR="00B51A49" w:rsidRPr="00B6503C" w:rsidRDefault="00B51A49" w:rsidP="00B51A49">
            <w:pPr>
              <w:rPr>
                <w:b/>
                <w:bCs/>
                <w:sz w:val="21"/>
                <w:szCs w:val="21"/>
                <w:lang w:val="en-GB"/>
              </w:rPr>
            </w:pPr>
            <w:proofErr w:type="gramStart"/>
            <w:r w:rsidRPr="00B6503C">
              <w:rPr>
                <w:b/>
                <w:bCs/>
                <w:sz w:val="21"/>
                <w:szCs w:val="21"/>
                <w:lang w:val="en-US"/>
              </w:rPr>
              <w:t>At</w:t>
            </w:r>
            <w:proofErr w:type="gramEnd"/>
            <w:r w:rsidRPr="00B6503C">
              <w:rPr>
                <w:b/>
                <w:bCs/>
                <w:sz w:val="21"/>
                <w:szCs w:val="21"/>
                <w:lang w:val="en-US"/>
              </w:rPr>
              <w:t xml:space="preserve"> 31 July 2024</w:t>
            </w:r>
          </w:p>
        </w:tc>
        <w:tc>
          <w:tcPr>
            <w:tcW w:w="2410" w:type="dxa"/>
            <w:tcBorders>
              <w:bottom w:val="single" w:sz="4" w:space="0" w:color="BFBFBF" w:themeColor="background1" w:themeShade="BF"/>
            </w:tcBorders>
            <w:shd w:val="clear" w:color="auto" w:fill="D9D9D9" w:themeFill="background1" w:themeFillShade="D9"/>
          </w:tcPr>
          <w:p w14:paraId="57D4A15C" w14:textId="77777777" w:rsidR="00B51A49" w:rsidRPr="00B6503C" w:rsidRDefault="00B51A49" w:rsidP="00B51A49">
            <w:pPr>
              <w:rPr>
                <w:b/>
                <w:bCs/>
                <w:sz w:val="21"/>
                <w:szCs w:val="21"/>
                <w:lang w:val="en-GB"/>
              </w:rPr>
            </w:pPr>
            <w:r w:rsidRPr="00B6503C">
              <w:rPr>
                <w:b/>
                <w:bCs/>
                <w:sz w:val="21"/>
                <w:szCs w:val="21"/>
                <w:lang w:val="en-US"/>
              </w:rPr>
              <w:t xml:space="preserve">16,587 </w:t>
            </w:r>
          </w:p>
        </w:tc>
        <w:tc>
          <w:tcPr>
            <w:tcW w:w="2126" w:type="dxa"/>
            <w:tcBorders>
              <w:bottom w:val="single" w:sz="4" w:space="0" w:color="BFBFBF" w:themeColor="background1" w:themeShade="BF"/>
            </w:tcBorders>
            <w:shd w:val="clear" w:color="auto" w:fill="D9D9D9" w:themeFill="background1" w:themeFillShade="D9"/>
          </w:tcPr>
          <w:p w14:paraId="133F3C10" w14:textId="77777777" w:rsidR="00B51A49" w:rsidRPr="00B6503C" w:rsidRDefault="00B51A49" w:rsidP="00B51A49">
            <w:pPr>
              <w:rPr>
                <w:b/>
                <w:bCs/>
                <w:sz w:val="21"/>
                <w:szCs w:val="21"/>
                <w:lang w:val="en-GB"/>
              </w:rPr>
            </w:pPr>
            <w:r w:rsidRPr="00B6503C">
              <w:rPr>
                <w:b/>
                <w:bCs/>
                <w:sz w:val="21"/>
                <w:szCs w:val="21"/>
                <w:lang w:val="en-GB"/>
              </w:rPr>
              <w:t xml:space="preserve">6,944 </w:t>
            </w:r>
          </w:p>
        </w:tc>
        <w:tc>
          <w:tcPr>
            <w:tcW w:w="1559" w:type="dxa"/>
            <w:tcBorders>
              <w:bottom w:val="single" w:sz="4" w:space="0" w:color="BFBFBF" w:themeColor="background1" w:themeShade="BF"/>
            </w:tcBorders>
            <w:shd w:val="clear" w:color="auto" w:fill="D9D9D9" w:themeFill="background1" w:themeFillShade="D9"/>
          </w:tcPr>
          <w:p w14:paraId="7BEFEC07" w14:textId="77777777" w:rsidR="00B51A49" w:rsidRPr="00B6503C" w:rsidRDefault="00B51A49" w:rsidP="00B51A49">
            <w:pPr>
              <w:rPr>
                <w:b/>
                <w:bCs/>
                <w:sz w:val="21"/>
                <w:szCs w:val="21"/>
                <w:lang w:val="en-GB"/>
              </w:rPr>
            </w:pPr>
            <w:r w:rsidRPr="00B6503C">
              <w:rPr>
                <w:b/>
                <w:bCs/>
                <w:sz w:val="21"/>
                <w:szCs w:val="21"/>
                <w:lang w:val="en-GB"/>
              </w:rPr>
              <w:t xml:space="preserve">23,531 </w:t>
            </w:r>
          </w:p>
        </w:tc>
      </w:tr>
      <w:tr w:rsidR="00B51A49" w:rsidRPr="00B6503C" w14:paraId="0D4A1A60" w14:textId="77777777" w:rsidTr="00D03BBE">
        <w:trPr>
          <w:trHeight w:val="60"/>
        </w:trPr>
        <w:tc>
          <w:tcPr>
            <w:tcW w:w="4106" w:type="dxa"/>
            <w:tcBorders>
              <w:bottom w:val="single" w:sz="18" w:space="0" w:color="404040" w:themeColor="text1" w:themeTint="BF"/>
            </w:tcBorders>
            <w:shd w:val="clear" w:color="auto" w:fill="D9D9D9" w:themeFill="background1" w:themeFillShade="D9"/>
          </w:tcPr>
          <w:p w14:paraId="0A6E7023" w14:textId="77777777" w:rsidR="00B51A49" w:rsidRPr="00B6503C" w:rsidRDefault="00B51A49" w:rsidP="00B51A49">
            <w:pPr>
              <w:rPr>
                <w:sz w:val="21"/>
                <w:szCs w:val="21"/>
                <w:lang w:val="en-GB"/>
              </w:rPr>
            </w:pPr>
            <w:proofErr w:type="gramStart"/>
            <w:r w:rsidRPr="00B6503C">
              <w:rPr>
                <w:sz w:val="21"/>
                <w:szCs w:val="21"/>
                <w:lang w:val="en-US"/>
              </w:rPr>
              <w:t>At</w:t>
            </w:r>
            <w:proofErr w:type="gramEnd"/>
            <w:r w:rsidRPr="00B6503C">
              <w:rPr>
                <w:sz w:val="21"/>
                <w:szCs w:val="21"/>
                <w:lang w:val="en-US"/>
              </w:rPr>
              <w:t xml:space="preserve"> 31 July 2023</w:t>
            </w:r>
          </w:p>
        </w:tc>
        <w:tc>
          <w:tcPr>
            <w:tcW w:w="2410" w:type="dxa"/>
            <w:tcBorders>
              <w:bottom w:val="single" w:sz="18" w:space="0" w:color="404040" w:themeColor="text1" w:themeTint="BF"/>
            </w:tcBorders>
            <w:shd w:val="clear" w:color="auto" w:fill="D9D9D9" w:themeFill="background1" w:themeFillShade="D9"/>
          </w:tcPr>
          <w:p w14:paraId="49D0B84B" w14:textId="77777777" w:rsidR="00B51A49" w:rsidRPr="00B6503C" w:rsidRDefault="00B51A49" w:rsidP="00B51A49">
            <w:pPr>
              <w:rPr>
                <w:sz w:val="21"/>
                <w:szCs w:val="21"/>
                <w:lang w:val="en-GB"/>
              </w:rPr>
            </w:pPr>
            <w:r w:rsidRPr="00B6503C">
              <w:rPr>
                <w:sz w:val="21"/>
                <w:szCs w:val="21"/>
                <w:lang w:val="en-US"/>
              </w:rPr>
              <w:t xml:space="preserve">18,690 </w:t>
            </w:r>
          </w:p>
        </w:tc>
        <w:tc>
          <w:tcPr>
            <w:tcW w:w="2126" w:type="dxa"/>
            <w:tcBorders>
              <w:bottom w:val="single" w:sz="18" w:space="0" w:color="404040" w:themeColor="text1" w:themeTint="BF"/>
            </w:tcBorders>
            <w:shd w:val="clear" w:color="auto" w:fill="D9D9D9" w:themeFill="background1" w:themeFillShade="D9"/>
          </w:tcPr>
          <w:p w14:paraId="673AFD52" w14:textId="77777777" w:rsidR="00B51A49" w:rsidRPr="00B6503C" w:rsidRDefault="00B51A49" w:rsidP="00B51A49">
            <w:pPr>
              <w:rPr>
                <w:sz w:val="21"/>
                <w:szCs w:val="21"/>
                <w:lang w:val="en-GB"/>
              </w:rPr>
            </w:pPr>
            <w:r w:rsidRPr="00B6503C">
              <w:rPr>
                <w:sz w:val="21"/>
                <w:szCs w:val="21"/>
                <w:lang w:val="en-GB"/>
              </w:rPr>
              <w:t xml:space="preserve">6,010 </w:t>
            </w:r>
          </w:p>
        </w:tc>
        <w:tc>
          <w:tcPr>
            <w:tcW w:w="1559" w:type="dxa"/>
            <w:tcBorders>
              <w:bottom w:val="single" w:sz="18" w:space="0" w:color="404040" w:themeColor="text1" w:themeTint="BF"/>
            </w:tcBorders>
            <w:shd w:val="clear" w:color="auto" w:fill="D9D9D9" w:themeFill="background1" w:themeFillShade="D9"/>
          </w:tcPr>
          <w:p w14:paraId="5D151817" w14:textId="77777777" w:rsidR="00B51A49" w:rsidRPr="00B6503C" w:rsidRDefault="00B51A49" w:rsidP="00B51A49">
            <w:pPr>
              <w:rPr>
                <w:sz w:val="21"/>
                <w:szCs w:val="21"/>
                <w:lang w:val="en-GB"/>
              </w:rPr>
            </w:pPr>
            <w:r w:rsidRPr="00B6503C">
              <w:rPr>
                <w:sz w:val="21"/>
                <w:szCs w:val="21"/>
                <w:lang w:val="en-GB"/>
              </w:rPr>
              <w:t xml:space="preserve">24,700 </w:t>
            </w:r>
          </w:p>
        </w:tc>
      </w:tr>
      <w:tr w:rsidR="00B51A49" w14:paraId="0C78CB80" w14:textId="77777777" w:rsidTr="00D03BBE">
        <w:tblPrEx>
          <w:tblLook w:val="04A0" w:firstRow="1" w:lastRow="0" w:firstColumn="1" w:lastColumn="0" w:noHBand="0" w:noVBand="1"/>
        </w:tblPrEx>
        <w:trPr>
          <w:trHeight w:val="21"/>
        </w:trPr>
        <w:tc>
          <w:tcPr>
            <w:tcW w:w="4106" w:type="dxa"/>
            <w:tcBorders>
              <w:top w:val="single" w:sz="18" w:space="0" w:color="404040" w:themeColor="text1" w:themeTint="BF"/>
            </w:tcBorders>
          </w:tcPr>
          <w:p w14:paraId="450E3535" w14:textId="77777777" w:rsidR="00B51A49" w:rsidRPr="00B6503C" w:rsidRDefault="00B51A49" w:rsidP="00B51A49">
            <w:pPr>
              <w:rPr>
                <w:spacing w:val="-2"/>
                <w:sz w:val="21"/>
                <w:szCs w:val="21"/>
              </w:rPr>
            </w:pPr>
          </w:p>
        </w:tc>
        <w:tc>
          <w:tcPr>
            <w:tcW w:w="2410" w:type="dxa"/>
            <w:tcBorders>
              <w:top w:val="single" w:sz="18" w:space="0" w:color="404040" w:themeColor="text1" w:themeTint="BF"/>
            </w:tcBorders>
          </w:tcPr>
          <w:p w14:paraId="4D1C0772" w14:textId="77777777" w:rsidR="00B51A49" w:rsidRPr="00B6503C" w:rsidRDefault="00B51A49" w:rsidP="00B51A49">
            <w:pPr>
              <w:rPr>
                <w:sz w:val="21"/>
                <w:szCs w:val="21"/>
              </w:rPr>
            </w:pPr>
          </w:p>
        </w:tc>
        <w:tc>
          <w:tcPr>
            <w:tcW w:w="2126" w:type="dxa"/>
            <w:tcBorders>
              <w:top w:val="single" w:sz="18" w:space="0" w:color="404040" w:themeColor="text1" w:themeTint="BF"/>
            </w:tcBorders>
          </w:tcPr>
          <w:p w14:paraId="47568E69" w14:textId="77777777" w:rsidR="00B51A49" w:rsidRPr="00B6503C" w:rsidRDefault="00B51A49" w:rsidP="00B51A49">
            <w:pPr>
              <w:rPr>
                <w:sz w:val="21"/>
                <w:szCs w:val="21"/>
              </w:rPr>
            </w:pPr>
          </w:p>
        </w:tc>
        <w:tc>
          <w:tcPr>
            <w:tcW w:w="1559" w:type="dxa"/>
            <w:tcBorders>
              <w:top w:val="single" w:sz="18" w:space="0" w:color="404040" w:themeColor="text1" w:themeTint="BF"/>
            </w:tcBorders>
          </w:tcPr>
          <w:p w14:paraId="5EA21E7F" w14:textId="77777777" w:rsidR="00B51A49" w:rsidRPr="00B6503C" w:rsidRDefault="00B51A49" w:rsidP="00B51A49">
            <w:pPr>
              <w:rPr>
                <w:sz w:val="21"/>
                <w:szCs w:val="21"/>
              </w:rPr>
            </w:pPr>
          </w:p>
        </w:tc>
      </w:tr>
      <w:tr w:rsidR="00B51A49" w14:paraId="4FAB6495" w14:textId="77777777" w:rsidTr="00D03BBE">
        <w:tblPrEx>
          <w:tblLook w:val="04A0" w:firstRow="1" w:lastRow="0" w:firstColumn="1" w:lastColumn="0" w:noHBand="0" w:noVBand="1"/>
        </w:tblPrEx>
        <w:trPr>
          <w:trHeight w:val="293"/>
        </w:trPr>
        <w:tc>
          <w:tcPr>
            <w:tcW w:w="4106" w:type="dxa"/>
          </w:tcPr>
          <w:p w14:paraId="57F8F44F" w14:textId="77777777" w:rsidR="00B51A49" w:rsidRPr="00B6503C" w:rsidRDefault="00B51A49" w:rsidP="00B51A49">
            <w:pPr>
              <w:rPr>
                <w:sz w:val="21"/>
                <w:szCs w:val="21"/>
              </w:rPr>
            </w:pPr>
            <w:r w:rsidRPr="00B6503C">
              <w:rPr>
                <w:spacing w:val="-2"/>
                <w:sz w:val="21"/>
                <w:szCs w:val="21"/>
              </w:rPr>
              <w:t>Institution</w:t>
            </w:r>
          </w:p>
        </w:tc>
        <w:tc>
          <w:tcPr>
            <w:tcW w:w="2410" w:type="dxa"/>
          </w:tcPr>
          <w:p w14:paraId="04C16720" w14:textId="77777777" w:rsidR="00B51A49" w:rsidRPr="00B6503C" w:rsidRDefault="00B51A49" w:rsidP="00B51A49">
            <w:pPr>
              <w:rPr>
                <w:sz w:val="21"/>
                <w:szCs w:val="21"/>
              </w:rPr>
            </w:pPr>
          </w:p>
        </w:tc>
        <w:tc>
          <w:tcPr>
            <w:tcW w:w="2126" w:type="dxa"/>
          </w:tcPr>
          <w:p w14:paraId="0A9DE3BC" w14:textId="77777777" w:rsidR="00B51A49" w:rsidRPr="00B6503C" w:rsidRDefault="00B51A49" w:rsidP="00B51A49">
            <w:pPr>
              <w:rPr>
                <w:sz w:val="21"/>
                <w:szCs w:val="21"/>
              </w:rPr>
            </w:pPr>
          </w:p>
        </w:tc>
        <w:tc>
          <w:tcPr>
            <w:tcW w:w="1559" w:type="dxa"/>
          </w:tcPr>
          <w:p w14:paraId="6636641C" w14:textId="77777777" w:rsidR="00B51A49" w:rsidRPr="00B6503C" w:rsidRDefault="00B51A49" w:rsidP="00B51A49">
            <w:pPr>
              <w:rPr>
                <w:sz w:val="21"/>
                <w:szCs w:val="21"/>
              </w:rPr>
            </w:pPr>
          </w:p>
        </w:tc>
      </w:tr>
      <w:tr w:rsidR="00B51A49" w14:paraId="3AB591D0" w14:textId="77777777" w:rsidTr="00D03BBE">
        <w:tblPrEx>
          <w:tblLook w:val="04A0" w:firstRow="1" w:lastRow="0" w:firstColumn="1" w:lastColumn="0" w:noHBand="0" w:noVBand="1"/>
        </w:tblPrEx>
        <w:trPr>
          <w:trHeight w:hRule="exact" w:val="367"/>
        </w:trPr>
        <w:tc>
          <w:tcPr>
            <w:tcW w:w="4106" w:type="dxa"/>
          </w:tcPr>
          <w:p w14:paraId="4B12A209" w14:textId="77777777" w:rsidR="00B51A49" w:rsidRPr="00B6503C" w:rsidRDefault="00B51A49" w:rsidP="00B51A49">
            <w:pPr>
              <w:rPr>
                <w:sz w:val="21"/>
                <w:szCs w:val="21"/>
              </w:rPr>
            </w:pPr>
            <w:r w:rsidRPr="00B6503C">
              <w:rPr>
                <w:b/>
                <w:bCs/>
                <w:sz w:val="21"/>
                <w:szCs w:val="21"/>
                <w:lang w:val="en-US"/>
              </w:rPr>
              <w:t>Cost or valuation</w:t>
            </w:r>
          </w:p>
        </w:tc>
        <w:tc>
          <w:tcPr>
            <w:tcW w:w="2410" w:type="dxa"/>
          </w:tcPr>
          <w:p w14:paraId="24DF0ED5" w14:textId="77777777" w:rsidR="00B51A49" w:rsidRPr="00B6503C" w:rsidRDefault="00B51A49" w:rsidP="00B51A49">
            <w:pPr>
              <w:rPr>
                <w:sz w:val="21"/>
                <w:szCs w:val="21"/>
              </w:rPr>
            </w:pPr>
          </w:p>
        </w:tc>
        <w:tc>
          <w:tcPr>
            <w:tcW w:w="2126" w:type="dxa"/>
          </w:tcPr>
          <w:p w14:paraId="1C48D9DF" w14:textId="77777777" w:rsidR="00B51A49" w:rsidRPr="00B6503C" w:rsidRDefault="00B51A49" w:rsidP="00B51A49">
            <w:pPr>
              <w:rPr>
                <w:sz w:val="21"/>
                <w:szCs w:val="21"/>
              </w:rPr>
            </w:pPr>
          </w:p>
        </w:tc>
        <w:tc>
          <w:tcPr>
            <w:tcW w:w="1559" w:type="dxa"/>
          </w:tcPr>
          <w:p w14:paraId="31DB0758" w14:textId="77777777" w:rsidR="00B51A49" w:rsidRPr="00B6503C" w:rsidRDefault="00B51A49" w:rsidP="00B51A49">
            <w:pPr>
              <w:rPr>
                <w:sz w:val="21"/>
                <w:szCs w:val="21"/>
              </w:rPr>
            </w:pPr>
          </w:p>
        </w:tc>
      </w:tr>
      <w:tr w:rsidR="00B51A49" w14:paraId="74764861" w14:textId="77777777" w:rsidTr="00D03BBE">
        <w:tblPrEx>
          <w:tblLook w:val="04A0" w:firstRow="1" w:lastRow="0" w:firstColumn="1" w:lastColumn="0" w:noHBand="0" w:noVBand="1"/>
        </w:tblPrEx>
        <w:trPr>
          <w:trHeight w:hRule="exact" w:val="349"/>
        </w:trPr>
        <w:tc>
          <w:tcPr>
            <w:tcW w:w="4106" w:type="dxa"/>
          </w:tcPr>
          <w:p w14:paraId="62A7A00B" w14:textId="77777777" w:rsidR="00B51A49" w:rsidRPr="00B6503C" w:rsidRDefault="00B51A49" w:rsidP="00B51A49">
            <w:pPr>
              <w:rPr>
                <w:sz w:val="21"/>
                <w:szCs w:val="21"/>
              </w:rPr>
            </w:pPr>
            <w:proofErr w:type="gramStart"/>
            <w:r w:rsidRPr="00B6503C">
              <w:rPr>
                <w:sz w:val="21"/>
                <w:szCs w:val="21"/>
                <w:lang w:val="en-US"/>
              </w:rPr>
              <w:t>At</w:t>
            </w:r>
            <w:proofErr w:type="gramEnd"/>
            <w:r w:rsidRPr="00B6503C">
              <w:rPr>
                <w:sz w:val="21"/>
                <w:szCs w:val="21"/>
                <w:lang w:val="en-US"/>
              </w:rPr>
              <w:t xml:space="preserve"> 1 August 2023</w:t>
            </w:r>
          </w:p>
        </w:tc>
        <w:tc>
          <w:tcPr>
            <w:tcW w:w="2410" w:type="dxa"/>
          </w:tcPr>
          <w:p w14:paraId="53B3AAC6" w14:textId="77777777" w:rsidR="00B51A49" w:rsidRPr="00B6503C" w:rsidRDefault="00B51A49" w:rsidP="00B51A49">
            <w:pPr>
              <w:rPr>
                <w:sz w:val="21"/>
                <w:szCs w:val="21"/>
              </w:rPr>
            </w:pPr>
            <w:r w:rsidRPr="00B6503C">
              <w:rPr>
                <w:sz w:val="21"/>
                <w:szCs w:val="21"/>
                <w:lang w:val="en-US"/>
              </w:rPr>
              <w:t xml:space="preserve">18,690 </w:t>
            </w:r>
          </w:p>
        </w:tc>
        <w:tc>
          <w:tcPr>
            <w:tcW w:w="2126" w:type="dxa"/>
          </w:tcPr>
          <w:p w14:paraId="2EAB5389" w14:textId="77777777" w:rsidR="00B51A49" w:rsidRPr="00B6503C" w:rsidRDefault="00B51A49" w:rsidP="00B51A49">
            <w:pPr>
              <w:rPr>
                <w:sz w:val="21"/>
                <w:szCs w:val="21"/>
              </w:rPr>
            </w:pPr>
            <w:r w:rsidRPr="00B6503C">
              <w:rPr>
                <w:sz w:val="21"/>
                <w:szCs w:val="21"/>
              </w:rPr>
              <w:t xml:space="preserve">32,741 </w:t>
            </w:r>
          </w:p>
        </w:tc>
        <w:tc>
          <w:tcPr>
            <w:tcW w:w="1559" w:type="dxa"/>
          </w:tcPr>
          <w:p w14:paraId="7DB06DEE" w14:textId="77777777" w:rsidR="00B51A49" w:rsidRPr="00B6503C" w:rsidRDefault="00B51A49" w:rsidP="00B51A49">
            <w:pPr>
              <w:rPr>
                <w:sz w:val="21"/>
                <w:szCs w:val="21"/>
              </w:rPr>
            </w:pPr>
            <w:r w:rsidRPr="00B6503C">
              <w:rPr>
                <w:sz w:val="21"/>
                <w:szCs w:val="21"/>
              </w:rPr>
              <w:t xml:space="preserve">51,431 </w:t>
            </w:r>
          </w:p>
        </w:tc>
      </w:tr>
      <w:tr w:rsidR="00B51A49" w14:paraId="72D2A295" w14:textId="77777777" w:rsidTr="00D03BBE">
        <w:tblPrEx>
          <w:tblLook w:val="04A0" w:firstRow="1" w:lastRow="0" w:firstColumn="1" w:lastColumn="0" w:noHBand="0" w:noVBand="1"/>
        </w:tblPrEx>
        <w:trPr>
          <w:trHeight w:val="172"/>
        </w:trPr>
        <w:tc>
          <w:tcPr>
            <w:tcW w:w="4106" w:type="dxa"/>
          </w:tcPr>
          <w:p w14:paraId="78C3BA47" w14:textId="77777777" w:rsidR="00B51A49" w:rsidRPr="00B6503C" w:rsidRDefault="00B51A49" w:rsidP="00B51A49">
            <w:pPr>
              <w:rPr>
                <w:sz w:val="21"/>
                <w:szCs w:val="21"/>
              </w:rPr>
            </w:pPr>
            <w:r w:rsidRPr="00B6503C">
              <w:rPr>
                <w:sz w:val="21"/>
                <w:szCs w:val="21"/>
                <w:lang w:val="en-US"/>
              </w:rPr>
              <w:t xml:space="preserve">Additions </w:t>
            </w:r>
          </w:p>
        </w:tc>
        <w:tc>
          <w:tcPr>
            <w:tcW w:w="2410" w:type="dxa"/>
          </w:tcPr>
          <w:p w14:paraId="07CE3E8A" w14:textId="77777777" w:rsidR="00B51A49" w:rsidRPr="00B6503C" w:rsidRDefault="00B51A49" w:rsidP="00B51A49">
            <w:pPr>
              <w:rPr>
                <w:sz w:val="21"/>
                <w:szCs w:val="21"/>
              </w:rPr>
            </w:pPr>
            <w:r w:rsidRPr="00B6503C">
              <w:rPr>
                <w:sz w:val="21"/>
                <w:szCs w:val="21"/>
                <w:lang w:val="en-US"/>
              </w:rPr>
              <w:t xml:space="preserve">9,396 </w:t>
            </w:r>
          </w:p>
        </w:tc>
        <w:tc>
          <w:tcPr>
            <w:tcW w:w="2126" w:type="dxa"/>
          </w:tcPr>
          <w:p w14:paraId="0E41FAA5" w14:textId="77777777" w:rsidR="00B51A49" w:rsidRPr="00B6503C" w:rsidRDefault="00B51A49" w:rsidP="00B51A49">
            <w:pPr>
              <w:rPr>
                <w:sz w:val="21"/>
                <w:szCs w:val="21"/>
              </w:rPr>
            </w:pPr>
            <w:r w:rsidRPr="00B6503C">
              <w:rPr>
                <w:sz w:val="21"/>
                <w:szCs w:val="21"/>
              </w:rPr>
              <w:t xml:space="preserve">- </w:t>
            </w:r>
          </w:p>
        </w:tc>
        <w:tc>
          <w:tcPr>
            <w:tcW w:w="1559" w:type="dxa"/>
          </w:tcPr>
          <w:p w14:paraId="14393C7F" w14:textId="77777777" w:rsidR="00B51A49" w:rsidRPr="00B6503C" w:rsidRDefault="00B51A49" w:rsidP="00B51A49">
            <w:pPr>
              <w:rPr>
                <w:sz w:val="21"/>
                <w:szCs w:val="21"/>
              </w:rPr>
            </w:pPr>
            <w:r w:rsidRPr="00B6503C">
              <w:rPr>
                <w:sz w:val="21"/>
                <w:szCs w:val="21"/>
              </w:rPr>
              <w:t xml:space="preserve">9,396 </w:t>
            </w:r>
          </w:p>
        </w:tc>
      </w:tr>
      <w:tr w:rsidR="00B51A49" w14:paraId="1F5EE3AC" w14:textId="77777777" w:rsidTr="00D03BBE">
        <w:tblPrEx>
          <w:tblLook w:val="04A0" w:firstRow="1" w:lastRow="0" w:firstColumn="1" w:lastColumn="0" w:noHBand="0" w:noVBand="1"/>
        </w:tblPrEx>
        <w:trPr>
          <w:trHeight w:val="222"/>
        </w:trPr>
        <w:tc>
          <w:tcPr>
            <w:tcW w:w="4106" w:type="dxa"/>
            <w:tcBorders>
              <w:bottom w:val="single" w:sz="4" w:space="0" w:color="BFBFBF" w:themeColor="background1" w:themeShade="BF"/>
            </w:tcBorders>
          </w:tcPr>
          <w:p w14:paraId="15B43527" w14:textId="77777777" w:rsidR="00B51A49" w:rsidRPr="00B6503C" w:rsidRDefault="00B51A49" w:rsidP="00B51A49">
            <w:pPr>
              <w:rPr>
                <w:sz w:val="21"/>
                <w:szCs w:val="21"/>
              </w:rPr>
            </w:pPr>
            <w:r w:rsidRPr="00B6503C">
              <w:rPr>
                <w:sz w:val="21"/>
                <w:szCs w:val="21"/>
                <w:lang w:val="en-US"/>
              </w:rPr>
              <w:t>Transfers</w:t>
            </w:r>
          </w:p>
        </w:tc>
        <w:tc>
          <w:tcPr>
            <w:tcW w:w="2410" w:type="dxa"/>
            <w:tcBorders>
              <w:bottom w:val="single" w:sz="4" w:space="0" w:color="BFBFBF" w:themeColor="background1" w:themeShade="BF"/>
            </w:tcBorders>
          </w:tcPr>
          <w:p w14:paraId="3D67D8C8" w14:textId="77777777" w:rsidR="00B51A49" w:rsidRPr="00B6503C" w:rsidRDefault="00B51A49" w:rsidP="00B51A49">
            <w:pPr>
              <w:rPr>
                <w:sz w:val="21"/>
                <w:szCs w:val="21"/>
              </w:rPr>
            </w:pPr>
            <w:r w:rsidRPr="00B6503C">
              <w:rPr>
                <w:sz w:val="21"/>
                <w:szCs w:val="21"/>
                <w:lang w:val="en-US"/>
              </w:rPr>
              <w:t>(11,499)</w:t>
            </w:r>
          </w:p>
        </w:tc>
        <w:tc>
          <w:tcPr>
            <w:tcW w:w="2126" w:type="dxa"/>
            <w:tcBorders>
              <w:bottom w:val="single" w:sz="4" w:space="0" w:color="BFBFBF" w:themeColor="background1" w:themeShade="BF"/>
            </w:tcBorders>
          </w:tcPr>
          <w:p w14:paraId="53F452A9" w14:textId="77777777" w:rsidR="00B51A49" w:rsidRPr="00B6503C" w:rsidRDefault="00B51A49" w:rsidP="00B51A49">
            <w:pPr>
              <w:rPr>
                <w:sz w:val="21"/>
                <w:szCs w:val="21"/>
              </w:rPr>
            </w:pPr>
            <w:r w:rsidRPr="00B6503C">
              <w:rPr>
                <w:sz w:val="21"/>
                <w:szCs w:val="21"/>
              </w:rPr>
              <w:t>11,499</w:t>
            </w:r>
          </w:p>
        </w:tc>
        <w:tc>
          <w:tcPr>
            <w:tcW w:w="1559" w:type="dxa"/>
            <w:tcBorders>
              <w:bottom w:val="single" w:sz="4" w:space="0" w:color="BFBFBF" w:themeColor="background1" w:themeShade="BF"/>
            </w:tcBorders>
          </w:tcPr>
          <w:p w14:paraId="5F140DB6" w14:textId="77777777" w:rsidR="00B51A49" w:rsidRPr="00B6503C" w:rsidRDefault="00B51A49" w:rsidP="00B51A49">
            <w:pPr>
              <w:rPr>
                <w:sz w:val="21"/>
                <w:szCs w:val="21"/>
              </w:rPr>
            </w:pPr>
            <w:r w:rsidRPr="00B6503C">
              <w:rPr>
                <w:sz w:val="21"/>
                <w:szCs w:val="21"/>
              </w:rPr>
              <w:t xml:space="preserve"> - </w:t>
            </w:r>
          </w:p>
        </w:tc>
      </w:tr>
      <w:tr w:rsidR="00B51A49" w14:paraId="2C241B72" w14:textId="77777777" w:rsidTr="00D03BBE">
        <w:tblPrEx>
          <w:tblLook w:val="04A0" w:firstRow="1" w:lastRow="0" w:firstColumn="1" w:lastColumn="0" w:noHBand="0" w:noVBand="1"/>
        </w:tblPrEx>
        <w:trPr>
          <w:trHeight w:val="188"/>
        </w:trPr>
        <w:tc>
          <w:tcPr>
            <w:tcW w:w="4106" w:type="dxa"/>
            <w:tcBorders>
              <w:bottom w:val="single" w:sz="18" w:space="0" w:color="404040" w:themeColor="text1" w:themeTint="BF"/>
            </w:tcBorders>
            <w:shd w:val="clear" w:color="auto" w:fill="D9D9D9" w:themeFill="background1" w:themeFillShade="D9"/>
          </w:tcPr>
          <w:p w14:paraId="16510E2F" w14:textId="77777777" w:rsidR="00B51A49" w:rsidRPr="00B6503C" w:rsidRDefault="00B51A49" w:rsidP="00B51A49">
            <w:pPr>
              <w:rPr>
                <w:sz w:val="21"/>
                <w:szCs w:val="21"/>
              </w:rPr>
            </w:pPr>
            <w:proofErr w:type="gramStart"/>
            <w:r w:rsidRPr="00B6503C">
              <w:rPr>
                <w:b/>
                <w:bCs/>
                <w:sz w:val="21"/>
                <w:szCs w:val="21"/>
                <w:lang w:val="en-US"/>
              </w:rPr>
              <w:t>At</w:t>
            </w:r>
            <w:proofErr w:type="gramEnd"/>
            <w:r w:rsidRPr="00B6503C">
              <w:rPr>
                <w:b/>
                <w:bCs/>
                <w:sz w:val="21"/>
                <w:szCs w:val="21"/>
                <w:lang w:val="en-US"/>
              </w:rPr>
              <w:t xml:space="preserve"> 31 July 2024</w:t>
            </w:r>
          </w:p>
        </w:tc>
        <w:tc>
          <w:tcPr>
            <w:tcW w:w="2410" w:type="dxa"/>
            <w:tcBorders>
              <w:bottom w:val="single" w:sz="18" w:space="0" w:color="404040" w:themeColor="text1" w:themeTint="BF"/>
            </w:tcBorders>
            <w:shd w:val="clear" w:color="auto" w:fill="D9D9D9" w:themeFill="background1" w:themeFillShade="D9"/>
          </w:tcPr>
          <w:p w14:paraId="3E99EC9A" w14:textId="77777777" w:rsidR="00B51A49" w:rsidRPr="00B6503C" w:rsidRDefault="00B51A49" w:rsidP="00B51A49">
            <w:pPr>
              <w:rPr>
                <w:sz w:val="21"/>
                <w:szCs w:val="21"/>
              </w:rPr>
            </w:pPr>
            <w:r w:rsidRPr="00B6503C">
              <w:rPr>
                <w:b/>
                <w:bCs/>
                <w:sz w:val="21"/>
                <w:szCs w:val="21"/>
              </w:rPr>
              <w:t xml:space="preserve">16,587 </w:t>
            </w:r>
          </w:p>
        </w:tc>
        <w:tc>
          <w:tcPr>
            <w:tcW w:w="2126" w:type="dxa"/>
            <w:tcBorders>
              <w:bottom w:val="single" w:sz="18" w:space="0" w:color="404040" w:themeColor="text1" w:themeTint="BF"/>
            </w:tcBorders>
            <w:shd w:val="clear" w:color="auto" w:fill="D9D9D9" w:themeFill="background1" w:themeFillShade="D9"/>
          </w:tcPr>
          <w:p w14:paraId="3216AD62" w14:textId="77777777" w:rsidR="00B51A49" w:rsidRPr="00B6503C" w:rsidRDefault="00B51A49" w:rsidP="00B51A49">
            <w:pPr>
              <w:rPr>
                <w:sz w:val="21"/>
                <w:szCs w:val="21"/>
              </w:rPr>
            </w:pPr>
            <w:r w:rsidRPr="00B6503C">
              <w:rPr>
                <w:b/>
                <w:bCs/>
                <w:sz w:val="21"/>
                <w:szCs w:val="21"/>
              </w:rPr>
              <w:t>44,240</w:t>
            </w:r>
          </w:p>
        </w:tc>
        <w:tc>
          <w:tcPr>
            <w:tcW w:w="1559" w:type="dxa"/>
            <w:tcBorders>
              <w:bottom w:val="single" w:sz="18" w:space="0" w:color="404040" w:themeColor="text1" w:themeTint="BF"/>
            </w:tcBorders>
            <w:shd w:val="clear" w:color="auto" w:fill="D9D9D9" w:themeFill="background1" w:themeFillShade="D9"/>
          </w:tcPr>
          <w:p w14:paraId="2B064F7C" w14:textId="77777777" w:rsidR="00B51A49" w:rsidRPr="00B6503C" w:rsidRDefault="00B51A49" w:rsidP="00B51A49">
            <w:pPr>
              <w:rPr>
                <w:sz w:val="21"/>
                <w:szCs w:val="21"/>
              </w:rPr>
            </w:pPr>
            <w:r w:rsidRPr="00B6503C">
              <w:rPr>
                <w:b/>
                <w:bCs/>
                <w:sz w:val="21"/>
                <w:szCs w:val="21"/>
              </w:rPr>
              <w:t xml:space="preserve">60,827 </w:t>
            </w:r>
          </w:p>
        </w:tc>
      </w:tr>
      <w:tr w:rsidR="00B51A49" w14:paraId="1EC97560" w14:textId="77777777" w:rsidTr="00D03BBE">
        <w:tblPrEx>
          <w:tblLook w:val="04A0" w:firstRow="1" w:lastRow="0" w:firstColumn="1" w:lastColumn="0" w:noHBand="0" w:noVBand="1"/>
        </w:tblPrEx>
        <w:trPr>
          <w:trHeight w:val="290"/>
        </w:trPr>
        <w:tc>
          <w:tcPr>
            <w:tcW w:w="4106" w:type="dxa"/>
            <w:tcBorders>
              <w:top w:val="single" w:sz="18" w:space="0" w:color="404040" w:themeColor="text1" w:themeTint="BF"/>
            </w:tcBorders>
          </w:tcPr>
          <w:p w14:paraId="003D9E43" w14:textId="77777777" w:rsidR="00B51A49" w:rsidRPr="00B6503C" w:rsidRDefault="00B51A49" w:rsidP="00B51A49">
            <w:pPr>
              <w:rPr>
                <w:sz w:val="21"/>
                <w:szCs w:val="21"/>
              </w:rPr>
            </w:pPr>
            <w:proofErr w:type="spellStart"/>
            <w:r w:rsidRPr="00B6503C">
              <w:rPr>
                <w:b/>
                <w:bCs/>
                <w:sz w:val="21"/>
                <w:szCs w:val="21"/>
                <w:lang w:val="en-US"/>
              </w:rPr>
              <w:t>Amortisation</w:t>
            </w:r>
            <w:proofErr w:type="spellEnd"/>
          </w:p>
        </w:tc>
        <w:tc>
          <w:tcPr>
            <w:tcW w:w="2410" w:type="dxa"/>
            <w:tcBorders>
              <w:top w:val="single" w:sz="18" w:space="0" w:color="404040" w:themeColor="text1" w:themeTint="BF"/>
            </w:tcBorders>
          </w:tcPr>
          <w:p w14:paraId="56ED2C82" w14:textId="77777777" w:rsidR="00B51A49" w:rsidRPr="00B6503C" w:rsidRDefault="00B51A49" w:rsidP="00B51A49">
            <w:pPr>
              <w:rPr>
                <w:sz w:val="21"/>
                <w:szCs w:val="21"/>
              </w:rPr>
            </w:pPr>
            <w:r w:rsidRPr="00B6503C">
              <w:rPr>
                <w:b/>
                <w:bCs/>
                <w:sz w:val="21"/>
                <w:szCs w:val="21"/>
                <w:lang w:val="en-US"/>
              </w:rPr>
              <w:t xml:space="preserve"> </w:t>
            </w:r>
          </w:p>
        </w:tc>
        <w:tc>
          <w:tcPr>
            <w:tcW w:w="2126" w:type="dxa"/>
            <w:tcBorders>
              <w:top w:val="single" w:sz="18" w:space="0" w:color="404040" w:themeColor="text1" w:themeTint="BF"/>
            </w:tcBorders>
          </w:tcPr>
          <w:p w14:paraId="63D14B98" w14:textId="77777777" w:rsidR="00B51A49" w:rsidRPr="00B6503C" w:rsidRDefault="00B51A49" w:rsidP="00B51A49">
            <w:pPr>
              <w:rPr>
                <w:sz w:val="21"/>
                <w:szCs w:val="21"/>
              </w:rPr>
            </w:pPr>
          </w:p>
        </w:tc>
        <w:tc>
          <w:tcPr>
            <w:tcW w:w="1559" w:type="dxa"/>
            <w:tcBorders>
              <w:top w:val="single" w:sz="18" w:space="0" w:color="404040" w:themeColor="text1" w:themeTint="BF"/>
            </w:tcBorders>
          </w:tcPr>
          <w:p w14:paraId="6F4E02AC" w14:textId="77777777" w:rsidR="00B51A49" w:rsidRPr="00B6503C" w:rsidRDefault="00B51A49" w:rsidP="00B51A49">
            <w:pPr>
              <w:rPr>
                <w:sz w:val="21"/>
                <w:szCs w:val="21"/>
              </w:rPr>
            </w:pPr>
          </w:p>
        </w:tc>
      </w:tr>
      <w:tr w:rsidR="00B51A49" w14:paraId="4BB7E112" w14:textId="77777777" w:rsidTr="00D03BBE">
        <w:tblPrEx>
          <w:tblLook w:val="04A0" w:firstRow="1" w:lastRow="0" w:firstColumn="1" w:lastColumn="0" w:noHBand="0" w:noVBand="1"/>
        </w:tblPrEx>
        <w:trPr>
          <w:trHeight w:val="39"/>
        </w:trPr>
        <w:tc>
          <w:tcPr>
            <w:tcW w:w="4106" w:type="dxa"/>
          </w:tcPr>
          <w:p w14:paraId="31A8A524" w14:textId="77777777" w:rsidR="00B51A49" w:rsidRPr="00B6503C" w:rsidRDefault="00B51A49" w:rsidP="00B51A49">
            <w:pPr>
              <w:rPr>
                <w:sz w:val="21"/>
                <w:szCs w:val="21"/>
              </w:rPr>
            </w:pPr>
            <w:proofErr w:type="gramStart"/>
            <w:r w:rsidRPr="00B6503C">
              <w:rPr>
                <w:sz w:val="21"/>
                <w:szCs w:val="21"/>
                <w:lang w:val="en-US"/>
              </w:rPr>
              <w:t>At</w:t>
            </w:r>
            <w:proofErr w:type="gramEnd"/>
            <w:r w:rsidRPr="00B6503C">
              <w:rPr>
                <w:sz w:val="21"/>
                <w:szCs w:val="21"/>
                <w:lang w:val="en-US"/>
              </w:rPr>
              <w:t xml:space="preserve"> 1 August 2023</w:t>
            </w:r>
          </w:p>
        </w:tc>
        <w:tc>
          <w:tcPr>
            <w:tcW w:w="2410" w:type="dxa"/>
          </w:tcPr>
          <w:p w14:paraId="2DD41193" w14:textId="77777777" w:rsidR="00B51A49" w:rsidRPr="00B6503C" w:rsidRDefault="00B51A49" w:rsidP="00B51A49">
            <w:pPr>
              <w:rPr>
                <w:sz w:val="21"/>
                <w:szCs w:val="21"/>
              </w:rPr>
            </w:pPr>
            <w:r w:rsidRPr="00B6503C">
              <w:rPr>
                <w:sz w:val="21"/>
                <w:szCs w:val="21"/>
                <w:lang w:val="en-US"/>
              </w:rPr>
              <w:t xml:space="preserve"> -</w:t>
            </w:r>
          </w:p>
        </w:tc>
        <w:tc>
          <w:tcPr>
            <w:tcW w:w="2126" w:type="dxa"/>
          </w:tcPr>
          <w:p w14:paraId="3BB2F06C" w14:textId="77777777" w:rsidR="00B51A49" w:rsidRPr="00B6503C" w:rsidRDefault="00B51A49" w:rsidP="00B51A49">
            <w:pPr>
              <w:rPr>
                <w:sz w:val="21"/>
                <w:szCs w:val="21"/>
              </w:rPr>
            </w:pPr>
            <w:r w:rsidRPr="00B6503C">
              <w:rPr>
                <w:sz w:val="21"/>
                <w:szCs w:val="21"/>
                <w:lang w:val="en-US"/>
              </w:rPr>
              <w:t>26,731</w:t>
            </w:r>
          </w:p>
        </w:tc>
        <w:tc>
          <w:tcPr>
            <w:tcW w:w="1559" w:type="dxa"/>
          </w:tcPr>
          <w:p w14:paraId="5ABE25AA" w14:textId="77777777" w:rsidR="00B51A49" w:rsidRPr="00B6503C" w:rsidRDefault="00B51A49" w:rsidP="00B51A49">
            <w:pPr>
              <w:rPr>
                <w:sz w:val="21"/>
                <w:szCs w:val="21"/>
              </w:rPr>
            </w:pPr>
            <w:r w:rsidRPr="00B6503C">
              <w:rPr>
                <w:sz w:val="21"/>
                <w:szCs w:val="21"/>
                <w:lang w:val="en-US"/>
              </w:rPr>
              <w:t>26,731</w:t>
            </w:r>
          </w:p>
        </w:tc>
      </w:tr>
      <w:tr w:rsidR="00B51A49" w14:paraId="5BA6A32C" w14:textId="77777777" w:rsidTr="00D03BBE">
        <w:tblPrEx>
          <w:tblLook w:val="04A0" w:firstRow="1" w:lastRow="0" w:firstColumn="1" w:lastColumn="0" w:noHBand="0" w:noVBand="1"/>
        </w:tblPrEx>
        <w:trPr>
          <w:trHeight w:val="60"/>
        </w:trPr>
        <w:tc>
          <w:tcPr>
            <w:tcW w:w="4106" w:type="dxa"/>
            <w:tcBorders>
              <w:bottom w:val="single" w:sz="4" w:space="0" w:color="BFBFBF" w:themeColor="background1" w:themeShade="BF"/>
            </w:tcBorders>
          </w:tcPr>
          <w:p w14:paraId="6842421C" w14:textId="77777777" w:rsidR="00B51A49" w:rsidRPr="00B6503C" w:rsidRDefault="00B51A49" w:rsidP="00B51A49">
            <w:pPr>
              <w:rPr>
                <w:sz w:val="21"/>
                <w:szCs w:val="21"/>
              </w:rPr>
            </w:pPr>
            <w:r w:rsidRPr="00B6503C">
              <w:rPr>
                <w:sz w:val="21"/>
                <w:szCs w:val="21"/>
                <w:lang w:val="en-US"/>
              </w:rPr>
              <w:t>Charge for the year</w:t>
            </w:r>
          </w:p>
        </w:tc>
        <w:tc>
          <w:tcPr>
            <w:tcW w:w="2410" w:type="dxa"/>
            <w:tcBorders>
              <w:bottom w:val="single" w:sz="4" w:space="0" w:color="BFBFBF" w:themeColor="background1" w:themeShade="BF"/>
            </w:tcBorders>
          </w:tcPr>
          <w:p w14:paraId="50EF0C74" w14:textId="77777777" w:rsidR="00B51A49" w:rsidRPr="00B6503C" w:rsidRDefault="00B51A49" w:rsidP="00B51A49">
            <w:pPr>
              <w:rPr>
                <w:sz w:val="21"/>
                <w:szCs w:val="21"/>
              </w:rPr>
            </w:pPr>
            <w:r w:rsidRPr="00B6503C">
              <w:rPr>
                <w:sz w:val="21"/>
                <w:szCs w:val="21"/>
                <w:lang w:val="en-US"/>
              </w:rPr>
              <w:t xml:space="preserve"> - </w:t>
            </w:r>
          </w:p>
        </w:tc>
        <w:tc>
          <w:tcPr>
            <w:tcW w:w="2126" w:type="dxa"/>
            <w:tcBorders>
              <w:bottom w:val="single" w:sz="4" w:space="0" w:color="BFBFBF" w:themeColor="background1" w:themeShade="BF"/>
            </w:tcBorders>
          </w:tcPr>
          <w:p w14:paraId="7DBDA7A3" w14:textId="77777777" w:rsidR="00B51A49" w:rsidRPr="00B6503C" w:rsidRDefault="00B51A49" w:rsidP="00B51A49">
            <w:pPr>
              <w:rPr>
                <w:sz w:val="21"/>
                <w:szCs w:val="21"/>
              </w:rPr>
            </w:pPr>
            <w:r w:rsidRPr="00B6503C">
              <w:rPr>
                <w:sz w:val="21"/>
                <w:szCs w:val="21"/>
              </w:rPr>
              <w:t>10,570</w:t>
            </w:r>
          </w:p>
        </w:tc>
        <w:tc>
          <w:tcPr>
            <w:tcW w:w="1559" w:type="dxa"/>
            <w:tcBorders>
              <w:bottom w:val="single" w:sz="4" w:space="0" w:color="BFBFBF" w:themeColor="background1" w:themeShade="BF"/>
            </w:tcBorders>
          </w:tcPr>
          <w:p w14:paraId="6FD50ED3" w14:textId="77777777" w:rsidR="00B51A49" w:rsidRPr="00B6503C" w:rsidRDefault="00B51A49" w:rsidP="00B51A49">
            <w:pPr>
              <w:rPr>
                <w:sz w:val="21"/>
                <w:szCs w:val="21"/>
              </w:rPr>
            </w:pPr>
            <w:r w:rsidRPr="00B6503C">
              <w:rPr>
                <w:sz w:val="21"/>
                <w:szCs w:val="21"/>
                <w:lang w:val="en-US"/>
              </w:rPr>
              <w:t xml:space="preserve">10,577 </w:t>
            </w:r>
          </w:p>
        </w:tc>
      </w:tr>
      <w:tr w:rsidR="00B51A49" w14:paraId="73BA4111" w14:textId="77777777" w:rsidTr="00D03BBE">
        <w:tblPrEx>
          <w:tblLook w:val="04A0" w:firstRow="1" w:lastRow="0" w:firstColumn="1" w:lastColumn="0" w:noHBand="0" w:noVBand="1"/>
        </w:tblPrEx>
        <w:trPr>
          <w:trHeight w:val="60"/>
        </w:trPr>
        <w:tc>
          <w:tcPr>
            <w:tcW w:w="4106" w:type="dxa"/>
            <w:tcBorders>
              <w:bottom w:val="single" w:sz="18" w:space="0" w:color="404040" w:themeColor="text1" w:themeTint="BF"/>
            </w:tcBorders>
            <w:shd w:val="clear" w:color="auto" w:fill="D9D9D9" w:themeFill="background1" w:themeFillShade="D9"/>
          </w:tcPr>
          <w:p w14:paraId="22CEA5D4" w14:textId="77777777" w:rsidR="00B51A49" w:rsidRPr="00B6503C" w:rsidRDefault="00B51A49" w:rsidP="00B51A49">
            <w:pPr>
              <w:rPr>
                <w:sz w:val="21"/>
                <w:szCs w:val="21"/>
              </w:rPr>
            </w:pPr>
            <w:proofErr w:type="gramStart"/>
            <w:r w:rsidRPr="00B6503C">
              <w:rPr>
                <w:b/>
                <w:bCs/>
                <w:sz w:val="21"/>
                <w:szCs w:val="21"/>
                <w:lang w:val="en-US"/>
              </w:rPr>
              <w:t>At</w:t>
            </w:r>
            <w:proofErr w:type="gramEnd"/>
            <w:r w:rsidRPr="00B6503C">
              <w:rPr>
                <w:b/>
                <w:bCs/>
                <w:sz w:val="21"/>
                <w:szCs w:val="21"/>
                <w:lang w:val="en-US"/>
              </w:rPr>
              <w:t xml:space="preserve"> 31 July 2024</w:t>
            </w:r>
          </w:p>
        </w:tc>
        <w:tc>
          <w:tcPr>
            <w:tcW w:w="2410" w:type="dxa"/>
            <w:tcBorders>
              <w:bottom w:val="single" w:sz="18" w:space="0" w:color="404040" w:themeColor="text1" w:themeTint="BF"/>
            </w:tcBorders>
            <w:shd w:val="clear" w:color="auto" w:fill="D9D9D9" w:themeFill="background1" w:themeFillShade="D9"/>
          </w:tcPr>
          <w:p w14:paraId="6CBC7D7F" w14:textId="77777777" w:rsidR="00B51A49" w:rsidRPr="00B6503C" w:rsidRDefault="00B51A49" w:rsidP="00B51A49">
            <w:pPr>
              <w:rPr>
                <w:sz w:val="21"/>
                <w:szCs w:val="21"/>
              </w:rPr>
            </w:pPr>
            <w:r w:rsidRPr="00B6503C">
              <w:rPr>
                <w:b/>
                <w:bCs/>
                <w:sz w:val="21"/>
                <w:szCs w:val="21"/>
                <w:lang w:val="en-US"/>
              </w:rPr>
              <w:t xml:space="preserve"> - </w:t>
            </w:r>
          </w:p>
        </w:tc>
        <w:tc>
          <w:tcPr>
            <w:tcW w:w="2126" w:type="dxa"/>
            <w:tcBorders>
              <w:bottom w:val="single" w:sz="18" w:space="0" w:color="404040" w:themeColor="text1" w:themeTint="BF"/>
            </w:tcBorders>
            <w:shd w:val="clear" w:color="auto" w:fill="D9D9D9" w:themeFill="background1" w:themeFillShade="D9"/>
          </w:tcPr>
          <w:p w14:paraId="162755EB" w14:textId="77777777" w:rsidR="00B51A49" w:rsidRPr="00B6503C" w:rsidRDefault="00B51A49" w:rsidP="00B51A49">
            <w:pPr>
              <w:rPr>
                <w:sz w:val="21"/>
                <w:szCs w:val="21"/>
              </w:rPr>
            </w:pPr>
            <w:r w:rsidRPr="00B6503C">
              <w:rPr>
                <w:b/>
                <w:bCs/>
                <w:sz w:val="21"/>
                <w:szCs w:val="21"/>
              </w:rPr>
              <w:t>37,301</w:t>
            </w:r>
          </w:p>
        </w:tc>
        <w:tc>
          <w:tcPr>
            <w:tcW w:w="1559" w:type="dxa"/>
            <w:tcBorders>
              <w:bottom w:val="single" w:sz="18" w:space="0" w:color="404040" w:themeColor="text1" w:themeTint="BF"/>
            </w:tcBorders>
            <w:shd w:val="clear" w:color="auto" w:fill="D9D9D9" w:themeFill="background1" w:themeFillShade="D9"/>
          </w:tcPr>
          <w:p w14:paraId="7E17D7AF" w14:textId="77777777" w:rsidR="00B51A49" w:rsidRPr="00B6503C" w:rsidRDefault="00B51A49" w:rsidP="00B51A49">
            <w:pPr>
              <w:rPr>
                <w:sz w:val="21"/>
                <w:szCs w:val="21"/>
              </w:rPr>
            </w:pPr>
            <w:r w:rsidRPr="00B6503C">
              <w:rPr>
                <w:b/>
                <w:bCs/>
                <w:sz w:val="21"/>
                <w:szCs w:val="21"/>
              </w:rPr>
              <w:t xml:space="preserve">37,308 </w:t>
            </w:r>
          </w:p>
        </w:tc>
      </w:tr>
      <w:tr w:rsidR="00B51A49" w14:paraId="1F9E291F" w14:textId="77777777" w:rsidTr="00D03BBE">
        <w:tblPrEx>
          <w:tblLook w:val="04A0" w:firstRow="1" w:lastRow="0" w:firstColumn="1" w:lastColumn="0" w:noHBand="0" w:noVBand="1"/>
        </w:tblPrEx>
        <w:trPr>
          <w:trHeight w:val="60"/>
        </w:trPr>
        <w:tc>
          <w:tcPr>
            <w:tcW w:w="4106" w:type="dxa"/>
            <w:tcBorders>
              <w:top w:val="single" w:sz="18" w:space="0" w:color="404040" w:themeColor="text1" w:themeTint="BF"/>
            </w:tcBorders>
          </w:tcPr>
          <w:p w14:paraId="4B5F29FA" w14:textId="77777777" w:rsidR="00B51A49" w:rsidRPr="00B6503C" w:rsidRDefault="00B51A49" w:rsidP="00B51A49">
            <w:pPr>
              <w:rPr>
                <w:sz w:val="21"/>
                <w:szCs w:val="21"/>
              </w:rPr>
            </w:pPr>
            <w:r w:rsidRPr="00B6503C">
              <w:rPr>
                <w:b/>
                <w:bCs/>
                <w:sz w:val="21"/>
                <w:szCs w:val="21"/>
                <w:lang w:val="en-US"/>
              </w:rPr>
              <w:t>Carrying amount</w:t>
            </w:r>
          </w:p>
        </w:tc>
        <w:tc>
          <w:tcPr>
            <w:tcW w:w="2410" w:type="dxa"/>
            <w:tcBorders>
              <w:top w:val="single" w:sz="18" w:space="0" w:color="404040" w:themeColor="text1" w:themeTint="BF"/>
            </w:tcBorders>
          </w:tcPr>
          <w:p w14:paraId="1CDA3EF4" w14:textId="77777777" w:rsidR="00B51A49" w:rsidRPr="00B6503C" w:rsidRDefault="00B51A49" w:rsidP="00B51A49">
            <w:pPr>
              <w:rPr>
                <w:sz w:val="21"/>
                <w:szCs w:val="21"/>
              </w:rPr>
            </w:pPr>
          </w:p>
        </w:tc>
        <w:tc>
          <w:tcPr>
            <w:tcW w:w="2126" w:type="dxa"/>
            <w:tcBorders>
              <w:top w:val="single" w:sz="18" w:space="0" w:color="404040" w:themeColor="text1" w:themeTint="BF"/>
            </w:tcBorders>
          </w:tcPr>
          <w:p w14:paraId="7BADD607" w14:textId="77777777" w:rsidR="00B51A49" w:rsidRPr="00B6503C" w:rsidRDefault="00B51A49" w:rsidP="00B51A49">
            <w:pPr>
              <w:rPr>
                <w:sz w:val="21"/>
                <w:szCs w:val="21"/>
              </w:rPr>
            </w:pPr>
          </w:p>
        </w:tc>
        <w:tc>
          <w:tcPr>
            <w:tcW w:w="1559" w:type="dxa"/>
            <w:tcBorders>
              <w:top w:val="single" w:sz="18" w:space="0" w:color="404040" w:themeColor="text1" w:themeTint="BF"/>
            </w:tcBorders>
          </w:tcPr>
          <w:p w14:paraId="56F8BE02" w14:textId="77777777" w:rsidR="00B51A49" w:rsidRPr="00B6503C" w:rsidRDefault="00B51A49" w:rsidP="00B51A49">
            <w:pPr>
              <w:rPr>
                <w:sz w:val="21"/>
                <w:szCs w:val="21"/>
              </w:rPr>
            </w:pPr>
          </w:p>
        </w:tc>
      </w:tr>
      <w:tr w:rsidR="00B51A49" w14:paraId="64B3AD9F" w14:textId="77777777" w:rsidTr="00D03BBE">
        <w:tblPrEx>
          <w:tblLook w:val="04A0" w:firstRow="1" w:lastRow="0" w:firstColumn="1" w:lastColumn="0" w:noHBand="0" w:noVBand="1"/>
        </w:tblPrEx>
        <w:trPr>
          <w:trHeight w:val="60"/>
        </w:trPr>
        <w:tc>
          <w:tcPr>
            <w:tcW w:w="4106" w:type="dxa"/>
            <w:tcBorders>
              <w:bottom w:val="single" w:sz="4" w:space="0" w:color="BFBFBF" w:themeColor="background1" w:themeShade="BF"/>
            </w:tcBorders>
            <w:shd w:val="clear" w:color="auto" w:fill="D9D9D9" w:themeFill="background1" w:themeFillShade="D9"/>
          </w:tcPr>
          <w:p w14:paraId="119C4E4D" w14:textId="77777777" w:rsidR="00B51A49" w:rsidRPr="00B6503C" w:rsidRDefault="00B51A49" w:rsidP="00B51A49">
            <w:pPr>
              <w:rPr>
                <w:sz w:val="21"/>
                <w:szCs w:val="21"/>
              </w:rPr>
            </w:pPr>
            <w:proofErr w:type="gramStart"/>
            <w:r w:rsidRPr="00B6503C">
              <w:rPr>
                <w:b/>
                <w:bCs/>
                <w:sz w:val="21"/>
                <w:szCs w:val="21"/>
                <w:lang w:val="en-US"/>
              </w:rPr>
              <w:t>At</w:t>
            </w:r>
            <w:proofErr w:type="gramEnd"/>
            <w:r w:rsidRPr="00B6503C">
              <w:rPr>
                <w:b/>
                <w:bCs/>
                <w:sz w:val="21"/>
                <w:szCs w:val="21"/>
                <w:lang w:val="en-US"/>
              </w:rPr>
              <w:t xml:space="preserve"> 31 July 2024</w:t>
            </w:r>
          </w:p>
        </w:tc>
        <w:tc>
          <w:tcPr>
            <w:tcW w:w="2410" w:type="dxa"/>
            <w:tcBorders>
              <w:bottom w:val="single" w:sz="4" w:space="0" w:color="BFBFBF" w:themeColor="background1" w:themeShade="BF"/>
            </w:tcBorders>
            <w:shd w:val="clear" w:color="auto" w:fill="D9D9D9" w:themeFill="background1" w:themeFillShade="D9"/>
          </w:tcPr>
          <w:p w14:paraId="347490C1" w14:textId="77777777" w:rsidR="00B51A49" w:rsidRPr="00B6503C" w:rsidRDefault="00B51A49" w:rsidP="00B51A49">
            <w:pPr>
              <w:rPr>
                <w:sz w:val="21"/>
                <w:szCs w:val="21"/>
              </w:rPr>
            </w:pPr>
            <w:r w:rsidRPr="00B6503C">
              <w:rPr>
                <w:b/>
                <w:bCs/>
                <w:sz w:val="21"/>
                <w:szCs w:val="21"/>
                <w:lang w:val="en-US"/>
              </w:rPr>
              <w:t xml:space="preserve">16,587 </w:t>
            </w:r>
          </w:p>
        </w:tc>
        <w:tc>
          <w:tcPr>
            <w:tcW w:w="2126" w:type="dxa"/>
            <w:tcBorders>
              <w:bottom w:val="single" w:sz="4" w:space="0" w:color="BFBFBF" w:themeColor="background1" w:themeShade="BF"/>
            </w:tcBorders>
            <w:shd w:val="clear" w:color="auto" w:fill="D9D9D9" w:themeFill="background1" w:themeFillShade="D9"/>
          </w:tcPr>
          <w:p w14:paraId="76E1F91A" w14:textId="77777777" w:rsidR="00B51A49" w:rsidRPr="00B6503C" w:rsidRDefault="00B51A49" w:rsidP="00B51A49">
            <w:pPr>
              <w:rPr>
                <w:sz w:val="21"/>
                <w:szCs w:val="21"/>
              </w:rPr>
            </w:pPr>
            <w:r w:rsidRPr="00B6503C">
              <w:rPr>
                <w:b/>
                <w:bCs/>
                <w:sz w:val="21"/>
                <w:szCs w:val="21"/>
              </w:rPr>
              <w:t>6,939</w:t>
            </w:r>
          </w:p>
        </w:tc>
        <w:tc>
          <w:tcPr>
            <w:tcW w:w="1559" w:type="dxa"/>
            <w:tcBorders>
              <w:bottom w:val="single" w:sz="4" w:space="0" w:color="BFBFBF" w:themeColor="background1" w:themeShade="BF"/>
            </w:tcBorders>
            <w:shd w:val="clear" w:color="auto" w:fill="D9D9D9" w:themeFill="background1" w:themeFillShade="D9"/>
          </w:tcPr>
          <w:p w14:paraId="561E551A" w14:textId="77777777" w:rsidR="00B51A49" w:rsidRPr="00B6503C" w:rsidRDefault="00B51A49" w:rsidP="00B51A49">
            <w:pPr>
              <w:rPr>
                <w:sz w:val="21"/>
                <w:szCs w:val="21"/>
              </w:rPr>
            </w:pPr>
            <w:r w:rsidRPr="00B6503C">
              <w:rPr>
                <w:b/>
                <w:bCs/>
                <w:sz w:val="21"/>
                <w:szCs w:val="21"/>
              </w:rPr>
              <w:t>23,526</w:t>
            </w:r>
          </w:p>
        </w:tc>
      </w:tr>
      <w:tr w:rsidR="00B51A49" w14:paraId="53157A02" w14:textId="77777777" w:rsidTr="00D03BBE">
        <w:tblPrEx>
          <w:tblLook w:val="04A0" w:firstRow="1" w:lastRow="0" w:firstColumn="1" w:lastColumn="0" w:noHBand="0" w:noVBand="1"/>
        </w:tblPrEx>
        <w:trPr>
          <w:trHeight w:val="60"/>
        </w:trPr>
        <w:tc>
          <w:tcPr>
            <w:tcW w:w="4106" w:type="dxa"/>
            <w:tcBorders>
              <w:bottom w:val="single" w:sz="18" w:space="0" w:color="404040" w:themeColor="text1" w:themeTint="BF"/>
            </w:tcBorders>
            <w:shd w:val="clear" w:color="auto" w:fill="D9D9D9" w:themeFill="background1" w:themeFillShade="D9"/>
          </w:tcPr>
          <w:p w14:paraId="5C188B2C" w14:textId="77777777" w:rsidR="00B51A49" w:rsidRPr="00B6503C" w:rsidRDefault="00B51A49" w:rsidP="00B51A49">
            <w:pPr>
              <w:rPr>
                <w:sz w:val="21"/>
                <w:szCs w:val="21"/>
              </w:rPr>
            </w:pPr>
            <w:proofErr w:type="gramStart"/>
            <w:r w:rsidRPr="00B6503C">
              <w:rPr>
                <w:sz w:val="21"/>
                <w:szCs w:val="21"/>
                <w:lang w:val="en-US"/>
              </w:rPr>
              <w:t>At</w:t>
            </w:r>
            <w:proofErr w:type="gramEnd"/>
            <w:r w:rsidRPr="00B6503C">
              <w:rPr>
                <w:sz w:val="21"/>
                <w:szCs w:val="21"/>
                <w:lang w:val="en-US"/>
              </w:rPr>
              <w:t xml:space="preserve"> 31 July 2023</w:t>
            </w:r>
          </w:p>
        </w:tc>
        <w:tc>
          <w:tcPr>
            <w:tcW w:w="2410" w:type="dxa"/>
            <w:tcBorders>
              <w:bottom w:val="single" w:sz="18" w:space="0" w:color="404040" w:themeColor="text1" w:themeTint="BF"/>
            </w:tcBorders>
            <w:shd w:val="clear" w:color="auto" w:fill="D9D9D9" w:themeFill="background1" w:themeFillShade="D9"/>
          </w:tcPr>
          <w:p w14:paraId="349FEBBB" w14:textId="77777777" w:rsidR="00B51A49" w:rsidRPr="00B6503C" w:rsidRDefault="00B51A49" w:rsidP="00B51A49">
            <w:pPr>
              <w:rPr>
                <w:sz w:val="21"/>
                <w:szCs w:val="21"/>
              </w:rPr>
            </w:pPr>
            <w:r w:rsidRPr="00B6503C">
              <w:rPr>
                <w:sz w:val="21"/>
                <w:szCs w:val="21"/>
                <w:lang w:val="en-US"/>
              </w:rPr>
              <w:t xml:space="preserve">18,690 </w:t>
            </w:r>
          </w:p>
        </w:tc>
        <w:tc>
          <w:tcPr>
            <w:tcW w:w="2126" w:type="dxa"/>
            <w:tcBorders>
              <w:bottom w:val="single" w:sz="18" w:space="0" w:color="404040" w:themeColor="text1" w:themeTint="BF"/>
            </w:tcBorders>
            <w:shd w:val="clear" w:color="auto" w:fill="D9D9D9" w:themeFill="background1" w:themeFillShade="D9"/>
          </w:tcPr>
          <w:p w14:paraId="7623291E" w14:textId="77777777" w:rsidR="00B51A49" w:rsidRPr="00B6503C" w:rsidRDefault="00B51A49" w:rsidP="00B51A49">
            <w:pPr>
              <w:rPr>
                <w:sz w:val="21"/>
                <w:szCs w:val="21"/>
              </w:rPr>
            </w:pPr>
            <w:r w:rsidRPr="00B6503C">
              <w:rPr>
                <w:sz w:val="21"/>
                <w:szCs w:val="21"/>
              </w:rPr>
              <w:t xml:space="preserve">6,010 </w:t>
            </w:r>
          </w:p>
        </w:tc>
        <w:tc>
          <w:tcPr>
            <w:tcW w:w="1559" w:type="dxa"/>
            <w:tcBorders>
              <w:bottom w:val="single" w:sz="18" w:space="0" w:color="404040" w:themeColor="text1" w:themeTint="BF"/>
            </w:tcBorders>
            <w:shd w:val="clear" w:color="auto" w:fill="D9D9D9" w:themeFill="background1" w:themeFillShade="D9"/>
          </w:tcPr>
          <w:p w14:paraId="3DED48FA" w14:textId="77777777" w:rsidR="00B51A49" w:rsidRPr="00B6503C" w:rsidRDefault="00B51A49" w:rsidP="00B51A49">
            <w:pPr>
              <w:rPr>
                <w:sz w:val="21"/>
                <w:szCs w:val="21"/>
              </w:rPr>
            </w:pPr>
            <w:r w:rsidRPr="00B6503C">
              <w:rPr>
                <w:sz w:val="21"/>
                <w:szCs w:val="21"/>
              </w:rPr>
              <w:t xml:space="preserve">24,700 </w:t>
            </w:r>
          </w:p>
        </w:tc>
      </w:tr>
    </w:tbl>
    <w:p w14:paraId="32F272CC" w14:textId="77777777" w:rsidR="003C0259" w:rsidRDefault="003C0259" w:rsidP="0065611A">
      <w:pPr>
        <w:rPr>
          <w:lang w:val="en-GB"/>
        </w:rPr>
      </w:pPr>
    </w:p>
    <w:p w14:paraId="66ED6FBA" w14:textId="7C6AA9C8" w:rsidR="00B6503C" w:rsidRPr="00B6503C" w:rsidRDefault="00B6503C" w:rsidP="00B6503C">
      <w:pPr>
        <w:rPr>
          <w:lang w:val="en-GB"/>
        </w:rPr>
      </w:pPr>
      <w:r w:rsidRPr="00B6503C">
        <w:rPr>
          <w:lang w:val="en-GB"/>
        </w:rPr>
        <w:lastRenderedPageBreak/>
        <w:t xml:space="preserve">Intangible assets represent costs incurred in relation to Core, which redesigned finance, HR, payroll, and research grant management processes through a cloud-based system. Assets </w:t>
      </w:r>
      <w:proofErr w:type="gramStart"/>
      <w:r w:rsidRPr="00B6503C">
        <w:rPr>
          <w:lang w:val="en-GB"/>
        </w:rPr>
        <w:t>in the course of</w:t>
      </w:r>
      <w:proofErr w:type="gramEnd"/>
      <w:r w:rsidRPr="00B6503C">
        <w:rPr>
          <w:lang w:val="en-GB"/>
        </w:rPr>
        <w:t xml:space="preserve"> construction relate to an upgrade to the student record system (</w:t>
      </w:r>
      <w:proofErr w:type="spellStart"/>
      <w:r w:rsidRPr="00B6503C">
        <w:rPr>
          <w:lang w:val="en-GB"/>
        </w:rPr>
        <w:t>StARS</w:t>
      </w:r>
      <w:proofErr w:type="spellEnd"/>
      <w:r w:rsidRPr="00B6503C">
        <w:rPr>
          <w:lang w:val="en-GB"/>
        </w:rPr>
        <w:t xml:space="preserve">) and a new student acquisition system (TSAP). The first phase of the </w:t>
      </w:r>
      <w:proofErr w:type="spellStart"/>
      <w:r w:rsidRPr="00B6503C">
        <w:rPr>
          <w:lang w:val="en-GB"/>
        </w:rPr>
        <w:t>StARS</w:t>
      </w:r>
      <w:proofErr w:type="spellEnd"/>
      <w:r w:rsidRPr="00B6503C">
        <w:rPr>
          <w:lang w:val="en-GB"/>
        </w:rPr>
        <w:t xml:space="preserve"> and TSAP projects went live during the </w:t>
      </w:r>
      <w:proofErr w:type="gramStart"/>
      <w:r w:rsidRPr="00B6503C">
        <w:rPr>
          <w:lang w:val="en-GB"/>
        </w:rPr>
        <w:t>year</w:t>
      </w:r>
      <w:proofErr w:type="gramEnd"/>
      <w:r w:rsidRPr="00B6503C">
        <w:rPr>
          <w:lang w:val="en-GB"/>
        </w:rPr>
        <w:t xml:space="preserve"> and this is reflected in the transfer from assets under construction to intangible assets.</w:t>
      </w:r>
    </w:p>
    <w:tbl>
      <w:tblPr>
        <w:tblStyle w:val="TableGridLight"/>
        <w:tblW w:w="10201" w:type="dxa"/>
        <w:tblLayout w:type="fixed"/>
        <w:tblCellMar>
          <w:top w:w="57" w:type="dxa"/>
          <w:bottom w:w="57" w:type="dxa"/>
        </w:tblCellMar>
        <w:tblLook w:val="0000" w:firstRow="0" w:lastRow="0" w:firstColumn="0" w:lastColumn="0" w:noHBand="0" w:noVBand="0"/>
      </w:tblPr>
      <w:tblGrid>
        <w:gridCol w:w="1696"/>
        <w:gridCol w:w="1276"/>
        <w:gridCol w:w="1276"/>
        <w:gridCol w:w="1701"/>
        <w:gridCol w:w="1417"/>
        <w:gridCol w:w="1560"/>
        <w:gridCol w:w="1275"/>
      </w:tblGrid>
      <w:tr w:rsidR="00FA2171" w:rsidRPr="00FA2171" w14:paraId="5D8346FE" w14:textId="77777777" w:rsidTr="00D551C8">
        <w:trPr>
          <w:trHeight w:val="237"/>
        </w:trPr>
        <w:tc>
          <w:tcPr>
            <w:tcW w:w="1696" w:type="dxa"/>
            <w:tcBorders>
              <w:top w:val="single" w:sz="6" w:space="0" w:color="FFFFFF" w:themeColor="background1"/>
              <w:left w:val="single" w:sz="6" w:space="0" w:color="FFFFFF" w:themeColor="background1"/>
              <w:bottom w:val="single" w:sz="6" w:space="0" w:color="FFFFFF" w:themeColor="background1"/>
            </w:tcBorders>
          </w:tcPr>
          <w:p w14:paraId="1CC3EDAF" w14:textId="151D2E9B" w:rsidR="00FA2171" w:rsidRPr="00FA2171" w:rsidRDefault="00FA2171" w:rsidP="00FA2171">
            <w:pPr>
              <w:rPr>
                <w:b/>
                <w:bCs/>
                <w:sz w:val="21"/>
                <w:szCs w:val="21"/>
                <w:lang w:val="en-GB"/>
              </w:rPr>
            </w:pPr>
          </w:p>
        </w:tc>
        <w:tc>
          <w:tcPr>
            <w:tcW w:w="1276" w:type="dxa"/>
          </w:tcPr>
          <w:p w14:paraId="23821171" w14:textId="77777777" w:rsidR="00FA2171" w:rsidRPr="00FA2171" w:rsidRDefault="00FA2171" w:rsidP="00FA2171">
            <w:pPr>
              <w:rPr>
                <w:b/>
                <w:bCs/>
                <w:sz w:val="21"/>
                <w:szCs w:val="21"/>
                <w:lang w:val="en-GB"/>
              </w:rPr>
            </w:pPr>
            <w:r w:rsidRPr="00FA2171">
              <w:rPr>
                <w:b/>
                <w:bCs/>
                <w:sz w:val="21"/>
                <w:szCs w:val="21"/>
                <w:lang w:val="en-US"/>
              </w:rPr>
              <w:t>Freehold land and buildings</w:t>
            </w:r>
          </w:p>
        </w:tc>
        <w:tc>
          <w:tcPr>
            <w:tcW w:w="1276" w:type="dxa"/>
          </w:tcPr>
          <w:p w14:paraId="4FE3DEBC" w14:textId="77777777" w:rsidR="00FA2171" w:rsidRPr="00FA2171" w:rsidRDefault="00FA2171" w:rsidP="00FA2171">
            <w:pPr>
              <w:rPr>
                <w:b/>
                <w:bCs/>
                <w:sz w:val="21"/>
                <w:szCs w:val="21"/>
                <w:lang w:val="en-GB"/>
              </w:rPr>
            </w:pPr>
            <w:r w:rsidRPr="00FA2171">
              <w:rPr>
                <w:b/>
                <w:bCs/>
                <w:sz w:val="21"/>
                <w:szCs w:val="21"/>
                <w:lang w:val="en-US"/>
              </w:rPr>
              <w:t>Leasehold land and buildings</w:t>
            </w:r>
          </w:p>
        </w:tc>
        <w:tc>
          <w:tcPr>
            <w:tcW w:w="1701" w:type="dxa"/>
          </w:tcPr>
          <w:p w14:paraId="73E4C575" w14:textId="77777777" w:rsidR="00FA2171" w:rsidRPr="00FA2171" w:rsidRDefault="00FA2171" w:rsidP="00FA2171">
            <w:pPr>
              <w:rPr>
                <w:b/>
                <w:bCs/>
                <w:sz w:val="21"/>
                <w:szCs w:val="21"/>
                <w:lang w:val="en-GB"/>
              </w:rPr>
            </w:pPr>
            <w:r w:rsidRPr="00FA2171">
              <w:rPr>
                <w:b/>
                <w:bCs/>
                <w:sz w:val="21"/>
                <w:szCs w:val="21"/>
                <w:lang w:val="en-US"/>
              </w:rPr>
              <w:t xml:space="preserve">Major </w:t>
            </w:r>
            <w:r w:rsidRPr="00FA2171">
              <w:rPr>
                <w:b/>
                <w:bCs/>
                <w:sz w:val="21"/>
                <w:szCs w:val="21"/>
                <w:lang w:val="en-US"/>
              </w:rPr>
              <w:br/>
              <w:t>refurbishment</w:t>
            </w:r>
          </w:p>
        </w:tc>
        <w:tc>
          <w:tcPr>
            <w:tcW w:w="1417" w:type="dxa"/>
          </w:tcPr>
          <w:p w14:paraId="2A7820AD" w14:textId="77777777" w:rsidR="00FA2171" w:rsidRPr="00FA2171" w:rsidRDefault="00FA2171" w:rsidP="00FA2171">
            <w:pPr>
              <w:rPr>
                <w:b/>
                <w:bCs/>
                <w:sz w:val="21"/>
                <w:szCs w:val="21"/>
                <w:lang w:val="en-GB"/>
              </w:rPr>
            </w:pPr>
            <w:r w:rsidRPr="00FA2171">
              <w:rPr>
                <w:b/>
                <w:bCs/>
                <w:sz w:val="21"/>
                <w:szCs w:val="21"/>
                <w:lang w:val="en-US"/>
              </w:rPr>
              <w:t>Equipment</w:t>
            </w:r>
          </w:p>
        </w:tc>
        <w:tc>
          <w:tcPr>
            <w:tcW w:w="1560" w:type="dxa"/>
          </w:tcPr>
          <w:p w14:paraId="5D8A5A66" w14:textId="77777777" w:rsidR="00FA2171" w:rsidRPr="00FA2171" w:rsidRDefault="00FA2171" w:rsidP="00FA2171">
            <w:pPr>
              <w:rPr>
                <w:b/>
                <w:bCs/>
                <w:sz w:val="21"/>
                <w:szCs w:val="21"/>
                <w:lang w:val="en-GB"/>
              </w:rPr>
            </w:pPr>
            <w:r w:rsidRPr="00FA2171">
              <w:rPr>
                <w:b/>
                <w:bCs/>
                <w:sz w:val="21"/>
                <w:szCs w:val="21"/>
                <w:lang w:val="en-US"/>
              </w:rPr>
              <w:t xml:space="preserve">Assets </w:t>
            </w:r>
            <w:proofErr w:type="gramStart"/>
            <w:r w:rsidRPr="00FA2171">
              <w:rPr>
                <w:b/>
                <w:bCs/>
                <w:sz w:val="21"/>
                <w:szCs w:val="21"/>
                <w:lang w:val="en-US"/>
              </w:rPr>
              <w:t>in the course of</w:t>
            </w:r>
            <w:proofErr w:type="gramEnd"/>
            <w:r w:rsidRPr="00FA2171">
              <w:rPr>
                <w:b/>
                <w:bCs/>
                <w:sz w:val="21"/>
                <w:szCs w:val="21"/>
                <w:lang w:val="en-US"/>
              </w:rPr>
              <w:t xml:space="preserve"> construction</w:t>
            </w:r>
          </w:p>
        </w:tc>
        <w:tc>
          <w:tcPr>
            <w:tcW w:w="1275" w:type="dxa"/>
          </w:tcPr>
          <w:p w14:paraId="1FBAD4D2" w14:textId="271C20F1" w:rsidR="00FA2171" w:rsidRPr="00FA2171" w:rsidRDefault="00FA2171" w:rsidP="00FA2171">
            <w:pPr>
              <w:rPr>
                <w:b/>
                <w:bCs/>
                <w:sz w:val="21"/>
                <w:szCs w:val="21"/>
                <w:lang w:val="en-GB"/>
              </w:rPr>
            </w:pPr>
            <w:r w:rsidRPr="00FA2171">
              <w:rPr>
                <w:b/>
                <w:bCs/>
                <w:sz w:val="21"/>
                <w:szCs w:val="21"/>
                <w:lang w:val="en-GB"/>
              </w:rPr>
              <w:t>Total</w:t>
            </w:r>
          </w:p>
        </w:tc>
      </w:tr>
      <w:tr w:rsidR="00FA2171" w:rsidRPr="00FA2171" w14:paraId="48EDEC63" w14:textId="77777777" w:rsidTr="00D551C8">
        <w:trPr>
          <w:trHeight w:val="237"/>
        </w:trPr>
        <w:tc>
          <w:tcPr>
            <w:tcW w:w="1696" w:type="dxa"/>
            <w:tcBorders>
              <w:top w:val="single" w:sz="6" w:space="0" w:color="FFFFFF" w:themeColor="background1"/>
              <w:left w:val="single" w:sz="6" w:space="0" w:color="FFFFFF" w:themeColor="background1"/>
            </w:tcBorders>
          </w:tcPr>
          <w:p w14:paraId="10475BCA" w14:textId="76BD2F27" w:rsidR="00FA2171" w:rsidRPr="00FA2171" w:rsidRDefault="00FA2171" w:rsidP="00FA2171">
            <w:pPr>
              <w:rPr>
                <w:b/>
                <w:bCs/>
                <w:sz w:val="21"/>
                <w:szCs w:val="21"/>
                <w:lang w:val="en-GB"/>
              </w:rPr>
            </w:pPr>
          </w:p>
        </w:tc>
        <w:tc>
          <w:tcPr>
            <w:tcW w:w="1276" w:type="dxa"/>
          </w:tcPr>
          <w:p w14:paraId="1C98FBDF" w14:textId="77777777" w:rsidR="00FA2171" w:rsidRPr="00FA2171" w:rsidRDefault="00FA2171" w:rsidP="00FA2171">
            <w:pPr>
              <w:rPr>
                <w:b/>
                <w:bCs/>
                <w:sz w:val="21"/>
                <w:szCs w:val="21"/>
                <w:lang w:val="en-GB"/>
              </w:rPr>
            </w:pPr>
            <w:r w:rsidRPr="00FA2171">
              <w:rPr>
                <w:b/>
                <w:bCs/>
                <w:sz w:val="21"/>
                <w:szCs w:val="21"/>
                <w:lang w:val="en-US"/>
              </w:rPr>
              <w:t>£’000</w:t>
            </w:r>
          </w:p>
        </w:tc>
        <w:tc>
          <w:tcPr>
            <w:tcW w:w="1276" w:type="dxa"/>
          </w:tcPr>
          <w:p w14:paraId="34036949" w14:textId="77777777" w:rsidR="00FA2171" w:rsidRPr="00FA2171" w:rsidRDefault="00FA2171" w:rsidP="00FA2171">
            <w:pPr>
              <w:rPr>
                <w:b/>
                <w:bCs/>
                <w:sz w:val="21"/>
                <w:szCs w:val="21"/>
                <w:lang w:val="en-GB"/>
              </w:rPr>
            </w:pPr>
            <w:r w:rsidRPr="00FA2171">
              <w:rPr>
                <w:b/>
                <w:bCs/>
                <w:sz w:val="21"/>
                <w:szCs w:val="21"/>
                <w:lang w:val="en-US"/>
              </w:rPr>
              <w:t>£’000</w:t>
            </w:r>
          </w:p>
        </w:tc>
        <w:tc>
          <w:tcPr>
            <w:tcW w:w="1701" w:type="dxa"/>
          </w:tcPr>
          <w:p w14:paraId="01EAF61B" w14:textId="77777777" w:rsidR="00FA2171" w:rsidRPr="00FA2171" w:rsidRDefault="00FA2171" w:rsidP="00FA2171">
            <w:pPr>
              <w:rPr>
                <w:b/>
                <w:bCs/>
                <w:sz w:val="21"/>
                <w:szCs w:val="21"/>
                <w:lang w:val="en-GB"/>
              </w:rPr>
            </w:pPr>
            <w:r w:rsidRPr="00FA2171">
              <w:rPr>
                <w:b/>
                <w:bCs/>
                <w:sz w:val="21"/>
                <w:szCs w:val="21"/>
                <w:lang w:val="en-US"/>
              </w:rPr>
              <w:t>£’000</w:t>
            </w:r>
          </w:p>
        </w:tc>
        <w:tc>
          <w:tcPr>
            <w:tcW w:w="1417" w:type="dxa"/>
          </w:tcPr>
          <w:p w14:paraId="2DF02275" w14:textId="77777777" w:rsidR="00FA2171" w:rsidRPr="00FA2171" w:rsidRDefault="00FA2171" w:rsidP="00FA2171">
            <w:pPr>
              <w:rPr>
                <w:b/>
                <w:bCs/>
                <w:sz w:val="21"/>
                <w:szCs w:val="21"/>
                <w:lang w:val="en-GB"/>
              </w:rPr>
            </w:pPr>
            <w:r w:rsidRPr="00FA2171">
              <w:rPr>
                <w:b/>
                <w:bCs/>
                <w:sz w:val="21"/>
                <w:szCs w:val="21"/>
                <w:lang w:val="en-US"/>
              </w:rPr>
              <w:t>£’000</w:t>
            </w:r>
          </w:p>
        </w:tc>
        <w:tc>
          <w:tcPr>
            <w:tcW w:w="1560" w:type="dxa"/>
          </w:tcPr>
          <w:p w14:paraId="7066A245" w14:textId="77777777" w:rsidR="00FA2171" w:rsidRPr="00FA2171" w:rsidRDefault="00FA2171" w:rsidP="00FA2171">
            <w:pPr>
              <w:rPr>
                <w:b/>
                <w:bCs/>
                <w:sz w:val="21"/>
                <w:szCs w:val="21"/>
                <w:lang w:val="en-GB"/>
              </w:rPr>
            </w:pPr>
            <w:r w:rsidRPr="00FA2171">
              <w:rPr>
                <w:b/>
                <w:bCs/>
                <w:sz w:val="21"/>
                <w:szCs w:val="21"/>
                <w:lang w:val="en-US"/>
              </w:rPr>
              <w:t>£’000</w:t>
            </w:r>
          </w:p>
        </w:tc>
        <w:tc>
          <w:tcPr>
            <w:tcW w:w="1275" w:type="dxa"/>
          </w:tcPr>
          <w:p w14:paraId="2C6C11A7" w14:textId="77777777" w:rsidR="00FA2171" w:rsidRPr="00FA2171" w:rsidRDefault="00FA2171" w:rsidP="00FA2171">
            <w:pPr>
              <w:rPr>
                <w:b/>
                <w:bCs/>
                <w:sz w:val="21"/>
                <w:szCs w:val="21"/>
                <w:lang w:val="en-GB"/>
              </w:rPr>
            </w:pPr>
            <w:r w:rsidRPr="00FA2171">
              <w:rPr>
                <w:b/>
                <w:bCs/>
                <w:sz w:val="21"/>
                <w:szCs w:val="21"/>
                <w:lang w:val="en-GB"/>
              </w:rPr>
              <w:t>£’000</w:t>
            </w:r>
          </w:p>
        </w:tc>
      </w:tr>
      <w:tr w:rsidR="0024639E" w:rsidRPr="00FA2171" w14:paraId="7D393B22" w14:textId="77777777" w:rsidTr="00BF47DF">
        <w:trPr>
          <w:trHeight w:val="237"/>
        </w:trPr>
        <w:tc>
          <w:tcPr>
            <w:tcW w:w="10201" w:type="dxa"/>
            <w:gridSpan w:val="7"/>
          </w:tcPr>
          <w:p w14:paraId="2339D8A7" w14:textId="6F7C19B7" w:rsidR="0024639E" w:rsidRPr="00FA2171" w:rsidRDefault="0024639E" w:rsidP="0024639E">
            <w:pPr>
              <w:pStyle w:val="Heading3"/>
              <w:rPr>
                <w:bCs/>
                <w:sz w:val="21"/>
                <w:szCs w:val="21"/>
                <w:lang w:val="en-GB"/>
              </w:rPr>
            </w:pPr>
            <w:r w:rsidRPr="00FA2171">
              <w:rPr>
                <w:lang w:val="en-GB"/>
              </w:rPr>
              <w:t>12. Fixed Assets</w:t>
            </w:r>
          </w:p>
        </w:tc>
      </w:tr>
      <w:tr w:rsidR="00B51A49" w:rsidRPr="00FA2171" w14:paraId="2E06428D" w14:textId="77777777" w:rsidTr="00D03BBE">
        <w:trPr>
          <w:trHeight w:val="237"/>
        </w:trPr>
        <w:tc>
          <w:tcPr>
            <w:tcW w:w="1696" w:type="dxa"/>
          </w:tcPr>
          <w:p w14:paraId="46BB3D6F" w14:textId="52C6EAFF" w:rsidR="00B51A49" w:rsidRPr="00FA2171" w:rsidRDefault="00B51A49" w:rsidP="00FA2171">
            <w:pPr>
              <w:rPr>
                <w:b/>
                <w:bCs/>
                <w:sz w:val="21"/>
                <w:szCs w:val="21"/>
                <w:lang w:val="en-US"/>
              </w:rPr>
            </w:pPr>
            <w:r w:rsidRPr="00FA2171">
              <w:rPr>
                <w:b/>
                <w:bCs/>
                <w:sz w:val="21"/>
                <w:szCs w:val="21"/>
                <w:lang w:val="en-US"/>
              </w:rPr>
              <w:t>Consolidated</w:t>
            </w:r>
          </w:p>
        </w:tc>
        <w:tc>
          <w:tcPr>
            <w:tcW w:w="1276" w:type="dxa"/>
          </w:tcPr>
          <w:p w14:paraId="1830A1DF" w14:textId="77777777" w:rsidR="00B51A49" w:rsidRPr="00FA2171" w:rsidRDefault="00B51A49" w:rsidP="00FA2171">
            <w:pPr>
              <w:rPr>
                <w:b/>
                <w:bCs/>
                <w:sz w:val="21"/>
                <w:szCs w:val="21"/>
                <w:lang w:val="en-US"/>
              </w:rPr>
            </w:pPr>
          </w:p>
        </w:tc>
        <w:tc>
          <w:tcPr>
            <w:tcW w:w="1276" w:type="dxa"/>
          </w:tcPr>
          <w:p w14:paraId="1CBE939F" w14:textId="77777777" w:rsidR="00B51A49" w:rsidRPr="00FA2171" w:rsidRDefault="00B51A49" w:rsidP="00FA2171">
            <w:pPr>
              <w:rPr>
                <w:b/>
                <w:bCs/>
                <w:sz w:val="21"/>
                <w:szCs w:val="21"/>
                <w:lang w:val="en-US"/>
              </w:rPr>
            </w:pPr>
          </w:p>
        </w:tc>
        <w:tc>
          <w:tcPr>
            <w:tcW w:w="1701" w:type="dxa"/>
          </w:tcPr>
          <w:p w14:paraId="563209A9" w14:textId="77777777" w:rsidR="00B51A49" w:rsidRPr="00FA2171" w:rsidRDefault="00B51A49" w:rsidP="00FA2171">
            <w:pPr>
              <w:rPr>
                <w:b/>
                <w:bCs/>
                <w:sz w:val="21"/>
                <w:szCs w:val="21"/>
                <w:lang w:val="en-US"/>
              </w:rPr>
            </w:pPr>
          </w:p>
        </w:tc>
        <w:tc>
          <w:tcPr>
            <w:tcW w:w="1417" w:type="dxa"/>
          </w:tcPr>
          <w:p w14:paraId="58A97C7F" w14:textId="77777777" w:rsidR="00B51A49" w:rsidRPr="00FA2171" w:rsidRDefault="00B51A49" w:rsidP="00FA2171">
            <w:pPr>
              <w:rPr>
                <w:b/>
                <w:bCs/>
                <w:sz w:val="21"/>
                <w:szCs w:val="21"/>
                <w:lang w:val="en-US"/>
              </w:rPr>
            </w:pPr>
          </w:p>
        </w:tc>
        <w:tc>
          <w:tcPr>
            <w:tcW w:w="1560" w:type="dxa"/>
          </w:tcPr>
          <w:p w14:paraId="791A07BF" w14:textId="77777777" w:rsidR="00B51A49" w:rsidRPr="00FA2171" w:rsidRDefault="00B51A49" w:rsidP="00FA2171">
            <w:pPr>
              <w:rPr>
                <w:b/>
                <w:bCs/>
                <w:sz w:val="21"/>
                <w:szCs w:val="21"/>
                <w:lang w:val="en-US"/>
              </w:rPr>
            </w:pPr>
          </w:p>
        </w:tc>
        <w:tc>
          <w:tcPr>
            <w:tcW w:w="1275" w:type="dxa"/>
          </w:tcPr>
          <w:p w14:paraId="76A83500" w14:textId="77777777" w:rsidR="00B51A49" w:rsidRPr="00FA2171" w:rsidRDefault="00B51A49" w:rsidP="00FA2171">
            <w:pPr>
              <w:rPr>
                <w:b/>
                <w:bCs/>
                <w:sz w:val="21"/>
                <w:szCs w:val="21"/>
                <w:lang w:val="en-GB"/>
              </w:rPr>
            </w:pPr>
          </w:p>
        </w:tc>
      </w:tr>
      <w:tr w:rsidR="00FA2171" w:rsidRPr="00FA2171" w14:paraId="06F4308C" w14:textId="77777777" w:rsidTr="00D03BBE">
        <w:trPr>
          <w:trHeight w:hRule="exact" w:val="359"/>
        </w:trPr>
        <w:tc>
          <w:tcPr>
            <w:tcW w:w="1696" w:type="dxa"/>
          </w:tcPr>
          <w:p w14:paraId="6A927F0F" w14:textId="77777777" w:rsidR="00FA2171" w:rsidRPr="00FA2171" w:rsidRDefault="00FA2171" w:rsidP="00FA2171">
            <w:pPr>
              <w:rPr>
                <w:b/>
                <w:bCs/>
                <w:sz w:val="21"/>
                <w:szCs w:val="21"/>
                <w:lang w:val="en-GB"/>
              </w:rPr>
            </w:pPr>
            <w:r w:rsidRPr="00FA2171">
              <w:rPr>
                <w:b/>
                <w:bCs/>
                <w:sz w:val="21"/>
                <w:szCs w:val="21"/>
                <w:lang w:val="en-GB"/>
              </w:rPr>
              <w:t>Cost</w:t>
            </w:r>
          </w:p>
        </w:tc>
        <w:tc>
          <w:tcPr>
            <w:tcW w:w="1276" w:type="dxa"/>
          </w:tcPr>
          <w:p w14:paraId="11214E46" w14:textId="77777777" w:rsidR="00FA2171" w:rsidRPr="00FA2171" w:rsidRDefault="00FA2171" w:rsidP="00FA2171">
            <w:pPr>
              <w:rPr>
                <w:sz w:val="21"/>
                <w:szCs w:val="21"/>
                <w:lang w:val="en-GB"/>
              </w:rPr>
            </w:pPr>
          </w:p>
        </w:tc>
        <w:tc>
          <w:tcPr>
            <w:tcW w:w="1276" w:type="dxa"/>
          </w:tcPr>
          <w:p w14:paraId="45C49584" w14:textId="77777777" w:rsidR="00FA2171" w:rsidRPr="00FA2171" w:rsidRDefault="00FA2171" w:rsidP="00FA2171">
            <w:pPr>
              <w:rPr>
                <w:sz w:val="21"/>
                <w:szCs w:val="21"/>
                <w:lang w:val="en-GB"/>
              </w:rPr>
            </w:pPr>
          </w:p>
        </w:tc>
        <w:tc>
          <w:tcPr>
            <w:tcW w:w="1701" w:type="dxa"/>
          </w:tcPr>
          <w:p w14:paraId="21A8CABD" w14:textId="77777777" w:rsidR="00FA2171" w:rsidRPr="00FA2171" w:rsidRDefault="00FA2171" w:rsidP="00FA2171">
            <w:pPr>
              <w:rPr>
                <w:sz w:val="21"/>
                <w:szCs w:val="21"/>
                <w:lang w:val="en-GB"/>
              </w:rPr>
            </w:pPr>
          </w:p>
        </w:tc>
        <w:tc>
          <w:tcPr>
            <w:tcW w:w="1417" w:type="dxa"/>
          </w:tcPr>
          <w:p w14:paraId="637669B5" w14:textId="77777777" w:rsidR="00FA2171" w:rsidRPr="00FA2171" w:rsidRDefault="00FA2171" w:rsidP="00FA2171">
            <w:pPr>
              <w:rPr>
                <w:sz w:val="21"/>
                <w:szCs w:val="21"/>
                <w:lang w:val="en-GB"/>
              </w:rPr>
            </w:pPr>
          </w:p>
        </w:tc>
        <w:tc>
          <w:tcPr>
            <w:tcW w:w="1560" w:type="dxa"/>
          </w:tcPr>
          <w:p w14:paraId="50C235AC" w14:textId="77777777" w:rsidR="00FA2171" w:rsidRPr="00FA2171" w:rsidRDefault="00FA2171" w:rsidP="00FA2171">
            <w:pPr>
              <w:rPr>
                <w:sz w:val="21"/>
                <w:szCs w:val="21"/>
                <w:lang w:val="en-GB"/>
              </w:rPr>
            </w:pPr>
          </w:p>
        </w:tc>
        <w:tc>
          <w:tcPr>
            <w:tcW w:w="1275" w:type="dxa"/>
          </w:tcPr>
          <w:p w14:paraId="4591D70F" w14:textId="77777777" w:rsidR="00FA2171" w:rsidRPr="00FA2171" w:rsidRDefault="00FA2171" w:rsidP="00FA2171">
            <w:pPr>
              <w:rPr>
                <w:sz w:val="21"/>
                <w:szCs w:val="21"/>
                <w:lang w:val="en-GB"/>
              </w:rPr>
            </w:pPr>
          </w:p>
        </w:tc>
      </w:tr>
      <w:tr w:rsidR="00FA2171" w:rsidRPr="00FA2171" w14:paraId="2CB88125" w14:textId="77777777" w:rsidTr="00D03BBE">
        <w:trPr>
          <w:trHeight w:val="275"/>
        </w:trPr>
        <w:tc>
          <w:tcPr>
            <w:tcW w:w="1696" w:type="dxa"/>
          </w:tcPr>
          <w:p w14:paraId="60F71305" w14:textId="77777777" w:rsidR="00FA2171" w:rsidRPr="00FA2171" w:rsidRDefault="00FA2171" w:rsidP="00FA2171">
            <w:pPr>
              <w:rPr>
                <w:sz w:val="21"/>
                <w:szCs w:val="21"/>
                <w:lang w:val="en-GB"/>
              </w:rPr>
            </w:pPr>
            <w:proofErr w:type="gramStart"/>
            <w:r w:rsidRPr="00FA2171">
              <w:rPr>
                <w:sz w:val="21"/>
                <w:szCs w:val="21"/>
                <w:lang w:val="en-US"/>
              </w:rPr>
              <w:t>At</w:t>
            </w:r>
            <w:proofErr w:type="gramEnd"/>
            <w:r w:rsidRPr="00FA2171">
              <w:rPr>
                <w:sz w:val="21"/>
                <w:szCs w:val="21"/>
                <w:lang w:val="en-US"/>
              </w:rPr>
              <w:t xml:space="preserve"> 1 August 2023</w:t>
            </w:r>
          </w:p>
        </w:tc>
        <w:tc>
          <w:tcPr>
            <w:tcW w:w="1276" w:type="dxa"/>
          </w:tcPr>
          <w:p w14:paraId="01A18E72" w14:textId="77777777" w:rsidR="00FA2171" w:rsidRPr="00FA2171" w:rsidRDefault="00FA2171" w:rsidP="00FA2171">
            <w:pPr>
              <w:rPr>
                <w:sz w:val="21"/>
                <w:szCs w:val="21"/>
                <w:lang w:val="en-GB"/>
              </w:rPr>
            </w:pPr>
            <w:r w:rsidRPr="00FA2171">
              <w:rPr>
                <w:sz w:val="21"/>
                <w:szCs w:val="21"/>
                <w:lang w:val="en-US"/>
              </w:rPr>
              <w:t xml:space="preserve">1,459,299 </w:t>
            </w:r>
          </w:p>
        </w:tc>
        <w:tc>
          <w:tcPr>
            <w:tcW w:w="1276" w:type="dxa"/>
          </w:tcPr>
          <w:p w14:paraId="2DE266E9" w14:textId="77777777" w:rsidR="00FA2171" w:rsidRPr="00FA2171" w:rsidRDefault="00FA2171" w:rsidP="00FA2171">
            <w:pPr>
              <w:rPr>
                <w:sz w:val="21"/>
                <w:szCs w:val="21"/>
                <w:lang w:val="en-GB"/>
              </w:rPr>
            </w:pPr>
            <w:r w:rsidRPr="00FA2171">
              <w:rPr>
                <w:sz w:val="21"/>
                <w:szCs w:val="21"/>
                <w:lang w:val="en-US"/>
              </w:rPr>
              <w:t xml:space="preserve">45,911 </w:t>
            </w:r>
          </w:p>
        </w:tc>
        <w:tc>
          <w:tcPr>
            <w:tcW w:w="1701" w:type="dxa"/>
          </w:tcPr>
          <w:p w14:paraId="6192B4A9" w14:textId="77777777" w:rsidR="00FA2171" w:rsidRPr="00FA2171" w:rsidRDefault="00FA2171" w:rsidP="00FA2171">
            <w:pPr>
              <w:rPr>
                <w:sz w:val="21"/>
                <w:szCs w:val="21"/>
                <w:lang w:val="en-GB"/>
              </w:rPr>
            </w:pPr>
            <w:r w:rsidRPr="00FA2171">
              <w:rPr>
                <w:sz w:val="21"/>
                <w:szCs w:val="21"/>
                <w:lang w:val="en-GB"/>
              </w:rPr>
              <w:t xml:space="preserve">160,903 </w:t>
            </w:r>
          </w:p>
        </w:tc>
        <w:tc>
          <w:tcPr>
            <w:tcW w:w="1417" w:type="dxa"/>
          </w:tcPr>
          <w:p w14:paraId="5429AFB1" w14:textId="77777777" w:rsidR="00FA2171" w:rsidRPr="00FA2171" w:rsidRDefault="00FA2171" w:rsidP="00FA2171">
            <w:pPr>
              <w:rPr>
                <w:sz w:val="21"/>
                <w:szCs w:val="21"/>
                <w:lang w:val="en-GB"/>
              </w:rPr>
            </w:pPr>
            <w:r w:rsidRPr="00FA2171">
              <w:rPr>
                <w:sz w:val="21"/>
                <w:szCs w:val="21"/>
                <w:lang w:val="en-GB"/>
              </w:rPr>
              <w:t xml:space="preserve">89,584 </w:t>
            </w:r>
          </w:p>
        </w:tc>
        <w:tc>
          <w:tcPr>
            <w:tcW w:w="1560" w:type="dxa"/>
          </w:tcPr>
          <w:p w14:paraId="5E45F7EF" w14:textId="77777777" w:rsidR="00FA2171" w:rsidRPr="00FA2171" w:rsidRDefault="00FA2171" w:rsidP="00FA2171">
            <w:pPr>
              <w:rPr>
                <w:sz w:val="21"/>
                <w:szCs w:val="21"/>
                <w:lang w:val="en-GB"/>
              </w:rPr>
            </w:pPr>
            <w:r w:rsidRPr="00FA2171">
              <w:rPr>
                <w:sz w:val="21"/>
                <w:szCs w:val="21"/>
                <w:lang w:val="en-US"/>
              </w:rPr>
              <w:t xml:space="preserve">126,003 </w:t>
            </w:r>
          </w:p>
        </w:tc>
        <w:tc>
          <w:tcPr>
            <w:tcW w:w="1275" w:type="dxa"/>
          </w:tcPr>
          <w:p w14:paraId="3D457579" w14:textId="77777777" w:rsidR="00FA2171" w:rsidRPr="00FA2171" w:rsidRDefault="00FA2171" w:rsidP="00FA2171">
            <w:pPr>
              <w:rPr>
                <w:b/>
                <w:bCs/>
                <w:sz w:val="21"/>
                <w:szCs w:val="21"/>
                <w:lang w:val="en-GB"/>
              </w:rPr>
            </w:pPr>
            <w:r w:rsidRPr="00FA2171">
              <w:rPr>
                <w:b/>
                <w:bCs/>
                <w:sz w:val="21"/>
                <w:szCs w:val="21"/>
                <w:lang w:val="en-US"/>
              </w:rPr>
              <w:t xml:space="preserve">1,881,700 </w:t>
            </w:r>
          </w:p>
        </w:tc>
      </w:tr>
      <w:tr w:rsidR="00FA2171" w:rsidRPr="00FA2171" w14:paraId="2380038A" w14:textId="77777777" w:rsidTr="00D03BBE">
        <w:trPr>
          <w:trHeight w:val="60"/>
        </w:trPr>
        <w:tc>
          <w:tcPr>
            <w:tcW w:w="1696" w:type="dxa"/>
          </w:tcPr>
          <w:p w14:paraId="3D3F2848" w14:textId="77777777" w:rsidR="00FA2171" w:rsidRPr="00FA2171" w:rsidRDefault="00FA2171" w:rsidP="00FA2171">
            <w:pPr>
              <w:rPr>
                <w:sz w:val="21"/>
                <w:szCs w:val="21"/>
                <w:lang w:val="en-GB"/>
              </w:rPr>
            </w:pPr>
            <w:r w:rsidRPr="00FA2171">
              <w:rPr>
                <w:sz w:val="21"/>
                <w:szCs w:val="21"/>
                <w:lang w:val="en-US"/>
              </w:rPr>
              <w:t xml:space="preserve">Additions </w:t>
            </w:r>
          </w:p>
        </w:tc>
        <w:tc>
          <w:tcPr>
            <w:tcW w:w="1276" w:type="dxa"/>
          </w:tcPr>
          <w:p w14:paraId="3AF922B4" w14:textId="77777777" w:rsidR="00FA2171" w:rsidRPr="00FA2171" w:rsidRDefault="00FA2171" w:rsidP="00FA2171">
            <w:pPr>
              <w:rPr>
                <w:sz w:val="21"/>
                <w:szCs w:val="21"/>
                <w:lang w:val="en-GB"/>
              </w:rPr>
            </w:pPr>
            <w:r w:rsidRPr="00FA2171">
              <w:rPr>
                <w:sz w:val="21"/>
                <w:szCs w:val="21"/>
                <w:lang w:val="en-GB"/>
              </w:rPr>
              <w:t xml:space="preserve"> - </w:t>
            </w:r>
          </w:p>
        </w:tc>
        <w:tc>
          <w:tcPr>
            <w:tcW w:w="1276" w:type="dxa"/>
          </w:tcPr>
          <w:p w14:paraId="02B53759" w14:textId="77777777" w:rsidR="00FA2171" w:rsidRPr="00FA2171" w:rsidRDefault="00FA2171" w:rsidP="00FA2171">
            <w:pPr>
              <w:rPr>
                <w:sz w:val="21"/>
                <w:szCs w:val="21"/>
                <w:lang w:val="en-GB"/>
              </w:rPr>
            </w:pPr>
            <w:r w:rsidRPr="00FA2171">
              <w:rPr>
                <w:sz w:val="21"/>
                <w:szCs w:val="21"/>
                <w:lang w:val="en-GB"/>
              </w:rPr>
              <w:t xml:space="preserve">10,645 </w:t>
            </w:r>
          </w:p>
        </w:tc>
        <w:tc>
          <w:tcPr>
            <w:tcW w:w="1701" w:type="dxa"/>
          </w:tcPr>
          <w:p w14:paraId="7D1910A5" w14:textId="77777777" w:rsidR="00FA2171" w:rsidRPr="00FA2171" w:rsidRDefault="00FA2171" w:rsidP="00FA2171">
            <w:pPr>
              <w:rPr>
                <w:sz w:val="21"/>
                <w:szCs w:val="21"/>
                <w:lang w:val="en-GB"/>
              </w:rPr>
            </w:pPr>
            <w:r w:rsidRPr="00FA2171">
              <w:rPr>
                <w:sz w:val="21"/>
                <w:szCs w:val="21"/>
                <w:lang w:val="en-GB"/>
              </w:rPr>
              <w:t xml:space="preserve">329 </w:t>
            </w:r>
          </w:p>
        </w:tc>
        <w:tc>
          <w:tcPr>
            <w:tcW w:w="1417" w:type="dxa"/>
          </w:tcPr>
          <w:p w14:paraId="45A07671" w14:textId="77777777" w:rsidR="00FA2171" w:rsidRPr="00FA2171" w:rsidRDefault="00FA2171" w:rsidP="00FA2171">
            <w:pPr>
              <w:rPr>
                <w:sz w:val="21"/>
                <w:szCs w:val="21"/>
                <w:lang w:val="en-GB"/>
              </w:rPr>
            </w:pPr>
            <w:r w:rsidRPr="00FA2171">
              <w:rPr>
                <w:sz w:val="21"/>
                <w:szCs w:val="21"/>
                <w:lang w:val="en-GB"/>
              </w:rPr>
              <w:t>18,522</w:t>
            </w:r>
          </w:p>
        </w:tc>
        <w:tc>
          <w:tcPr>
            <w:tcW w:w="1560" w:type="dxa"/>
          </w:tcPr>
          <w:p w14:paraId="37EC980E" w14:textId="77777777" w:rsidR="00FA2171" w:rsidRPr="00FA2171" w:rsidRDefault="00FA2171" w:rsidP="00FA2171">
            <w:pPr>
              <w:rPr>
                <w:sz w:val="21"/>
                <w:szCs w:val="21"/>
                <w:lang w:val="en-GB"/>
              </w:rPr>
            </w:pPr>
            <w:r w:rsidRPr="00FA2171">
              <w:rPr>
                <w:sz w:val="21"/>
                <w:szCs w:val="21"/>
                <w:lang w:val="en-GB"/>
              </w:rPr>
              <w:t xml:space="preserve">17,875 </w:t>
            </w:r>
          </w:p>
        </w:tc>
        <w:tc>
          <w:tcPr>
            <w:tcW w:w="1275" w:type="dxa"/>
          </w:tcPr>
          <w:p w14:paraId="0A92241C" w14:textId="77777777" w:rsidR="00FA2171" w:rsidRPr="00FA2171" w:rsidRDefault="00FA2171" w:rsidP="00FA2171">
            <w:pPr>
              <w:rPr>
                <w:b/>
                <w:bCs/>
                <w:sz w:val="21"/>
                <w:szCs w:val="21"/>
                <w:lang w:val="en-GB"/>
              </w:rPr>
            </w:pPr>
            <w:r w:rsidRPr="00FA2171">
              <w:rPr>
                <w:b/>
                <w:bCs/>
                <w:sz w:val="21"/>
                <w:szCs w:val="21"/>
                <w:lang w:val="en-GB"/>
              </w:rPr>
              <w:t>47,371</w:t>
            </w:r>
          </w:p>
        </w:tc>
      </w:tr>
      <w:tr w:rsidR="00FA2171" w:rsidRPr="00FA2171" w14:paraId="6BDE9E60" w14:textId="77777777" w:rsidTr="00D03BBE">
        <w:trPr>
          <w:trHeight w:val="60"/>
        </w:trPr>
        <w:tc>
          <w:tcPr>
            <w:tcW w:w="1696" w:type="dxa"/>
          </w:tcPr>
          <w:p w14:paraId="011495E9" w14:textId="77777777" w:rsidR="00FA2171" w:rsidRPr="00FA2171" w:rsidRDefault="00FA2171" w:rsidP="00FA2171">
            <w:pPr>
              <w:rPr>
                <w:sz w:val="21"/>
                <w:szCs w:val="21"/>
                <w:lang w:val="en-GB"/>
              </w:rPr>
            </w:pPr>
            <w:r w:rsidRPr="00FA2171">
              <w:rPr>
                <w:sz w:val="21"/>
                <w:szCs w:val="21"/>
                <w:lang w:val="en-US"/>
              </w:rPr>
              <w:t>Transfers</w:t>
            </w:r>
          </w:p>
        </w:tc>
        <w:tc>
          <w:tcPr>
            <w:tcW w:w="1276" w:type="dxa"/>
          </w:tcPr>
          <w:p w14:paraId="0DC7B7C8" w14:textId="77777777" w:rsidR="00FA2171" w:rsidRPr="00FA2171" w:rsidRDefault="00FA2171" w:rsidP="00FA2171">
            <w:pPr>
              <w:rPr>
                <w:sz w:val="21"/>
                <w:szCs w:val="21"/>
                <w:lang w:val="en-GB"/>
              </w:rPr>
            </w:pPr>
            <w:r w:rsidRPr="00FA2171">
              <w:rPr>
                <w:sz w:val="21"/>
                <w:szCs w:val="21"/>
                <w:lang w:val="en-GB"/>
              </w:rPr>
              <w:t xml:space="preserve">91,988 </w:t>
            </w:r>
          </w:p>
        </w:tc>
        <w:tc>
          <w:tcPr>
            <w:tcW w:w="1276" w:type="dxa"/>
          </w:tcPr>
          <w:p w14:paraId="41E2269C" w14:textId="77777777" w:rsidR="00FA2171" w:rsidRPr="00FA2171" w:rsidRDefault="00FA2171" w:rsidP="00FA2171">
            <w:pPr>
              <w:rPr>
                <w:sz w:val="21"/>
                <w:szCs w:val="21"/>
                <w:lang w:val="en-GB"/>
              </w:rPr>
            </w:pPr>
            <w:r w:rsidRPr="00FA2171">
              <w:rPr>
                <w:sz w:val="21"/>
                <w:szCs w:val="21"/>
                <w:lang w:val="en-GB"/>
              </w:rPr>
              <w:t xml:space="preserve"> - </w:t>
            </w:r>
          </w:p>
        </w:tc>
        <w:tc>
          <w:tcPr>
            <w:tcW w:w="1701" w:type="dxa"/>
          </w:tcPr>
          <w:p w14:paraId="1BF0016F" w14:textId="77777777" w:rsidR="00FA2171" w:rsidRPr="00FA2171" w:rsidRDefault="00FA2171" w:rsidP="00FA2171">
            <w:pPr>
              <w:rPr>
                <w:sz w:val="21"/>
                <w:szCs w:val="21"/>
                <w:lang w:val="en-GB"/>
              </w:rPr>
            </w:pPr>
            <w:r w:rsidRPr="00FA2171">
              <w:rPr>
                <w:sz w:val="21"/>
                <w:szCs w:val="21"/>
                <w:lang w:val="en-GB"/>
              </w:rPr>
              <w:t xml:space="preserve">4,662 </w:t>
            </w:r>
          </w:p>
        </w:tc>
        <w:tc>
          <w:tcPr>
            <w:tcW w:w="1417" w:type="dxa"/>
          </w:tcPr>
          <w:p w14:paraId="6173B785" w14:textId="77777777" w:rsidR="00FA2171" w:rsidRPr="00FA2171" w:rsidRDefault="00FA2171" w:rsidP="00FA2171">
            <w:pPr>
              <w:rPr>
                <w:sz w:val="21"/>
                <w:szCs w:val="21"/>
                <w:lang w:val="en-GB"/>
              </w:rPr>
            </w:pPr>
            <w:r w:rsidRPr="00FA2171">
              <w:rPr>
                <w:sz w:val="21"/>
                <w:szCs w:val="21"/>
                <w:lang w:val="en-GB"/>
              </w:rPr>
              <w:t xml:space="preserve">6,872 </w:t>
            </w:r>
          </w:p>
        </w:tc>
        <w:tc>
          <w:tcPr>
            <w:tcW w:w="1560" w:type="dxa"/>
          </w:tcPr>
          <w:p w14:paraId="2F544C00" w14:textId="77777777" w:rsidR="00FA2171" w:rsidRPr="00FA2171" w:rsidRDefault="00FA2171" w:rsidP="00FA2171">
            <w:pPr>
              <w:rPr>
                <w:sz w:val="21"/>
                <w:szCs w:val="21"/>
                <w:lang w:val="en-GB"/>
              </w:rPr>
            </w:pPr>
            <w:r w:rsidRPr="00FA2171">
              <w:rPr>
                <w:sz w:val="21"/>
                <w:szCs w:val="21"/>
                <w:lang w:val="en-GB"/>
              </w:rPr>
              <w:t>(103,522)</w:t>
            </w:r>
          </w:p>
        </w:tc>
        <w:tc>
          <w:tcPr>
            <w:tcW w:w="1275" w:type="dxa"/>
          </w:tcPr>
          <w:p w14:paraId="4FF457F1" w14:textId="77777777" w:rsidR="00FA2171" w:rsidRPr="00FA2171" w:rsidRDefault="00FA2171" w:rsidP="00FA2171">
            <w:pPr>
              <w:rPr>
                <w:b/>
                <w:bCs/>
                <w:sz w:val="21"/>
                <w:szCs w:val="21"/>
                <w:lang w:val="en-GB"/>
              </w:rPr>
            </w:pPr>
            <w:r w:rsidRPr="00FA2171">
              <w:rPr>
                <w:b/>
                <w:bCs/>
                <w:sz w:val="21"/>
                <w:szCs w:val="21"/>
                <w:lang w:val="en-GB"/>
              </w:rPr>
              <w:t xml:space="preserve"> - </w:t>
            </w:r>
          </w:p>
        </w:tc>
      </w:tr>
      <w:tr w:rsidR="00FA2171" w:rsidRPr="00FA2171" w14:paraId="4B5CD4F8" w14:textId="77777777" w:rsidTr="00D03BBE">
        <w:trPr>
          <w:trHeight w:val="60"/>
        </w:trPr>
        <w:tc>
          <w:tcPr>
            <w:tcW w:w="1696" w:type="dxa"/>
          </w:tcPr>
          <w:p w14:paraId="566EC34F" w14:textId="77777777" w:rsidR="00FA2171" w:rsidRPr="00FA2171" w:rsidRDefault="00FA2171" w:rsidP="00FA2171">
            <w:pPr>
              <w:rPr>
                <w:sz w:val="21"/>
                <w:szCs w:val="21"/>
                <w:lang w:val="en-GB"/>
              </w:rPr>
            </w:pPr>
            <w:r w:rsidRPr="00FA2171">
              <w:rPr>
                <w:sz w:val="21"/>
                <w:szCs w:val="21"/>
                <w:lang w:val="en-US"/>
              </w:rPr>
              <w:t>Other movements</w:t>
            </w:r>
          </w:p>
        </w:tc>
        <w:tc>
          <w:tcPr>
            <w:tcW w:w="1276" w:type="dxa"/>
          </w:tcPr>
          <w:p w14:paraId="72477FE5" w14:textId="77777777" w:rsidR="00FA2171" w:rsidRPr="00FA2171" w:rsidRDefault="00FA2171" w:rsidP="00FA2171">
            <w:pPr>
              <w:rPr>
                <w:sz w:val="21"/>
                <w:szCs w:val="21"/>
                <w:lang w:val="en-GB"/>
              </w:rPr>
            </w:pPr>
            <w:r w:rsidRPr="00FA2171">
              <w:rPr>
                <w:sz w:val="21"/>
                <w:szCs w:val="21"/>
                <w:lang w:val="en-GB"/>
              </w:rPr>
              <w:t>1,399</w:t>
            </w:r>
          </w:p>
        </w:tc>
        <w:tc>
          <w:tcPr>
            <w:tcW w:w="1276" w:type="dxa"/>
          </w:tcPr>
          <w:p w14:paraId="3C0257FF" w14:textId="77777777" w:rsidR="00FA2171" w:rsidRPr="00FA2171" w:rsidRDefault="00FA2171" w:rsidP="00FA2171">
            <w:pPr>
              <w:rPr>
                <w:sz w:val="21"/>
                <w:szCs w:val="21"/>
                <w:lang w:val="en-GB"/>
              </w:rPr>
            </w:pPr>
            <w:r w:rsidRPr="00FA2171">
              <w:rPr>
                <w:sz w:val="21"/>
                <w:szCs w:val="21"/>
                <w:lang w:val="en-GB"/>
              </w:rPr>
              <w:t>-</w:t>
            </w:r>
          </w:p>
        </w:tc>
        <w:tc>
          <w:tcPr>
            <w:tcW w:w="1701" w:type="dxa"/>
          </w:tcPr>
          <w:p w14:paraId="40F6A961" w14:textId="77777777" w:rsidR="00FA2171" w:rsidRPr="00FA2171" w:rsidRDefault="00FA2171" w:rsidP="00FA2171">
            <w:pPr>
              <w:rPr>
                <w:sz w:val="21"/>
                <w:szCs w:val="21"/>
                <w:lang w:val="en-GB"/>
              </w:rPr>
            </w:pPr>
            <w:r w:rsidRPr="00FA2171">
              <w:rPr>
                <w:sz w:val="21"/>
                <w:szCs w:val="21"/>
                <w:lang w:val="en-GB"/>
              </w:rPr>
              <w:t>-</w:t>
            </w:r>
          </w:p>
        </w:tc>
        <w:tc>
          <w:tcPr>
            <w:tcW w:w="1417" w:type="dxa"/>
          </w:tcPr>
          <w:p w14:paraId="51CCBC9D" w14:textId="77777777" w:rsidR="00FA2171" w:rsidRPr="00FA2171" w:rsidRDefault="00FA2171" w:rsidP="00FA2171">
            <w:pPr>
              <w:rPr>
                <w:sz w:val="21"/>
                <w:szCs w:val="21"/>
                <w:lang w:val="en-GB"/>
              </w:rPr>
            </w:pPr>
            <w:r w:rsidRPr="00FA2171">
              <w:rPr>
                <w:sz w:val="21"/>
                <w:szCs w:val="21"/>
                <w:lang w:val="en-GB"/>
              </w:rPr>
              <w:t>(866)</w:t>
            </w:r>
          </w:p>
        </w:tc>
        <w:tc>
          <w:tcPr>
            <w:tcW w:w="1560" w:type="dxa"/>
          </w:tcPr>
          <w:p w14:paraId="366CACBA" w14:textId="77777777" w:rsidR="00FA2171" w:rsidRPr="00FA2171" w:rsidRDefault="00FA2171" w:rsidP="00FA2171">
            <w:pPr>
              <w:rPr>
                <w:sz w:val="21"/>
                <w:szCs w:val="21"/>
                <w:lang w:val="en-GB"/>
              </w:rPr>
            </w:pPr>
            <w:r w:rsidRPr="00FA2171">
              <w:rPr>
                <w:sz w:val="21"/>
                <w:szCs w:val="21"/>
                <w:lang w:val="en-GB"/>
              </w:rPr>
              <w:t>-</w:t>
            </w:r>
          </w:p>
        </w:tc>
        <w:tc>
          <w:tcPr>
            <w:tcW w:w="1275" w:type="dxa"/>
          </w:tcPr>
          <w:p w14:paraId="022B1F4F" w14:textId="77777777" w:rsidR="00FA2171" w:rsidRPr="00FA2171" w:rsidRDefault="00FA2171" w:rsidP="00FA2171">
            <w:pPr>
              <w:rPr>
                <w:b/>
                <w:bCs/>
                <w:sz w:val="21"/>
                <w:szCs w:val="21"/>
                <w:lang w:val="en-GB"/>
              </w:rPr>
            </w:pPr>
            <w:r w:rsidRPr="00FA2171">
              <w:rPr>
                <w:b/>
                <w:bCs/>
                <w:sz w:val="21"/>
                <w:szCs w:val="21"/>
                <w:lang w:val="en-GB"/>
              </w:rPr>
              <w:t>533</w:t>
            </w:r>
          </w:p>
        </w:tc>
      </w:tr>
      <w:tr w:rsidR="00FA2171" w:rsidRPr="00FA2171" w14:paraId="67CA901E" w14:textId="77777777" w:rsidTr="00D03BBE">
        <w:trPr>
          <w:trHeight w:val="340"/>
        </w:trPr>
        <w:tc>
          <w:tcPr>
            <w:tcW w:w="1696" w:type="dxa"/>
            <w:tcBorders>
              <w:bottom w:val="single" w:sz="4" w:space="0" w:color="BFBFBF" w:themeColor="background1" w:themeShade="BF"/>
            </w:tcBorders>
          </w:tcPr>
          <w:p w14:paraId="4362FB92" w14:textId="77777777" w:rsidR="00FA2171" w:rsidRPr="00FA2171" w:rsidRDefault="00FA2171" w:rsidP="00FA2171">
            <w:pPr>
              <w:rPr>
                <w:sz w:val="21"/>
                <w:szCs w:val="21"/>
                <w:lang w:val="en-GB"/>
              </w:rPr>
            </w:pPr>
            <w:r w:rsidRPr="00FA2171">
              <w:rPr>
                <w:sz w:val="21"/>
                <w:szCs w:val="21"/>
                <w:lang w:val="en-US"/>
              </w:rPr>
              <w:t>Disposals</w:t>
            </w:r>
          </w:p>
        </w:tc>
        <w:tc>
          <w:tcPr>
            <w:tcW w:w="1276" w:type="dxa"/>
            <w:tcBorders>
              <w:bottom w:val="single" w:sz="4" w:space="0" w:color="BFBFBF" w:themeColor="background1" w:themeShade="BF"/>
            </w:tcBorders>
          </w:tcPr>
          <w:p w14:paraId="4759F9D6" w14:textId="77777777" w:rsidR="00FA2171" w:rsidRPr="00FA2171" w:rsidRDefault="00FA2171" w:rsidP="00FA2171">
            <w:pPr>
              <w:rPr>
                <w:sz w:val="21"/>
                <w:szCs w:val="21"/>
                <w:lang w:val="en-GB"/>
              </w:rPr>
            </w:pPr>
            <w:r w:rsidRPr="00FA2171">
              <w:rPr>
                <w:sz w:val="21"/>
                <w:szCs w:val="21"/>
                <w:lang w:val="en-GB"/>
              </w:rPr>
              <w:t xml:space="preserve">(245) </w:t>
            </w:r>
          </w:p>
        </w:tc>
        <w:tc>
          <w:tcPr>
            <w:tcW w:w="1276" w:type="dxa"/>
            <w:tcBorders>
              <w:bottom w:val="single" w:sz="4" w:space="0" w:color="BFBFBF" w:themeColor="background1" w:themeShade="BF"/>
            </w:tcBorders>
          </w:tcPr>
          <w:p w14:paraId="61D272DD" w14:textId="77777777" w:rsidR="00FA2171" w:rsidRPr="00FA2171" w:rsidRDefault="00FA2171" w:rsidP="00FA2171">
            <w:pPr>
              <w:rPr>
                <w:sz w:val="21"/>
                <w:szCs w:val="21"/>
                <w:lang w:val="en-GB"/>
              </w:rPr>
            </w:pPr>
            <w:r w:rsidRPr="00FA2171">
              <w:rPr>
                <w:sz w:val="21"/>
                <w:szCs w:val="21"/>
                <w:lang w:val="en-GB"/>
              </w:rPr>
              <w:t>(1,735)</w:t>
            </w:r>
          </w:p>
        </w:tc>
        <w:tc>
          <w:tcPr>
            <w:tcW w:w="1701" w:type="dxa"/>
            <w:tcBorders>
              <w:bottom w:val="single" w:sz="4" w:space="0" w:color="BFBFBF" w:themeColor="background1" w:themeShade="BF"/>
            </w:tcBorders>
          </w:tcPr>
          <w:p w14:paraId="618D663E" w14:textId="77777777" w:rsidR="00FA2171" w:rsidRPr="00FA2171" w:rsidRDefault="00FA2171" w:rsidP="00FA2171">
            <w:pPr>
              <w:rPr>
                <w:sz w:val="21"/>
                <w:szCs w:val="21"/>
                <w:lang w:val="en-GB"/>
              </w:rPr>
            </w:pPr>
            <w:r w:rsidRPr="00FA2171">
              <w:rPr>
                <w:sz w:val="21"/>
                <w:szCs w:val="21"/>
                <w:lang w:val="en-GB"/>
              </w:rPr>
              <w:t>(97)</w:t>
            </w:r>
          </w:p>
        </w:tc>
        <w:tc>
          <w:tcPr>
            <w:tcW w:w="1417" w:type="dxa"/>
            <w:tcBorders>
              <w:bottom w:val="single" w:sz="4" w:space="0" w:color="BFBFBF" w:themeColor="background1" w:themeShade="BF"/>
            </w:tcBorders>
          </w:tcPr>
          <w:p w14:paraId="08985030" w14:textId="77777777" w:rsidR="00FA2171" w:rsidRPr="00FA2171" w:rsidRDefault="00FA2171" w:rsidP="00FA2171">
            <w:pPr>
              <w:rPr>
                <w:sz w:val="21"/>
                <w:szCs w:val="21"/>
                <w:lang w:val="en-GB"/>
              </w:rPr>
            </w:pPr>
            <w:r w:rsidRPr="00FA2171">
              <w:rPr>
                <w:sz w:val="21"/>
                <w:szCs w:val="21"/>
                <w:lang w:val="en-GB"/>
              </w:rPr>
              <w:t>(16)</w:t>
            </w:r>
          </w:p>
        </w:tc>
        <w:tc>
          <w:tcPr>
            <w:tcW w:w="1560" w:type="dxa"/>
            <w:tcBorders>
              <w:bottom w:val="single" w:sz="4" w:space="0" w:color="BFBFBF" w:themeColor="background1" w:themeShade="BF"/>
            </w:tcBorders>
          </w:tcPr>
          <w:p w14:paraId="5648F7FC" w14:textId="77777777" w:rsidR="00FA2171" w:rsidRPr="00FA2171" w:rsidRDefault="00FA2171" w:rsidP="00FA2171">
            <w:pPr>
              <w:rPr>
                <w:sz w:val="21"/>
                <w:szCs w:val="21"/>
                <w:lang w:val="en-GB"/>
              </w:rPr>
            </w:pPr>
            <w:r w:rsidRPr="00FA2171">
              <w:rPr>
                <w:sz w:val="21"/>
                <w:szCs w:val="21"/>
                <w:lang w:val="en-GB"/>
              </w:rPr>
              <w:t xml:space="preserve"> - </w:t>
            </w:r>
          </w:p>
        </w:tc>
        <w:tc>
          <w:tcPr>
            <w:tcW w:w="1275" w:type="dxa"/>
            <w:tcBorders>
              <w:bottom w:val="single" w:sz="4" w:space="0" w:color="BFBFBF" w:themeColor="background1" w:themeShade="BF"/>
            </w:tcBorders>
          </w:tcPr>
          <w:p w14:paraId="485E6161" w14:textId="77777777" w:rsidR="00FA2171" w:rsidRPr="00FA2171" w:rsidRDefault="00FA2171" w:rsidP="00FA2171">
            <w:pPr>
              <w:rPr>
                <w:b/>
                <w:bCs/>
                <w:sz w:val="21"/>
                <w:szCs w:val="21"/>
                <w:lang w:val="en-GB"/>
              </w:rPr>
            </w:pPr>
            <w:r w:rsidRPr="00FA2171">
              <w:rPr>
                <w:b/>
                <w:bCs/>
                <w:sz w:val="21"/>
                <w:szCs w:val="21"/>
                <w:lang w:val="en-GB"/>
              </w:rPr>
              <w:t>(2,093)</w:t>
            </w:r>
          </w:p>
        </w:tc>
      </w:tr>
      <w:tr w:rsidR="00FA2171" w:rsidRPr="00FA2171" w14:paraId="7FD3F56E" w14:textId="77777777" w:rsidTr="00D03BBE">
        <w:trPr>
          <w:trHeight w:val="236"/>
        </w:trPr>
        <w:tc>
          <w:tcPr>
            <w:tcW w:w="1696" w:type="dxa"/>
            <w:tcBorders>
              <w:bottom w:val="single" w:sz="18" w:space="0" w:color="404040" w:themeColor="text1" w:themeTint="BF"/>
            </w:tcBorders>
            <w:shd w:val="clear" w:color="auto" w:fill="D9D9D9" w:themeFill="background1" w:themeFillShade="D9"/>
          </w:tcPr>
          <w:p w14:paraId="6107AC7B" w14:textId="77777777" w:rsidR="00FA2171" w:rsidRPr="00FA2171" w:rsidRDefault="00FA2171" w:rsidP="00FA2171">
            <w:pPr>
              <w:rPr>
                <w:b/>
                <w:bCs/>
                <w:sz w:val="21"/>
                <w:szCs w:val="21"/>
                <w:lang w:val="en-GB"/>
              </w:rPr>
            </w:pPr>
            <w:proofErr w:type="gramStart"/>
            <w:r w:rsidRPr="00FA2171">
              <w:rPr>
                <w:b/>
                <w:bCs/>
                <w:sz w:val="21"/>
                <w:szCs w:val="21"/>
                <w:lang w:val="en-GB"/>
              </w:rPr>
              <w:t>At</w:t>
            </w:r>
            <w:proofErr w:type="gramEnd"/>
            <w:r w:rsidRPr="00FA2171">
              <w:rPr>
                <w:b/>
                <w:bCs/>
                <w:sz w:val="21"/>
                <w:szCs w:val="21"/>
                <w:lang w:val="en-GB"/>
              </w:rPr>
              <w:t xml:space="preserve"> 31 July 2024</w:t>
            </w:r>
          </w:p>
        </w:tc>
        <w:tc>
          <w:tcPr>
            <w:tcW w:w="1276" w:type="dxa"/>
            <w:tcBorders>
              <w:bottom w:val="single" w:sz="18" w:space="0" w:color="404040" w:themeColor="text1" w:themeTint="BF"/>
            </w:tcBorders>
            <w:shd w:val="clear" w:color="auto" w:fill="D9D9D9" w:themeFill="background1" w:themeFillShade="D9"/>
          </w:tcPr>
          <w:p w14:paraId="7E70E5DD" w14:textId="77777777" w:rsidR="00FA2171" w:rsidRPr="00FA2171" w:rsidRDefault="00FA2171" w:rsidP="00FA2171">
            <w:pPr>
              <w:rPr>
                <w:b/>
                <w:bCs/>
                <w:sz w:val="21"/>
                <w:szCs w:val="21"/>
                <w:lang w:val="en-GB"/>
              </w:rPr>
            </w:pPr>
            <w:r w:rsidRPr="00FA2171">
              <w:rPr>
                <w:b/>
                <w:bCs/>
                <w:sz w:val="21"/>
                <w:szCs w:val="21"/>
                <w:lang w:val="en-GB"/>
              </w:rPr>
              <w:t xml:space="preserve">1,552,441 </w:t>
            </w:r>
          </w:p>
        </w:tc>
        <w:tc>
          <w:tcPr>
            <w:tcW w:w="1276" w:type="dxa"/>
            <w:tcBorders>
              <w:bottom w:val="single" w:sz="18" w:space="0" w:color="404040" w:themeColor="text1" w:themeTint="BF"/>
            </w:tcBorders>
            <w:shd w:val="clear" w:color="auto" w:fill="D9D9D9" w:themeFill="background1" w:themeFillShade="D9"/>
          </w:tcPr>
          <w:p w14:paraId="4C2F40CD" w14:textId="77777777" w:rsidR="00FA2171" w:rsidRPr="00FA2171" w:rsidRDefault="00FA2171" w:rsidP="00FA2171">
            <w:pPr>
              <w:rPr>
                <w:b/>
                <w:bCs/>
                <w:sz w:val="21"/>
                <w:szCs w:val="21"/>
                <w:lang w:val="en-GB"/>
              </w:rPr>
            </w:pPr>
            <w:r w:rsidRPr="00FA2171">
              <w:rPr>
                <w:b/>
                <w:bCs/>
                <w:sz w:val="21"/>
                <w:szCs w:val="21"/>
                <w:lang w:val="en-GB"/>
              </w:rPr>
              <w:t xml:space="preserve">54,821 </w:t>
            </w:r>
          </w:p>
        </w:tc>
        <w:tc>
          <w:tcPr>
            <w:tcW w:w="1701" w:type="dxa"/>
            <w:tcBorders>
              <w:bottom w:val="single" w:sz="18" w:space="0" w:color="404040" w:themeColor="text1" w:themeTint="BF"/>
            </w:tcBorders>
            <w:shd w:val="clear" w:color="auto" w:fill="D9D9D9" w:themeFill="background1" w:themeFillShade="D9"/>
          </w:tcPr>
          <w:p w14:paraId="4BD5D981" w14:textId="77777777" w:rsidR="00FA2171" w:rsidRPr="00FA2171" w:rsidRDefault="00FA2171" w:rsidP="00FA2171">
            <w:pPr>
              <w:rPr>
                <w:b/>
                <w:bCs/>
                <w:sz w:val="21"/>
                <w:szCs w:val="21"/>
                <w:lang w:val="en-GB"/>
              </w:rPr>
            </w:pPr>
            <w:r w:rsidRPr="00FA2171">
              <w:rPr>
                <w:b/>
                <w:bCs/>
                <w:sz w:val="21"/>
                <w:szCs w:val="21"/>
                <w:lang w:val="en-GB"/>
              </w:rPr>
              <w:t xml:space="preserve">165,797 </w:t>
            </w:r>
          </w:p>
        </w:tc>
        <w:tc>
          <w:tcPr>
            <w:tcW w:w="1417" w:type="dxa"/>
            <w:tcBorders>
              <w:bottom w:val="single" w:sz="18" w:space="0" w:color="404040" w:themeColor="text1" w:themeTint="BF"/>
            </w:tcBorders>
            <w:shd w:val="clear" w:color="auto" w:fill="D9D9D9" w:themeFill="background1" w:themeFillShade="D9"/>
          </w:tcPr>
          <w:p w14:paraId="66060C51" w14:textId="77777777" w:rsidR="00FA2171" w:rsidRPr="00FA2171" w:rsidRDefault="00FA2171" w:rsidP="00FA2171">
            <w:pPr>
              <w:rPr>
                <w:b/>
                <w:bCs/>
                <w:sz w:val="21"/>
                <w:szCs w:val="21"/>
                <w:lang w:val="en-GB"/>
              </w:rPr>
            </w:pPr>
            <w:r w:rsidRPr="00FA2171">
              <w:rPr>
                <w:b/>
                <w:bCs/>
                <w:sz w:val="21"/>
                <w:szCs w:val="21"/>
                <w:lang w:val="en-GB"/>
              </w:rPr>
              <w:t xml:space="preserve">114,096 </w:t>
            </w:r>
          </w:p>
        </w:tc>
        <w:tc>
          <w:tcPr>
            <w:tcW w:w="1560" w:type="dxa"/>
            <w:tcBorders>
              <w:bottom w:val="single" w:sz="18" w:space="0" w:color="404040" w:themeColor="text1" w:themeTint="BF"/>
            </w:tcBorders>
            <w:shd w:val="clear" w:color="auto" w:fill="D9D9D9" w:themeFill="background1" w:themeFillShade="D9"/>
          </w:tcPr>
          <w:p w14:paraId="11137331" w14:textId="77777777" w:rsidR="00FA2171" w:rsidRPr="00FA2171" w:rsidRDefault="00FA2171" w:rsidP="00FA2171">
            <w:pPr>
              <w:rPr>
                <w:b/>
                <w:bCs/>
                <w:sz w:val="21"/>
                <w:szCs w:val="21"/>
                <w:lang w:val="en-GB"/>
              </w:rPr>
            </w:pPr>
            <w:r w:rsidRPr="00FA2171">
              <w:rPr>
                <w:b/>
                <w:bCs/>
                <w:sz w:val="21"/>
                <w:szCs w:val="21"/>
                <w:lang w:val="en-GB"/>
              </w:rPr>
              <w:t xml:space="preserve">40,356 </w:t>
            </w:r>
          </w:p>
        </w:tc>
        <w:tc>
          <w:tcPr>
            <w:tcW w:w="1275" w:type="dxa"/>
            <w:tcBorders>
              <w:bottom w:val="single" w:sz="18" w:space="0" w:color="404040" w:themeColor="text1" w:themeTint="BF"/>
            </w:tcBorders>
            <w:shd w:val="clear" w:color="auto" w:fill="D9D9D9" w:themeFill="background1" w:themeFillShade="D9"/>
          </w:tcPr>
          <w:p w14:paraId="3236EAA1" w14:textId="77777777" w:rsidR="00FA2171" w:rsidRPr="00FA2171" w:rsidRDefault="00FA2171" w:rsidP="00FA2171">
            <w:pPr>
              <w:rPr>
                <w:b/>
                <w:bCs/>
                <w:sz w:val="21"/>
                <w:szCs w:val="21"/>
                <w:lang w:val="en-GB"/>
              </w:rPr>
            </w:pPr>
            <w:r w:rsidRPr="00FA2171">
              <w:rPr>
                <w:b/>
                <w:bCs/>
                <w:sz w:val="21"/>
                <w:szCs w:val="21"/>
                <w:lang w:val="en-GB"/>
              </w:rPr>
              <w:t>1,927,511</w:t>
            </w:r>
          </w:p>
        </w:tc>
      </w:tr>
      <w:tr w:rsidR="00FA2171" w:rsidRPr="00FA2171" w14:paraId="4FD64EAD" w14:textId="77777777" w:rsidTr="00D03BBE">
        <w:trPr>
          <w:trHeight w:val="293"/>
        </w:trPr>
        <w:tc>
          <w:tcPr>
            <w:tcW w:w="1696" w:type="dxa"/>
            <w:tcBorders>
              <w:top w:val="single" w:sz="18" w:space="0" w:color="404040" w:themeColor="text1" w:themeTint="BF"/>
            </w:tcBorders>
          </w:tcPr>
          <w:p w14:paraId="017B8017" w14:textId="77777777" w:rsidR="00FA2171" w:rsidRPr="00FA2171" w:rsidRDefault="00FA2171" w:rsidP="00FA2171">
            <w:pPr>
              <w:rPr>
                <w:b/>
                <w:bCs/>
                <w:sz w:val="21"/>
                <w:szCs w:val="21"/>
                <w:lang w:val="en-GB"/>
              </w:rPr>
            </w:pPr>
            <w:r w:rsidRPr="00FA2171">
              <w:rPr>
                <w:b/>
                <w:bCs/>
                <w:sz w:val="21"/>
                <w:szCs w:val="21"/>
                <w:lang w:val="en-GB"/>
              </w:rPr>
              <w:t>Depreciation</w:t>
            </w:r>
          </w:p>
        </w:tc>
        <w:tc>
          <w:tcPr>
            <w:tcW w:w="1276" w:type="dxa"/>
            <w:tcBorders>
              <w:top w:val="single" w:sz="18" w:space="0" w:color="404040" w:themeColor="text1" w:themeTint="BF"/>
            </w:tcBorders>
          </w:tcPr>
          <w:p w14:paraId="79EDA0E2" w14:textId="77777777" w:rsidR="00FA2171" w:rsidRPr="00FA2171" w:rsidRDefault="00FA2171" w:rsidP="00FA2171">
            <w:pPr>
              <w:rPr>
                <w:sz w:val="21"/>
                <w:szCs w:val="21"/>
                <w:lang w:val="en-GB"/>
              </w:rPr>
            </w:pPr>
          </w:p>
        </w:tc>
        <w:tc>
          <w:tcPr>
            <w:tcW w:w="1276" w:type="dxa"/>
            <w:tcBorders>
              <w:top w:val="single" w:sz="18" w:space="0" w:color="404040" w:themeColor="text1" w:themeTint="BF"/>
            </w:tcBorders>
          </w:tcPr>
          <w:p w14:paraId="2C41F697" w14:textId="77777777" w:rsidR="00FA2171" w:rsidRPr="00FA2171" w:rsidRDefault="00FA2171" w:rsidP="00FA2171">
            <w:pPr>
              <w:rPr>
                <w:sz w:val="21"/>
                <w:szCs w:val="21"/>
                <w:lang w:val="en-GB"/>
              </w:rPr>
            </w:pPr>
          </w:p>
        </w:tc>
        <w:tc>
          <w:tcPr>
            <w:tcW w:w="1701" w:type="dxa"/>
            <w:tcBorders>
              <w:top w:val="single" w:sz="18" w:space="0" w:color="404040" w:themeColor="text1" w:themeTint="BF"/>
            </w:tcBorders>
          </w:tcPr>
          <w:p w14:paraId="799DC0DD" w14:textId="77777777" w:rsidR="00FA2171" w:rsidRPr="00FA2171" w:rsidRDefault="00FA2171" w:rsidP="00FA2171">
            <w:pPr>
              <w:rPr>
                <w:sz w:val="21"/>
                <w:szCs w:val="21"/>
                <w:lang w:val="en-GB"/>
              </w:rPr>
            </w:pPr>
          </w:p>
        </w:tc>
        <w:tc>
          <w:tcPr>
            <w:tcW w:w="1417" w:type="dxa"/>
            <w:tcBorders>
              <w:top w:val="single" w:sz="18" w:space="0" w:color="404040" w:themeColor="text1" w:themeTint="BF"/>
            </w:tcBorders>
          </w:tcPr>
          <w:p w14:paraId="33FCDF76" w14:textId="77777777" w:rsidR="00FA2171" w:rsidRPr="00FA2171" w:rsidRDefault="00FA2171" w:rsidP="00FA2171">
            <w:pPr>
              <w:rPr>
                <w:sz w:val="21"/>
                <w:szCs w:val="21"/>
                <w:lang w:val="en-GB"/>
              </w:rPr>
            </w:pPr>
          </w:p>
        </w:tc>
        <w:tc>
          <w:tcPr>
            <w:tcW w:w="1560" w:type="dxa"/>
            <w:tcBorders>
              <w:top w:val="single" w:sz="18" w:space="0" w:color="404040" w:themeColor="text1" w:themeTint="BF"/>
            </w:tcBorders>
          </w:tcPr>
          <w:p w14:paraId="07159168" w14:textId="77777777" w:rsidR="00FA2171" w:rsidRPr="00FA2171" w:rsidRDefault="00FA2171" w:rsidP="00FA2171">
            <w:pPr>
              <w:rPr>
                <w:sz w:val="21"/>
                <w:szCs w:val="21"/>
                <w:lang w:val="en-GB"/>
              </w:rPr>
            </w:pPr>
          </w:p>
        </w:tc>
        <w:tc>
          <w:tcPr>
            <w:tcW w:w="1275" w:type="dxa"/>
            <w:tcBorders>
              <w:top w:val="single" w:sz="18" w:space="0" w:color="404040" w:themeColor="text1" w:themeTint="BF"/>
            </w:tcBorders>
          </w:tcPr>
          <w:p w14:paraId="6177E698" w14:textId="77777777" w:rsidR="00FA2171" w:rsidRPr="00FA2171" w:rsidRDefault="00FA2171" w:rsidP="00FA2171">
            <w:pPr>
              <w:rPr>
                <w:b/>
                <w:bCs/>
                <w:sz w:val="21"/>
                <w:szCs w:val="21"/>
                <w:lang w:val="en-GB"/>
              </w:rPr>
            </w:pPr>
          </w:p>
        </w:tc>
      </w:tr>
      <w:tr w:rsidR="00FA2171" w:rsidRPr="00FA2171" w14:paraId="7A331672" w14:textId="77777777" w:rsidTr="00D03BBE">
        <w:trPr>
          <w:trHeight w:val="60"/>
        </w:trPr>
        <w:tc>
          <w:tcPr>
            <w:tcW w:w="1696" w:type="dxa"/>
          </w:tcPr>
          <w:p w14:paraId="6B952D8B" w14:textId="77777777" w:rsidR="00FA2171" w:rsidRPr="00FA2171" w:rsidRDefault="00FA2171" w:rsidP="00FA2171">
            <w:pPr>
              <w:rPr>
                <w:sz w:val="21"/>
                <w:szCs w:val="21"/>
                <w:lang w:val="en-GB"/>
              </w:rPr>
            </w:pPr>
            <w:proofErr w:type="gramStart"/>
            <w:r w:rsidRPr="00FA2171">
              <w:rPr>
                <w:sz w:val="21"/>
                <w:szCs w:val="21"/>
                <w:lang w:val="en-US"/>
              </w:rPr>
              <w:t>At</w:t>
            </w:r>
            <w:proofErr w:type="gramEnd"/>
            <w:r w:rsidRPr="00FA2171">
              <w:rPr>
                <w:sz w:val="21"/>
                <w:szCs w:val="21"/>
                <w:lang w:val="en-US"/>
              </w:rPr>
              <w:t xml:space="preserve"> 1 August 2023</w:t>
            </w:r>
          </w:p>
        </w:tc>
        <w:tc>
          <w:tcPr>
            <w:tcW w:w="1276" w:type="dxa"/>
          </w:tcPr>
          <w:p w14:paraId="55012083" w14:textId="77777777" w:rsidR="00FA2171" w:rsidRPr="00FA2171" w:rsidRDefault="00FA2171" w:rsidP="00FA2171">
            <w:pPr>
              <w:rPr>
                <w:sz w:val="21"/>
                <w:szCs w:val="21"/>
                <w:lang w:val="en-GB"/>
              </w:rPr>
            </w:pPr>
            <w:r w:rsidRPr="00FA2171">
              <w:rPr>
                <w:sz w:val="21"/>
                <w:szCs w:val="21"/>
                <w:lang w:val="en-US"/>
              </w:rPr>
              <w:t xml:space="preserve">274,545 </w:t>
            </w:r>
          </w:p>
        </w:tc>
        <w:tc>
          <w:tcPr>
            <w:tcW w:w="1276" w:type="dxa"/>
          </w:tcPr>
          <w:p w14:paraId="2749148A" w14:textId="77777777" w:rsidR="00FA2171" w:rsidRPr="00FA2171" w:rsidRDefault="00FA2171" w:rsidP="00FA2171">
            <w:pPr>
              <w:rPr>
                <w:sz w:val="21"/>
                <w:szCs w:val="21"/>
                <w:lang w:val="en-GB"/>
              </w:rPr>
            </w:pPr>
            <w:r w:rsidRPr="00FA2171">
              <w:rPr>
                <w:sz w:val="21"/>
                <w:szCs w:val="21"/>
                <w:lang w:val="en-US"/>
              </w:rPr>
              <w:t xml:space="preserve">13,978 </w:t>
            </w:r>
          </w:p>
        </w:tc>
        <w:tc>
          <w:tcPr>
            <w:tcW w:w="1701" w:type="dxa"/>
          </w:tcPr>
          <w:p w14:paraId="39A5A888" w14:textId="77777777" w:rsidR="00FA2171" w:rsidRPr="00FA2171" w:rsidRDefault="00FA2171" w:rsidP="00FA2171">
            <w:pPr>
              <w:rPr>
                <w:sz w:val="21"/>
                <w:szCs w:val="21"/>
                <w:lang w:val="en-GB"/>
              </w:rPr>
            </w:pPr>
            <w:r w:rsidRPr="00FA2171">
              <w:rPr>
                <w:sz w:val="21"/>
                <w:szCs w:val="21"/>
                <w:lang w:val="en-US"/>
              </w:rPr>
              <w:t xml:space="preserve">90,578 </w:t>
            </w:r>
          </w:p>
        </w:tc>
        <w:tc>
          <w:tcPr>
            <w:tcW w:w="1417" w:type="dxa"/>
          </w:tcPr>
          <w:p w14:paraId="233F3E4D" w14:textId="77777777" w:rsidR="00FA2171" w:rsidRPr="00FA2171" w:rsidRDefault="00FA2171" w:rsidP="00FA2171">
            <w:pPr>
              <w:rPr>
                <w:sz w:val="21"/>
                <w:szCs w:val="21"/>
                <w:lang w:val="en-GB"/>
              </w:rPr>
            </w:pPr>
            <w:r w:rsidRPr="00FA2171">
              <w:rPr>
                <w:sz w:val="21"/>
                <w:szCs w:val="21"/>
                <w:lang w:val="en-US"/>
              </w:rPr>
              <w:t xml:space="preserve">40,685 </w:t>
            </w:r>
          </w:p>
        </w:tc>
        <w:tc>
          <w:tcPr>
            <w:tcW w:w="1560" w:type="dxa"/>
          </w:tcPr>
          <w:p w14:paraId="4C45E218" w14:textId="77777777" w:rsidR="00FA2171" w:rsidRPr="00FA2171" w:rsidRDefault="00FA2171" w:rsidP="00FA2171">
            <w:pPr>
              <w:rPr>
                <w:sz w:val="21"/>
                <w:szCs w:val="21"/>
                <w:lang w:val="en-GB"/>
              </w:rPr>
            </w:pPr>
            <w:r w:rsidRPr="00FA2171">
              <w:rPr>
                <w:sz w:val="21"/>
                <w:szCs w:val="21"/>
                <w:lang w:val="en-GB"/>
              </w:rPr>
              <w:t xml:space="preserve"> - </w:t>
            </w:r>
          </w:p>
        </w:tc>
        <w:tc>
          <w:tcPr>
            <w:tcW w:w="1275" w:type="dxa"/>
          </w:tcPr>
          <w:p w14:paraId="2FFF8F8E" w14:textId="77777777" w:rsidR="00FA2171" w:rsidRPr="00FA2171" w:rsidRDefault="00FA2171" w:rsidP="00FA2171">
            <w:pPr>
              <w:rPr>
                <w:b/>
                <w:bCs/>
                <w:sz w:val="21"/>
                <w:szCs w:val="21"/>
                <w:lang w:val="en-GB"/>
              </w:rPr>
            </w:pPr>
            <w:r w:rsidRPr="00FA2171">
              <w:rPr>
                <w:b/>
                <w:bCs/>
                <w:sz w:val="21"/>
                <w:szCs w:val="21"/>
                <w:lang w:val="en-US"/>
              </w:rPr>
              <w:t xml:space="preserve">419,786 </w:t>
            </w:r>
          </w:p>
        </w:tc>
      </w:tr>
      <w:tr w:rsidR="00FA2171" w:rsidRPr="00FA2171" w14:paraId="3E78E1E0" w14:textId="77777777" w:rsidTr="00D03BBE">
        <w:trPr>
          <w:trHeight w:val="60"/>
        </w:trPr>
        <w:tc>
          <w:tcPr>
            <w:tcW w:w="1696" w:type="dxa"/>
          </w:tcPr>
          <w:p w14:paraId="14F107C8" w14:textId="77777777" w:rsidR="00FA2171" w:rsidRPr="00FA2171" w:rsidRDefault="00FA2171" w:rsidP="00FA2171">
            <w:pPr>
              <w:rPr>
                <w:sz w:val="21"/>
                <w:szCs w:val="21"/>
                <w:lang w:val="en-GB"/>
              </w:rPr>
            </w:pPr>
            <w:r w:rsidRPr="00FA2171">
              <w:rPr>
                <w:sz w:val="21"/>
                <w:szCs w:val="21"/>
                <w:lang w:val="en-US"/>
              </w:rPr>
              <w:t>Charge for the year</w:t>
            </w:r>
          </w:p>
        </w:tc>
        <w:tc>
          <w:tcPr>
            <w:tcW w:w="1276" w:type="dxa"/>
          </w:tcPr>
          <w:p w14:paraId="7DC43A93" w14:textId="77777777" w:rsidR="00FA2171" w:rsidRPr="00FA2171" w:rsidRDefault="00FA2171" w:rsidP="00FA2171">
            <w:pPr>
              <w:rPr>
                <w:sz w:val="21"/>
                <w:szCs w:val="21"/>
                <w:lang w:val="en-GB"/>
              </w:rPr>
            </w:pPr>
            <w:r w:rsidRPr="00FA2171">
              <w:rPr>
                <w:sz w:val="21"/>
                <w:szCs w:val="21"/>
                <w:lang w:val="en-GB"/>
              </w:rPr>
              <w:t xml:space="preserve">38,584 </w:t>
            </w:r>
          </w:p>
        </w:tc>
        <w:tc>
          <w:tcPr>
            <w:tcW w:w="1276" w:type="dxa"/>
          </w:tcPr>
          <w:p w14:paraId="6C081F12" w14:textId="77777777" w:rsidR="00FA2171" w:rsidRPr="00FA2171" w:rsidRDefault="00FA2171" w:rsidP="00FA2171">
            <w:pPr>
              <w:rPr>
                <w:sz w:val="21"/>
                <w:szCs w:val="21"/>
                <w:lang w:val="en-GB"/>
              </w:rPr>
            </w:pPr>
            <w:r w:rsidRPr="00FA2171">
              <w:rPr>
                <w:sz w:val="21"/>
                <w:szCs w:val="21"/>
                <w:lang w:val="en-GB"/>
              </w:rPr>
              <w:t xml:space="preserve">6,694 </w:t>
            </w:r>
          </w:p>
        </w:tc>
        <w:tc>
          <w:tcPr>
            <w:tcW w:w="1701" w:type="dxa"/>
          </w:tcPr>
          <w:p w14:paraId="0E9CF78B" w14:textId="77777777" w:rsidR="00FA2171" w:rsidRPr="00FA2171" w:rsidRDefault="00FA2171" w:rsidP="00FA2171">
            <w:pPr>
              <w:rPr>
                <w:sz w:val="21"/>
                <w:szCs w:val="21"/>
                <w:lang w:val="en-GB"/>
              </w:rPr>
            </w:pPr>
            <w:r w:rsidRPr="00FA2171">
              <w:rPr>
                <w:sz w:val="21"/>
                <w:szCs w:val="21"/>
                <w:lang w:val="en-GB"/>
              </w:rPr>
              <w:t xml:space="preserve">16,397 </w:t>
            </w:r>
          </w:p>
        </w:tc>
        <w:tc>
          <w:tcPr>
            <w:tcW w:w="1417" w:type="dxa"/>
          </w:tcPr>
          <w:p w14:paraId="36D148AB" w14:textId="77777777" w:rsidR="00FA2171" w:rsidRPr="00FA2171" w:rsidRDefault="00FA2171" w:rsidP="00FA2171">
            <w:pPr>
              <w:rPr>
                <w:sz w:val="21"/>
                <w:szCs w:val="21"/>
                <w:lang w:val="en-GB"/>
              </w:rPr>
            </w:pPr>
            <w:r w:rsidRPr="00FA2171">
              <w:rPr>
                <w:sz w:val="21"/>
                <w:szCs w:val="21"/>
                <w:lang w:val="en-GB"/>
              </w:rPr>
              <w:t xml:space="preserve">26,746 </w:t>
            </w:r>
          </w:p>
        </w:tc>
        <w:tc>
          <w:tcPr>
            <w:tcW w:w="1560" w:type="dxa"/>
          </w:tcPr>
          <w:p w14:paraId="15DD924E" w14:textId="77777777" w:rsidR="00FA2171" w:rsidRPr="00FA2171" w:rsidRDefault="00FA2171" w:rsidP="00FA2171">
            <w:pPr>
              <w:rPr>
                <w:sz w:val="21"/>
                <w:szCs w:val="21"/>
                <w:lang w:val="en-GB"/>
              </w:rPr>
            </w:pPr>
            <w:r w:rsidRPr="00FA2171">
              <w:rPr>
                <w:sz w:val="21"/>
                <w:szCs w:val="21"/>
                <w:lang w:val="en-GB"/>
              </w:rPr>
              <w:t xml:space="preserve"> - </w:t>
            </w:r>
          </w:p>
        </w:tc>
        <w:tc>
          <w:tcPr>
            <w:tcW w:w="1275" w:type="dxa"/>
          </w:tcPr>
          <w:p w14:paraId="70426711" w14:textId="77777777" w:rsidR="00FA2171" w:rsidRPr="00FA2171" w:rsidRDefault="00FA2171" w:rsidP="00FA2171">
            <w:pPr>
              <w:rPr>
                <w:b/>
                <w:bCs/>
                <w:sz w:val="21"/>
                <w:szCs w:val="21"/>
                <w:lang w:val="en-GB"/>
              </w:rPr>
            </w:pPr>
            <w:r w:rsidRPr="00FA2171">
              <w:rPr>
                <w:b/>
                <w:bCs/>
                <w:sz w:val="21"/>
                <w:szCs w:val="21"/>
                <w:lang w:val="en-GB"/>
              </w:rPr>
              <w:t xml:space="preserve">88,421 </w:t>
            </w:r>
          </w:p>
        </w:tc>
      </w:tr>
      <w:tr w:rsidR="00FA2171" w:rsidRPr="00FA2171" w14:paraId="386B9074" w14:textId="77777777" w:rsidTr="00D03BBE">
        <w:trPr>
          <w:trHeight w:val="60"/>
        </w:trPr>
        <w:tc>
          <w:tcPr>
            <w:tcW w:w="1696" w:type="dxa"/>
          </w:tcPr>
          <w:p w14:paraId="3E7E1B07" w14:textId="77777777" w:rsidR="00FA2171" w:rsidRPr="00FA2171" w:rsidRDefault="00FA2171" w:rsidP="00FA2171">
            <w:pPr>
              <w:rPr>
                <w:sz w:val="21"/>
                <w:szCs w:val="21"/>
                <w:lang w:val="en-GB"/>
              </w:rPr>
            </w:pPr>
            <w:r w:rsidRPr="00FA2171">
              <w:rPr>
                <w:sz w:val="21"/>
                <w:szCs w:val="21"/>
                <w:lang w:val="en-US"/>
              </w:rPr>
              <w:t>Impairment</w:t>
            </w:r>
          </w:p>
        </w:tc>
        <w:tc>
          <w:tcPr>
            <w:tcW w:w="1276" w:type="dxa"/>
          </w:tcPr>
          <w:p w14:paraId="06DFAE6B" w14:textId="77777777" w:rsidR="00FA2171" w:rsidRPr="00FA2171" w:rsidRDefault="00FA2171" w:rsidP="00FA2171">
            <w:pPr>
              <w:rPr>
                <w:sz w:val="21"/>
                <w:szCs w:val="21"/>
                <w:lang w:val="en-GB"/>
              </w:rPr>
            </w:pPr>
            <w:r w:rsidRPr="00FA2171">
              <w:rPr>
                <w:sz w:val="21"/>
                <w:szCs w:val="21"/>
                <w:lang w:val="en-GB"/>
              </w:rPr>
              <w:t>2,641</w:t>
            </w:r>
          </w:p>
        </w:tc>
        <w:tc>
          <w:tcPr>
            <w:tcW w:w="1276" w:type="dxa"/>
          </w:tcPr>
          <w:p w14:paraId="4E32EE4D" w14:textId="77777777" w:rsidR="00FA2171" w:rsidRPr="00FA2171" w:rsidRDefault="00FA2171" w:rsidP="00FA2171">
            <w:pPr>
              <w:rPr>
                <w:sz w:val="21"/>
                <w:szCs w:val="21"/>
                <w:lang w:val="en-GB"/>
              </w:rPr>
            </w:pPr>
            <w:r w:rsidRPr="00FA2171">
              <w:rPr>
                <w:sz w:val="21"/>
                <w:szCs w:val="21"/>
                <w:lang w:val="en-GB"/>
              </w:rPr>
              <w:t>-</w:t>
            </w:r>
          </w:p>
        </w:tc>
        <w:tc>
          <w:tcPr>
            <w:tcW w:w="1701" w:type="dxa"/>
          </w:tcPr>
          <w:p w14:paraId="12ECD8FE" w14:textId="77777777" w:rsidR="00FA2171" w:rsidRPr="00FA2171" w:rsidRDefault="00FA2171" w:rsidP="00FA2171">
            <w:pPr>
              <w:rPr>
                <w:sz w:val="21"/>
                <w:szCs w:val="21"/>
                <w:lang w:val="en-GB"/>
              </w:rPr>
            </w:pPr>
            <w:r w:rsidRPr="00FA2171">
              <w:rPr>
                <w:sz w:val="21"/>
                <w:szCs w:val="21"/>
                <w:lang w:val="en-GB"/>
              </w:rPr>
              <w:t>-</w:t>
            </w:r>
          </w:p>
        </w:tc>
        <w:tc>
          <w:tcPr>
            <w:tcW w:w="1417" w:type="dxa"/>
          </w:tcPr>
          <w:p w14:paraId="234D33A9" w14:textId="77777777" w:rsidR="00FA2171" w:rsidRPr="00FA2171" w:rsidRDefault="00FA2171" w:rsidP="00FA2171">
            <w:pPr>
              <w:rPr>
                <w:sz w:val="21"/>
                <w:szCs w:val="21"/>
                <w:lang w:val="en-GB"/>
              </w:rPr>
            </w:pPr>
            <w:r w:rsidRPr="00FA2171">
              <w:rPr>
                <w:sz w:val="21"/>
                <w:szCs w:val="21"/>
                <w:lang w:val="en-GB"/>
              </w:rPr>
              <w:t>-</w:t>
            </w:r>
          </w:p>
        </w:tc>
        <w:tc>
          <w:tcPr>
            <w:tcW w:w="1560" w:type="dxa"/>
          </w:tcPr>
          <w:p w14:paraId="63C39463" w14:textId="77777777" w:rsidR="00FA2171" w:rsidRPr="00FA2171" w:rsidRDefault="00FA2171" w:rsidP="00FA2171">
            <w:pPr>
              <w:rPr>
                <w:sz w:val="21"/>
                <w:szCs w:val="21"/>
                <w:lang w:val="en-GB"/>
              </w:rPr>
            </w:pPr>
            <w:r w:rsidRPr="00FA2171">
              <w:rPr>
                <w:sz w:val="21"/>
                <w:szCs w:val="21"/>
                <w:lang w:val="en-GB"/>
              </w:rPr>
              <w:t>-</w:t>
            </w:r>
          </w:p>
        </w:tc>
        <w:tc>
          <w:tcPr>
            <w:tcW w:w="1275" w:type="dxa"/>
          </w:tcPr>
          <w:p w14:paraId="61208A6E" w14:textId="77777777" w:rsidR="00FA2171" w:rsidRPr="00FA2171" w:rsidRDefault="00FA2171" w:rsidP="00FA2171">
            <w:pPr>
              <w:rPr>
                <w:b/>
                <w:bCs/>
                <w:sz w:val="21"/>
                <w:szCs w:val="21"/>
                <w:lang w:val="en-GB"/>
              </w:rPr>
            </w:pPr>
            <w:r w:rsidRPr="00FA2171">
              <w:rPr>
                <w:b/>
                <w:bCs/>
                <w:sz w:val="21"/>
                <w:szCs w:val="21"/>
                <w:lang w:val="en-GB"/>
              </w:rPr>
              <w:t>2,641</w:t>
            </w:r>
          </w:p>
        </w:tc>
      </w:tr>
      <w:tr w:rsidR="00FA2171" w:rsidRPr="00FA2171" w14:paraId="5F5E67D6" w14:textId="77777777" w:rsidTr="00D03BBE">
        <w:trPr>
          <w:trHeight w:val="60"/>
        </w:trPr>
        <w:tc>
          <w:tcPr>
            <w:tcW w:w="1696" w:type="dxa"/>
          </w:tcPr>
          <w:p w14:paraId="11917A99" w14:textId="77777777" w:rsidR="00FA2171" w:rsidRPr="00FA2171" w:rsidRDefault="00FA2171" w:rsidP="00FA2171">
            <w:pPr>
              <w:rPr>
                <w:sz w:val="21"/>
                <w:szCs w:val="21"/>
                <w:lang w:val="en-GB"/>
              </w:rPr>
            </w:pPr>
            <w:r w:rsidRPr="00FA2171">
              <w:rPr>
                <w:sz w:val="21"/>
                <w:szCs w:val="21"/>
                <w:lang w:val="en-US"/>
              </w:rPr>
              <w:t>Other movements</w:t>
            </w:r>
          </w:p>
        </w:tc>
        <w:tc>
          <w:tcPr>
            <w:tcW w:w="1276" w:type="dxa"/>
          </w:tcPr>
          <w:p w14:paraId="15190BDD" w14:textId="77777777" w:rsidR="00FA2171" w:rsidRPr="00FA2171" w:rsidRDefault="00FA2171" w:rsidP="00FA2171">
            <w:pPr>
              <w:rPr>
                <w:sz w:val="21"/>
                <w:szCs w:val="21"/>
                <w:lang w:val="en-GB"/>
              </w:rPr>
            </w:pPr>
            <w:r w:rsidRPr="00FA2171">
              <w:rPr>
                <w:sz w:val="21"/>
                <w:szCs w:val="21"/>
                <w:lang w:val="en-GB"/>
              </w:rPr>
              <w:t>(3,859)</w:t>
            </w:r>
          </w:p>
        </w:tc>
        <w:tc>
          <w:tcPr>
            <w:tcW w:w="1276" w:type="dxa"/>
          </w:tcPr>
          <w:p w14:paraId="7CE8CD50" w14:textId="77777777" w:rsidR="00FA2171" w:rsidRPr="00FA2171" w:rsidRDefault="00FA2171" w:rsidP="00FA2171">
            <w:pPr>
              <w:rPr>
                <w:sz w:val="21"/>
                <w:szCs w:val="21"/>
                <w:lang w:val="en-GB"/>
              </w:rPr>
            </w:pPr>
            <w:r w:rsidRPr="00FA2171">
              <w:rPr>
                <w:sz w:val="21"/>
                <w:szCs w:val="21"/>
                <w:lang w:val="en-GB"/>
              </w:rPr>
              <w:t>3,383</w:t>
            </w:r>
          </w:p>
        </w:tc>
        <w:tc>
          <w:tcPr>
            <w:tcW w:w="1701" w:type="dxa"/>
          </w:tcPr>
          <w:p w14:paraId="0A196077" w14:textId="77777777" w:rsidR="00FA2171" w:rsidRPr="00FA2171" w:rsidRDefault="00FA2171" w:rsidP="00FA2171">
            <w:pPr>
              <w:rPr>
                <w:sz w:val="21"/>
                <w:szCs w:val="21"/>
                <w:lang w:val="en-GB"/>
              </w:rPr>
            </w:pPr>
            <w:r w:rsidRPr="00FA2171">
              <w:rPr>
                <w:sz w:val="21"/>
                <w:szCs w:val="21"/>
                <w:lang w:val="en-GB"/>
              </w:rPr>
              <w:t xml:space="preserve">1,836 </w:t>
            </w:r>
          </w:p>
        </w:tc>
        <w:tc>
          <w:tcPr>
            <w:tcW w:w="1417" w:type="dxa"/>
          </w:tcPr>
          <w:p w14:paraId="0A966603" w14:textId="77777777" w:rsidR="00FA2171" w:rsidRPr="00FA2171" w:rsidRDefault="00FA2171" w:rsidP="00FA2171">
            <w:pPr>
              <w:rPr>
                <w:sz w:val="21"/>
                <w:szCs w:val="21"/>
                <w:lang w:val="en-GB"/>
              </w:rPr>
            </w:pPr>
            <w:r w:rsidRPr="00FA2171">
              <w:rPr>
                <w:sz w:val="21"/>
                <w:szCs w:val="21"/>
                <w:lang w:val="en-GB"/>
              </w:rPr>
              <w:t xml:space="preserve">(514) </w:t>
            </w:r>
          </w:p>
        </w:tc>
        <w:tc>
          <w:tcPr>
            <w:tcW w:w="1560" w:type="dxa"/>
          </w:tcPr>
          <w:p w14:paraId="46D43E15" w14:textId="77777777" w:rsidR="00FA2171" w:rsidRPr="00FA2171" w:rsidRDefault="00FA2171" w:rsidP="00FA2171">
            <w:pPr>
              <w:rPr>
                <w:sz w:val="21"/>
                <w:szCs w:val="21"/>
                <w:lang w:val="en-GB"/>
              </w:rPr>
            </w:pPr>
            <w:r w:rsidRPr="00FA2171">
              <w:rPr>
                <w:sz w:val="21"/>
                <w:szCs w:val="21"/>
                <w:lang w:val="en-GB"/>
              </w:rPr>
              <w:t xml:space="preserve"> - </w:t>
            </w:r>
          </w:p>
        </w:tc>
        <w:tc>
          <w:tcPr>
            <w:tcW w:w="1275" w:type="dxa"/>
          </w:tcPr>
          <w:p w14:paraId="575E7FEC" w14:textId="77777777" w:rsidR="00FA2171" w:rsidRPr="00FA2171" w:rsidRDefault="00FA2171" w:rsidP="00FA2171">
            <w:pPr>
              <w:rPr>
                <w:b/>
                <w:bCs/>
                <w:sz w:val="21"/>
                <w:szCs w:val="21"/>
                <w:lang w:val="en-GB"/>
              </w:rPr>
            </w:pPr>
            <w:r w:rsidRPr="00FA2171">
              <w:rPr>
                <w:b/>
                <w:bCs/>
                <w:sz w:val="21"/>
                <w:szCs w:val="21"/>
                <w:lang w:val="en-GB"/>
              </w:rPr>
              <w:t>846</w:t>
            </w:r>
          </w:p>
        </w:tc>
      </w:tr>
      <w:tr w:rsidR="00FA2171" w:rsidRPr="00FA2171" w14:paraId="156A0EFC" w14:textId="77777777" w:rsidTr="00D03BBE">
        <w:trPr>
          <w:trHeight w:val="60"/>
        </w:trPr>
        <w:tc>
          <w:tcPr>
            <w:tcW w:w="1696" w:type="dxa"/>
            <w:tcBorders>
              <w:bottom w:val="single" w:sz="4" w:space="0" w:color="BFBFBF" w:themeColor="background1" w:themeShade="BF"/>
            </w:tcBorders>
          </w:tcPr>
          <w:p w14:paraId="43C2542F" w14:textId="77777777" w:rsidR="00FA2171" w:rsidRPr="00FA2171" w:rsidRDefault="00FA2171" w:rsidP="00FA2171">
            <w:pPr>
              <w:rPr>
                <w:sz w:val="21"/>
                <w:szCs w:val="21"/>
                <w:lang w:val="en-GB"/>
              </w:rPr>
            </w:pPr>
            <w:r w:rsidRPr="00FA2171">
              <w:rPr>
                <w:sz w:val="21"/>
                <w:szCs w:val="21"/>
                <w:lang w:val="en-US"/>
              </w:rPr>
              <w:t>Disposals</w:t>
            </w:r>
          </w:p>
        </w:tc>
        <w:tc>
          <w:tcPr>
            <w:tcW w:w="1276" w:type="dxa"/>
            <w:tcBorders>
              <w:bottom w:val="single" w:sz="4" w:space="0" w:color="BFBFBF" w:themeColor="background1" w:themeShade="BF"/>
            </w:tcBorders>
          </w:tcPr>
          <w:p w14:paraId="112467F1" w14:textId="77777777" w:rsidR="00FA2171" w:rsidRPr="00FA2171" w:rsidRDefault="00FA2171" w:rsidP="00FA2171">
            <w:pPr>
              <w:rPr>
                <w:sz w:val="21"/>
                <w:szCs w:val="21"/>
                <w:lang w:val="en-GB"/>
              </w:rPr>
            </w:pPr>
            <w:r w:rsidRPr="00FA2171">
              <w:rPr>
                <w:sz w:val="21"/>
                <w:szCs w:val="21"/>
                <w:lang w:val="en-GB"/>
              </w:rPr>
              <w:t xml:space="preserve">(52) </w:t>
            </w:r>
          </w:p>
        </w:tc>
        <w:tc>
          <w:tcPr>
            <w:tcW w:w="1276" w:type="dxa"/>
            <w:tcBorders>
              <w:bottom w:val="single" w:sz="4" w:space="0" w:color="BFBFBF" w:themeColor="background1" w:themeShade="BF"/>
            </w:tcBorders>
          </w:tcPr>
          <w:p w14:paraId="3CB44C5D" w14:textId="77777777" w:rsidR="00FA2171" w:rsidRPr="00FA2171" w:rsidRDefault="00FA2171" w:rsidP="00FA2171">
            <w:pPr>
              <w:rPr>
                <w:sz w:val="21"/>
                <w:szCs w:val="21"/>
                <w:lang w:val="en-GB"/>
              </w:rPr>
            </w:pPr>
            <w:r w:rsidRPr="00FA2171">
              <w:rPr>
                <w:sz w:val="21"/>
                <w:szCs w:val="21"/>
                <w:lang w:val="en-GB"/>
              </w:rPr>
              <w:t xml:space="preserve"> - </w:t>
            </w:r>
          </w:p>
        </w:tc>
        <w:tc>
          <w:tcPr>
            <w:tcW w:w="1701" w:type="dxa"/>
            <w:tcBorders>
              <w:bottom w:val="single" w:sz="4" w:space="0" w:color="BFBFBF" w:themeColor="background1" w:themeShade="BF"/>
            </w:tcBorders>
          </w:tcPr>
          <w:p w14:paraId="6BE24E05" w14:textId="77777777" w:rsidR="00FA2171" w:rsidRPr="00FA2171" w:rsidRDefault="00FA2171" w:rsidP="00FA2171">
            <w:pPr>
              <w:rPr>
                <w:sz w:val="21"/>
                <w:szCs w:val="21"/>
                <w:lang w:val="en-GB"/>
              </w:rPr>
            </w:pPr>
            <w:r w:rsidRPr="00FA2171">
              <w:rPr>
                <w:sz w:val="21"/>
                <w:szCs w:val="21"/>
                <w:lang w:val="en-GB"/>
              </w:rPr>
              <w:t>(53)</w:t>
            </w:r>
          </w:p>
        </w:tc>
        <w:tc>
          <w:tcPr>
            <w:tcW w:w="1417" w:type="dxa"/>
            <w:tcBorders>
              <w:bottom w:val="single" w:sz="4" w:space="0" w:color="BFBFBF" w:themeColor="background1" w:themeShade="BF"/>
            </w:tcBorders>
          </w:tcPr>
          <w:p w14:paraId="63D80588" w14:textId="77777777" w:rsidR="00FA2171" w:rsidRPr="00FA2171" w:rsidRDefault="00FA2171" w:rsidP="00FA2171">
            <w:pPr>
              <w:rPr>
                <w:sz w:val="21"/>
                <w:szCs w:val="21"/>
                <w:lang w:val="en-GB"/>
              </w:rPr>
            </w:pPr>
            <w:r w:rsidRPr="00FA2171">
              <w:rPr>
                <w:sz w:val="21"/>
                <w:szCs w:val="21"/>
                <w:lang w:val="en-GB"/>
              </w:rPr>
              <w:t>-</w:t>
            </w:r>
          </w:p>
        </w:tc>
        <w:tc>
          <w:tcPr>
            <w:tcW w:w="1560" w:type="dxa"/>
            <w:tcBorders>
              <w:bottom w:val="single" w:sz="4" w:space="0" w:color="BFBFBF" w:themeColor="background1" w:themeShade="BF"/>
            </w:tcBorders>
          </w:tcPr>
          <w:p w14:paraId="71592C03" w14:textId="77777777" w:rsidR="00FA2171" w:rsidRPr="00FA2171" w:rsidRDefault="00FA2171" w:rsidP="00FA2171">
            <w:pPr>
              <w:rPr>
                <w:sz w:val="21"/>
                <w:szCs w:val="21"/>
                <w:lang w:val="en-GB"/>
              </w:rPr>
            </w:pPr>
            <w:r w:rsidRPr="00FA2171">
              <w:rPr>
                <w:sz w:val="21"/>
                <w:szCs w:val="21"/>
                <w:lang w:val="en-GB"/>
              </w:rPr>
              <w:t xml:space="preserve"> - </w:t>
            </w:r>
          </w:p>
        </w:tc>
        <w:tc>
          <w:tcPr>
            <w:tcW w:w="1275" w:type="dxa"/>
            <w:tcBorders>
              <w:bottom w:val="single" w:sz="4" w:space="0" w:color="BFBFBF" w:themeColor="background1" w:themeShade="BF"/>
            </w:tcBorders>
          </w:tcPr>
          <w:p w14:paraId="04FA67BA" w14:textId="77777777" w:rsidR="00FA2171" w:rsidRPr="00FA2171" w:rsidRDefault="00FA2171" w:rsidP="00FA2171">
            <w:pPr>
              <w:rPr>
                <w:b/>
                <w:bCs/>
                <w:sz w:val="21"/>
                <w:szCs w:val="21"/>
                <w:lang w:val="en-GB"/>
              </w:rPr>
            </w:pPr>
            <w:r w:rsidRPr="00FA2171">
              <w:rPr>
                <w:b/>
                <w:bCs/>
                <w:sz w:val="21"/>
                <w:szCs w:val="21"/>
                <w:lang w:val="en-GB"/>
              </w:rPr>
              <w:t xml:space="preserve">(105) </w:t>
            </w:r>
          </w:p>
        </w:tc>
      </w:tr>
      <w:tr w:rsidR="00FA2171" w:rsidRPr="00FA2171" w14:paraId="22FB50C8" w14:textId="77777777" w:rsidTr="00D03BBE">
        <w:trPr>
          <w:trHeight w:val="60"/>
        </w:trPr>
        <w:tc>
          <w:tcPr>
            <w:tcW w:w="1696" w:type="dxa"/>
            <w:tcBorders>
              <w:bottom w:val="single" w:sz="18" w:space="0" w:color="404040" w:themeColor="text1" w:themeTint="BF"/>
            </w:tcBorders>
            <w:shd w:val="clear" w:color="auto" w:fill="D9D9D9" w:themeFill="background1" w:themeFillShade="D9"/>
          </w:tcPr>
          <w:p w14:paraId="20CD86CE" w14:textId="77777777" w:rsidR="00FA2171" w:rsidRPr="00FA2171" w:rsidRDefault="00FA2171" w:rsidP="00FA2171">
            <w:pPr>
              <w:rPr>
                <w:b/>
                <w:bCs/>
                <w:sz w:val="21"/>
                <w:szCs w:val="21"/>
                <w:lang w:val="en-GB"/>
              </w:rPr>
            </w:pPr>
            <w:proofErr w:type="gramStart"/>
            <w:r w:rsidRPr="00FA2171">
              <w:rPr>
                <w:b/>
                <w:bCs/>
                <w:sz w:val="21"/>
                <w:szCs w:val="21"/>
                <w:lang w:val="en-GB"/>
              </w:rPr>
              <w:t>At</w:t>
            </w:r>
            <w:proofErr w:type="gramEnd"/>
            <w:r w:rsidRPr="00FA2171">
              <w:rPr>
                <w:b/>
                <w:bCs/>
                <w:sz w:val="21"/>
                <w:szCs w:val="21"/>
                <w:lang w:val="en-GB"/>
              </w:rPr>
              <w:t xml:space="preserve"> 31 July 2024</w:t>
            </w:r>
          </w:p>
        </w:tc>
        <w:tc>
          <w:tcPr>
            <w:tcW w:w="1276" w:type="dxa"/>
            <w:tcBorders>
              <w:bottom w:val="single" w:sz="18" w:space="0" w:color="404040" w:themeColor="text1" w:themeTint="BF"/>
            </w:tcBorders>
            <w:shd w:val="clear" w:color="auto" w:fill="D9D9D9" w:themeFill="background1" w:themeFillShade="D9"/>
          </w:tcPr>
          <w:p w14:paraId="07B95B97" w14:textId="77777777" w:rsidR="00FA2171" w:rsidRPr="00FA2171" w:rsidRDefault="00FA2171" w:rsidP="00FA2171">
            <w:pPr>
              <w:rPr>
                <w:b/>
                <w:bCs/>
                <w:sz w:val="21"/>
                <w:szCs w:val="21"/>
                <w:lang w:val="en-GB"/>
              </w:rPr>
            </w:pPr>
            <w:r w:rsidRPr="00FA2171">
              <w:rPr>
                <w:b/>
                <w:bCs/>
                <w:sz w:val="21"/>
                <w:szCs w:val="21"/>
                <w:lang w:val="en-GB"/>
              </w:rPr>
              <w:t>311,859</w:t>
            </w:r>
          </w:p>
        </w:tc>
        <w:tc>
          <w:tcPr>
            <w:tcW w:w="1276" w:type="dxa"/>
            <w:tcBorders>
              <w:bottom w:val="single" w:sz="18" w:space="0" w:color="404040" w:themeColor="text1" w:themeTint="BF"/>
            </w:tcBorders>
            <w:shd w:val="clear" w:color="auto" w:fill="D9D9D9" w:themeFill="background1" w:themeFillShade="D9"/>
          </w:tcPr>
          <w:p w14:paraId="6CFB5FA8" w14:textId="77777777" w:rsidR="00FA2171" w:rsidRPr="00FA2171" w:rsidRDefault="00FA2171" w:rsidP="00FA2171">
            <w:pPr>
              <w:rPr>
                <w:b/>
                <w:bCs/>
                <w:sz w:val="21"/>
                <w:szCs w:val="21"/>
                <w:lang w:val="en-GB"/>
              </w:rPr>
            </w:pPr>
            <w:r w:rsidRPr="00FA2171">
              <w:rPr>
                <w:b/>
                <w:bCs/>
                <w:sz w:val="21"/>
                <w:szCs w:val="21"/>
                <w:lang w:val="en-GB"/>
              </w:rPr>
              <w:t>24,055</w:t>
            </w:r>
          </w:p>
        </w:tc>
        <w:tc>
          <w:tcPr>
            <w:tcW w:w="1701" w:type="dxa"/>
            <w:tcBorders>
              <w:bottom w:val="single" w:sz="18" w:space="0" w:color="404040" w:themeColor="text1" w:themeTint="BF"/>
            </w:tcBorders>
            <w:shd w:val="clear" w:color="auto" w:fill="D9D9D9" w:themeFill="background1" w:themeFillShade="D9"/>
          </w:tcPr>
          <w:p w14:paraId="0291ABE4" w14:textId="77777777" w:rsidR="00FA2171" w:rsidRPr="00FA2171" w:rsidRDefault="00FA2171" w:rsidP="00FA2171">
            <w:pPr>
              <w:rPr>
                <w:b/>
                <w:bCs/>
                <w:sz w:val="21"/>
                <w:szCs w:val="21"/>
                <w:lang w:val="en-GB"/>
              </w:rPr>
            </w:pPr>
            <w:r w:rsidRPr="00FA2171">
              <w:rPr>
                <w:b/>
                <w:bCs/>
                <w:sz w:val="21"/>
                <w:szCs w:val="21"/>
                <w:lang w:val="en-GB"/>
              </w:rPr>
              <w:t xml:space="preserve">108,758 </w:t>
            </w:r>
          </w:p>
        </w:tc>
        <w:tc>
          <w:tcPr>
            <w:tcW w:w="1417" w:type="dxa"/>
            <w:tcBorders>
              <w:bottom w:val="single" w:sz="18" w:space="0" w:color="404040" w:themeColor="text1" w:themeTint="BF"/>
            </w:tcBorders>
            <w:shd w:val="clear" w:color="auto" w:fill="D9D9D9" w:themeFill="background1" w:themeFillShade="D9"/>
          </w:tcPr>
          <w:p w14:paraId="297C070C" w14:textId="77777777" w:rsidR="00FA2171" w:rsidRPr="00FA2171" w:rsidRDefault="00FA2171" w:rsidP="00FA2171">
            <w:pPr>
              <w:rPr>
                <w:b/>
                <w:bCs/>
                <w:sz w:val="21"/>
                <w:szCs w:val="21"/>
                <w:lang w:val="en-GB"/>
              </w:rPr>
            </w:pPr>
            <w:r w:rsidRPr="00FA2171">
              <w:rPr>
                <w:b/>
                <w:bCs/>
                <w:sz w:val="21"/>
                <w:szCs w:val="21"/>
                <w:lang w:val="en-GB"/>
              </w:rPr>
              <w:t xml:space="preserve">66,917 </w:t>
            </w:r>
          </w:p>
        </w:tc>
        <w:tc>
          <w:tcPr>
            <w:tcW w:w="1560" w:type="dxa"/>
            <w:tcBorders>
              <w:bottom w:val="single" w:sz="18" w:space="0" w:color="404040" w:themeColor="text1" w:themeTint="BF"/>
            </w:tcBorders>
            <w:shd w:val="clear" w:color="auto" w:fill="D9D9D9" w:themeFill="background1" w:themeFillShade="D9"/>
          </w:tcPr>
          <w:p w14:paraId="16271A33" w14:textId="77777777" w:rsidR="00FA2171" w:rsidRPr="00FA2171" w:rsidRDefault="00FA2171" w:rsidP="00FA2171">
            <w:pPr>
              <w:rPr>
                <w:b/>
                <w:bCs/>
                <w:sz w:val="21"/>
                <w:szCs w:val="21"/>
                <w:lang w:val="en-GB"/>
              </w:rPr>
            </w:pPr>
            <w:r w:rsidRPr="00FA2171">
              <w:rPr>
                <w:b/>
                <w:bCs/>
                <w:sz w:val="21"/>
                <w:szCs w:val="21"/>
                <w:lang w:val="en-GB"/>
              </w:rPr>
              <w:t xml:space="preserve"> - </w:t>
            </w:r>
          </w:p>
        </w:tc>
        <w:tc>
          <w:tcPr>
            <w:tcW w:w="1275" w:type="dxa"/>
            <w:tcBorders>
              <w:bottom w:val="single" w:sz="18" w:space="0" w:color="404040" w:themeColor="text1" w:themeTint="BF"/>
            </w:tcBorders>
            <w:shd w:val="clear" w:color="auto" w:fill="D9D9D9" w:themeFill="background1" w:themeFillShade="D9"/>
          </w:tcPr>
          <w:p w14:paraId="7524E1E7" w14:textId="77777777" w:rsidR="00FA2171" w:rsidRPr="00FA2171" w:rsidRDefault="00FA2171" w:rsidP="00FA2171">
            <w:pPr>
              <w:rPr>
                <w:b/>
                <w:bCs/>
                <w:sz w:val="21"/>
                <w:szCs w:val="21"/>
                <w:lang w:val="en-GB"/>
              </w:rPr>
            </w:pPr>
            <w:r w:rsidRPr="00FA2171">
              <w:rPr>
                <w:b/>
                <w:bCs/>
                <w:sz w:val="21"/>
                <w:szCs w:val="21"/>
                <w:lang w:val="en-GB"/>
              </w:rPr>
              <w:t>511,589</w:t>
            </w:r>
          </w:p>
        </w:tc>
      </w:tr>
      <w:tr w:rsidR="00FA2171" w:rsidRPr="00FA2171" w14:paraId="1AC407BF" w14:textId="77777777" w:rsidTr="00D03BBE">
        <w:trPr>
          <w:trHeight w:val="60"/>
        </w:trPr>
        <w:tc>
          <w:tcPr>
            <w:tcW w:w="1696" w:type="dxa"/>
            <w:tcBorders>
              <w:top w:val="single" w:sz="18" w:space="0" w:color="404040" w:themeColor="text1" w:themeTint="BF"/>
              <w:bottom w:val="single" w:sz="4" w:space="0" w:color="BFBFBF" w:themeColor="background1" w:themeShade="BF"/>
            </w:tcBorders>
          </w:tcPr>
          <w:p w14:paraId="1E56D7DC" w14:textId="77777777" w:rsidR="00FA2171" w:rsidRPr="00FA2171" w:rsidRDefault="00FA2171" w:rsidP="00FA2171">
            <w:pPr>
              <w:rPr>
                <w:b/>
                <w:bCs/>
                <w:sz w:val="21"/>
                <w:szCs w:val="21"/>
                <w:lang w:val="en-GB"/>
              </w:rPr>
            </w:pPr>
            <w:r w:rsidRPr="00FA2171">
              <w:rPr>
                <w:b/>
                <w:bCs/>
                <w:sz w:val="21"/>
                <w:szCs w:val="21"/>
                <w:lang w:val="en-GB"/>
              </w:rPr>
              <w:t>Net book value</w:t>
            </w:r>
          </w:p>
        </w:tc>
        <w:tc>
          <w:tcPr>
            <w:tcW w:w="1276" w:type="dxa"/>
            <w:tcBorders>
              <w:top w:val="single" w:sz="18" w:space="0" w:color="404040" w:themeColor="text1" w:themeTint="BF"/>
              <w:bottom w:val="single" w:sz="4" w:space="0" w:color="BFBFBF" w:themeColor="background1" w:themeShade="BF"/>
            </w:tcBorders>
          </w:tcPr>
          <w:p w14:paraId="04A3C62D" w14:textId="77777777" w:rsidR="00FA2171" w:rsidRPr="00FA2171" w:rsidRDefault="00FA2171" w:rsidP="00FA2171">
            <w:pPr>
              <w:rPr>
                <w:sz w:val="21"/>
                <w:szCs w:val="21"/>
                <w:lang w:val="en-GB"/>
              </w:rPr>
            </w:pPr>
          </w:p>
        </w:tc>
        <w:tc>
          <w:tcPr>
            <w:tcW w:w="1276" w:type="dxa"/>
            <w:tcBorders>
              <w:top w:val="single" w:sz="18" w:space="0" w:color="404040" w:themeColor="text1" w:themeTint="BF"/>
              <w:bottom w:val="single" w:sz="4" w:space="0" w:color="BFBFBF" w:themeColor="background1" w:themeShade="BF"/>
            </w:tcBorders>
          </w:tcPr>
          <w:p w14:paraId="19F6691E" w14:textId="77777777" w:rsidR="00FA2171" w:rsidRPr="00FA2171" w:rsidRDefault="00FA2171" w:rsidP="00FA2171">
            <w:pPr>
              <w:rPr>
                <w:sz w:val="21"/>
                <w:szCs w:val="21"/>
                <w:lang w:val="en-GB"/>
              </w:rPr>
            </w:pPr>
          </w:p>
        </w:tc>
        <w:tc>
          <w:tcPr>
            <w:tcW w:w="1701" w:type="dxa"/>
            <w:tcBorders>
              <w:top w:val="single" w:sz="18" w:space="0" w:color="404040" w:themeColor="text1" w:themeTint="BF"/>
              <w:bottom w:val="single" w:sz="4" w:space="0" w:color="BFBFBF" w:themeColor="background1" w:themeShade="BF"/>
            </w:tcBorders>
          </w:tcPr>
          <w:p w14:paraId="1D2B634A" w14:textId="77777777" w:rsidR="00FA2171" w:rsidRPr="00FA2171" w:rsidRDefault="00FA2171" w:rsidP="00FA2171">
            <w:pPr>
              <w:rPr>
                <w:sz w:val="21"/>
                <w:szCs w:val="21"/>
                <w:lang w:val="en-GB"/>
              </w:rPr>
            </w:pPr>
          </w:p>
        </w:tc>
        <w:tc>
          <w:tcPr>
            <w:tcW w:w="1417" w:type="dxa"/>
            <w:tcBorders>
              <w:top w:val="single" w:sz="18" w:space="0" w:color="404040" w:themeColor="text1" w:themeTint="BF"/>
              <w:bottom w:val="single" w:sz="4" w:space="0" w:color="BFBFBF" w:themeColor="background1" w:themeShade="BF"/>
            </w:tcBorders>
          </w:tcPr>
          <w:p w14:paraId="248CDAFC" w14:textId="77777777" w:rsidR="00FA2171" w:rsidRPr="00FA2171" w:rsidRDefault="00FA2171" w:rsidP="00FA2171">
            <w:pPr>
              <w:rPr>
                <w:sz w:val="21"/>
                <w:szCs w:val="21"/>
                <w:lang w:val="en-GB"/>
              </w:rPr>
            </w:pPr>
          </w:p>
        </w:tc>
        <w:tc>
          <w:tcPr>
            <w:tcW w:w="1560" w:type="dxa"/>
            <w:tcBorders>
              <w:top w:val="single" w:sz="18" w:space="0" w:color="404040" w:themeColor="text1" w:themeTint="BF"/>
              <w:bottom w:val="single" w:sz="4" w:space="0" w:color="BFBFBF" w:themeColor="background1" w:themeShade="BF"/>
            </w:tcBorders>
          </w:tcPr>
          <w:p w14:paraId="4AB9CBDD" w14:textId="77777777" w:rsidR="00FA2171" w:rsidRPr="00FA2171" w:rsidRDefault="00FA2171" w:rsidP="00FA2171">
            <w:pPr>
              <w:rPr>
                <w:sz w:val="21"/>
                <w:szCs w:val="21"/>
                <w:lang w:val="en-GB"/>
              </w:rPr>
            </w:pPr>
          </w:p>
        </w:tc>
        <w:tc>
          <w:tcPr>
            <w:tcW w:w="1275" w:type="dxa"/>
            <w:tcBorders>
              <w:top w:val="single" w:sz="18" w:space="0" w:color="404040" w:themeColor="text1" w:themeTint="BF"/>
              <w:bottom w:val="single" w:sz="4" w:space="0" w:color="BFBFBF" w:themeColor="background1" w:themeShade="BF"/>
            </w:tcBorders>
          </w:tcPr>
          <w:p w14:paraId="54CEC0B7" w14:textId="77777777" w:rsidR="00FA2171" w:rsidRPr="00FA2171" w:rsidRDefault="00FA2171" w:rsidP="00FA2171">
            <w:pPr>
              <w:rPr>
                <w:b/>
                <w:bCs/>
                <w:sz w:val="21"/>
                <w:szCs w:val="21"/>
                <w:lang w:val="en-GB"/>
              </w:rPr>
            </w:pPr>
          </w:p>
        </w:tc>
      </w:tr>
      <w:tr w:rsidR="00FA2171" w:rsidRPr="00FA2171" w14:paraId="0655660C" w14:textId="77777777" w:rsidTr="00D03BBE">
        <w:trPr>
          <w:trHeight w:val="340"/>
        </w:trPr>
        <w:tc>
          <w:tcPr>
            <w:tcW w:w="1696" w:type="dxa"/>
            <w:tcBorders>
              <w:bottom w:val="single" w:sz="18" w:space="0" w:color="404040" w:themeColor="text1" w:themeTint="BF"/>
            </w:tcBorders>
            <w:shd w:val="clear" w:color="auto" w:fill="D9D9D9" w:themeFill="background1" w:themeFillShade="D9"/>
          </w:tcPr>
          <w:p w14:paraId="6D69E700" w14:textId="77777777" w:rsidR="00FA2171" w:rsidRPr="00FA2171" w:rsidRDefault="00FA2171" w:rsidP="00FA2171">
            <w:pPr>
              <w:rPr>
                <w:b/>
                <w:bCs/>
                <w:sz w:val="21"/>
                <w:szCs w:val="21"/>
                <w:lang w:val="en-GB"/>
              </w:rPr>
            </w:pPr>
            <w:proofErr w:type="gramStart"/>
            <w:r w:rsidRPr="00FA2171">
              <w:rPr>
                <w:b/>
                <w:bCs/>
                <w:sz w:val="21"/>
                <w:szCs w:val="21"/>
                <w:lang w:val="en-GB"/>
              </w:rPr>
              <w:t>At</w:t>
            </w:r>
            <w:proofErr w:type="gramEnd"/>
            <w:r w:rsidRPr="00FA2171">
              <w:rPr>
                <w:b/>
                <w:bCs/>
                <w:sz w:val="21"/>
                <w:szCs w:val="21"/>
                <w:lang w:val="en-GB"/>
              </w:rPr>
              <w:t xml:space="preserve"> 31 July 2024</w:t>
            </w:r>
          </w:p>
        </w:tc>
        <w:tc>
          <w:tcPr>
            <w:tcW w:w="1276" w:type="dxa"/>
            <w:tcBorders>
              <w:bottom w:val="single" w:sz="18" w:space="0" w:color="404040" w:themeColor="text1" w:themeTint="BF"/>
            </w:tcBorders>
            <w:shd w:val="clear" w:color="auto" w:fill="D9D9D9" w:themeFill="background1" w:themeFillShade="D9"/>
          </w:tcPr>
          <w:p w14:paraId="12CFE92F" w14:textId="77777777" w:rsidR="00FA2171" w:rsidRPr="00FA2171" w:rsidRDefault="00FA2171" w:rsidP="00FA2171">
            <w:pPr>
              <w:rPr>
                <w:b/>
                <w:bCs/>
                <w:sz w:val="21"/>
                <w:szCs w:val="21"/>
                <w:lang w:val="en-GB"/>
              </w:rPr>
            </w:pPr>
            <w:r w:rsidRPr="00FA2171">
              <w:rPr>
                <w:b/>
                <w:bCs/>
                <w:sz w:val="21"/>
                <w:szCs w:val="21"/>
                <w:lang w:val="en-GB"/>
              </w:rPr>
              <w:t>1,240,582</w:t>
            </w:r>
          </w:p>
        </w:tc>
        <w:tc>
          <w:tcPr>
            <w:tcW w:w="1276" w:type="dxa"/>
            <w:tcBorders>
              <w:bottom w:val="single" w:sz="18" w:space="0" w:color="404040" w:themeColor="text1" w:themeTint="BF"/>
            </w:tcBorders>
            <w:shd w:val="clear" w:color="auto" w:fill="D9D9D9" w:themeFill="background1" w:themeFillShade="D9"/>
          </w:tcPr>
          <w:p w14:paraId="4D315F0E" w14:textId="77777777" w:rsidR="00FA2171" w:rsidRPr="00FA2171" w:rsidRDefault="00FA2171" w:rsidP="00FA2171">
            <w:pPr>
              <w:rPr>
                <w:b/>
                <w:bCs/>
                <w:sz w:val="21"/>
                <w:szCs w:val="21"/>
                <w:lang w:val="en-GB"/>
              </w:rPr>
            </w:pPr>
            <w:r w:rsidRPr="00FA2171">
              <w:rPr>
                <w:b/>
                <w:bCs/>
                <w:sz w:val="21"/>
                <w:szCs w:val="21"/>
                <w:lang w:val="en-GB"/>
              </w:rPr>
              <w:t>30,766</w:t>
            </w:r>
          </w:p>
        </w:tc>
        <w:tc>
          <w:tcPr>
            <w:tcW w:w="1701" w:type="dxa"/>
            <w:tcBorders>
              <w:bottom w:val="single" w:sz="18" w:space="0" w:color="404040" w:themeColor="text1" w:themeTint="BF"/>
            </w:tcBorders>
            <w:shd w:val="clear" w:color="auto" w:fill="D9D9D9" w:themeFill="background1" w:themeFillShade="D9"/>
          </w:tcPr>
          <w:p w14:paraId="7A1871A7" w14:textId="77777777" w:rsidR="00FA2171" w:rsidRPr="00FA2171" w:rsidRDefault="00FA2171" w:rsidP="00FA2171">
            <w:pPr>
              <w:rPr>
                <w:b/>
                <w:bCs/>
                <w:sz w:val="21"/>
                <w:szCs w:val="21"/>
                <w:lang w:val="en-GB"/>
              </w:rPr>
            </w:pPr>
            <w:r w:rsidRPr="00FA2171">
              <w:rPr>
                <w:b/>
                <w:bCs/>
                <w:sz w:val="21"/>
                <w:szCs w:val="21"/>
                <w:lang w:val="en-GB"/>
              </w:rPr>
              <w:t xml:space="preserve">57,039 </w:t>
            </w:r>
          </w:p>
        </w:tc>
        <w:tc>
          <w:tcPr>
            <w:tcW w:w="1417" w:type="dxa"/>
            <w:tcBorders>
              <w:bottom w:val="single" w:sz="18" w:space="0" w:color="404040" w:themeColor="text1" w:themeTint="BF"/>
            </w:tcBorders>
            <w:shd w:val="clear" w:color="auto" w:fill="D9D9D9" w:themeFill="background1" w:themeFillShade="D9"/>
          </w:tcPr>
          <w:p w14:paraId="16CCFE25" w14:textId="77777777" w:rsidR="00FA2171" w:rsidRPr="00FA2171" w:rsidRDefault="00FA2171" w:rsidP="00FA2171">
            <w:pPr>
              <w:rPr>
                <w:b/>
                <w:bCs/>
                <w:sz w:val="21"/>
                <w:szCs w:val="21"/>
                <w:lang w:val="en-GB"/>
              </w:rPr>
            </w:pPr>
            <w:r w:rsidRPr="00FA2171">
              <w:rPr>
                <w:b/>
                <w:bCs/>
                <w:sz w:val="21"/>
                <w:szCs w:val="21"/>
                <w:lang w:val="en-GB"/>
              </w:rPr>
              <w:t xml:space="preserve">47,179 </w:t>
            </w:r>
          </w:p>
        </w:tc>
        <w:tc>
          <w:tcPr>
            <w:tcW w:w="1560" w:type="dxa"/>
            <w:tcBorders>
              <w:bottom w:val="single" w:sz="18" w:space="0" w:color="404040" w:themeColor="text1" w:themeTint="BF"/>
            </w:tcBorders>
            <w:shd w:val="clear" w:color="auto" w:fill="D9D9D9" w:themeFill="background1" w:themeFillShade="D9"/>
          </w:tcPr>
          <w:p w14:paraId="513E8943" w14:textId="77777777" w:rsidR="00FA2171" w:rsidRPr="00FA2171" w:rsidRDefault="00FA2171" w:rsidP="00FA2171">
            <w:pPr>
              <w:rPr>
                <w:b/>
                <w:bCs/>
                <w:sz w:val="21"/>
                <w:szCs w:val="21"/>
                <w:lang w:val="en-GB"/>
              </w:rPr>
            </w:pPr>
            <w:r w:rsidRPr="00FA2171">
              <w:rPr>
                <w:b/>
                <w:bCs/>
                <w:sz w:val="21"/>
                <w:szCs w:val="21"/>
                <w:lang w:val="en-GB"/>
              </w:rPr>
              <w:t xml:space="preserve">40,356 </w:t>
            </w:r>
          </w:p>
        </w:tc>
        <w:tc>
          <w:tcPr>
            <w:tcW w:w="1275" w:type="dxa"/>
            <w:tcBorders>
              <w:bottom w:val="single" w:sz="18" w:space="0" w:color="404040" w:themeColor="text1" w:themeTint="BF"/>
            </w:tcBorders>
            <w:shd w:val="clear" w:color="auto" w:fill="D9D9D9" w:themeFill="background1" w:themeFillShade="D9"/>
          </w:tcPr>
          <w:p w14:paraId="6724B58A" w14:textId="77777777" w:rsidR="00FA2171" w:rsidRPr="00FA2171" w:rsidRDefault="00FA2171" w:rsidP="00FA2171">
            <w:pPr>
              <w:rPr>
                <w:b/>
                <w:bCs/>
                <w:sz w:val="21"/>
                <w:szCs w:val="21"/>
                <w:lang w:val="en-GB"/>
              </w:rPr>
            </w:pPr>
            <w:r w:rsidRPr="00FA2171">
              <w:rPr>
                <w:b/>
                <w:bCs/>
                <w:sz w:val="21"/>
                <w:szCs w:val="21"/>
                <w:lang w:val="en-GB"/>
              </w:rPr>
              <w:t xml:space="preserve">1,415,922 </w:t>
            </w:r>
          </w:p>
        </w:tc>
      </w:tr>
      <w:tr w:rsidR="00FA2171" w:rsidRPr="00FA2171" w14:paraId="519D0A94" w14:textId="77777777" w:rsidTr="00D03BBE">
        <w:trPr>
          <w:trHeight w:val="60"/>
        </w:trPr>
        <w:tc>
          <w:tcPr>
            <w:tcW w:w="1696" w:type="dxa"/>
            <w:tcBorders>
              <w:top w:val="single" w:sz="18" w:space="0" w:color="404040" w:themeColor="text1" w:themeTint="BF"/>
              <w:bottom w:val="single" w:sz="18" w:space="0" w:color="404040" w:themeColor="text1" w:themeTint="BF"/>
            </w:tcBorders>
            <w:shd w:val="clear" w:color="auto" w:fill="D9D9D9" w:themeFill="background1" w:themeFillShade="D9"/>
          </w:tcPr>
          <w:p w14:paraId="153897F4" w14:textId="77777777" w:rsidR="00FA2171" w:rsidRPr="00FA2171" w:rsidRDefault="00FA2171" w:rsidP="00FA2171">
            <w:pPr>
              <w:rPr>
                <w:sz w:val="21"/>
                <w:szCs w:val="21"/>
                <w:lang w:val="en-GB"/>
              </w:rPr>
            </w:pPr>
            <w:proofErr w:type="gramStart"/>
            <w:r w:rsidRPr="00FA2171">
              <w:rPr>
                <w:sz w:val="21"/>
                <w:szCs w:val="21"/>
                <w:lang w:val="en-GB"/>
              </w:rPr>
              <w:lastRenderedPageBreak/>
              <w:t>At</w:t>
            </w:r>
            <w:proofErr w:type="gramEnd"/>
            <w:r w:rsidRPr="00FA2171">
              <w:rPr>
                <w:sz w:val="21"/>
                <w:szCs w:val="21"/>
                <w:lang w:val="en-GB"/>
              </w:rPr>
              <w:t xml:space="preserve"> 31 July 2023</w:t>
            </w:r>
          </w:p>
        </w:tc>
        <w:tc>
          <w:tcPr>
            <w:tcW w:w="1276" w:type="dxa"/>
            <w:tcBorders>
              <w:top w:val="single" w:sz="18" w:space="0" w:color="404040" w:themeColor="text1" w:themeTint="BF"/>
              <w:bottom w:val="single" w:sz="18" w:space="0" w:color="404040" w:themeColor="text1" w:themeTint="BF"/>
            </w:tcBorders>
            <w:shd w:val="clear" w:color="auto" w:fill="D9D9D9" w:themeFill="background1" w:themeFillShade="D9"/>
          </w:tcPr>
          <w:p w14:paraId="372A2AF5" w14:textId="77777777" w:rsidR="00FA2171" w:rsidRPr="00FA2171" w:rsidRDefault="00FA2171" w:rsidP="00FA2171">
            <w:pPr>
              <w:rPr>
                <w:sz w:val="21"/>
                <w:szCs w:val="21"/>
                <w:lang w:val="en-GB"/>
              </w:rPr>
            </w:pPr>
            <w:r w:rsidRPr="00FA2171">
              <w:rPr>
                <w:sz w:val="21"/>
                <w:szCs w:val="21"/>
                <w:lang w:val="en-GB"/>
              </w:rPr>
              <w:t xml:space="preserve">1,184,754 </w:t>
            </w:r>
          </w:p>
        </w:tc>
        <w:tc>
          <w:tcPr>
            <w:tcW w:w="1276" w:type="dxa"/>
            <w:tcBorders>
              <w:top w:val="single" w:sz="18" w:space="0" w:color="404040" w:themeColor="text1" w:themeTint="BF"/>
              <w:bottom w:val="single" w:sz="18" w:space="0" w:color="404040" w:themeColor="text1" w:themeTint="BF"/>
            </w:tcBorders>
            <w:shd w:val="clear" w:color="auto" w:fill="D9D9D9" w:themeFill="background1" w:themeFillShade="D9"/>
          </w:tcPr>
          <w:p w14:paraId="67BEBF22" w14:textId="77777777" w:rsidR="00FA2171" w:rsidRPr="00FA2171" w:rsidRDefault="00FA2171" w:rsidP="00FA2171">
            <w:pPr>
              <w:rPr>
                <w:sz w:val="21"/>
                <w:szCs w:val="21"/>
                <w:lang w:val="en-GB"/>
              </w:rPr>
            </w:pPr>
            <w:r w:rsidRPr="00FA2171">
              <w:rPr>
                <w:sz w:val="21"/>
                <w:szCs w:val="21"/>
                <w:lang w:val="en-GB"/>
              </w:rPr>
              <w:t xml:space="preserve">31,933 </w:t>
            </w:r>
          </w:p>
        </w:tc>
        <w:tc>
          <w:tcPr>
            <w:tcW w:w="1701" w:type="dxa"/>
            <w:tcBorders>
              <w:top w:val="single" w:sz="18" w:space="0" w:color="404040" w:themeColor="text1" w:themeTint="BF"/>
              <w:bottom w:val="single" w:sz="18" w:space="0" w:color="404040" w:themeColor="text1" w:themeTint="BF"/>
            </w:tcBorders>
            <w:shd w:val="clear" w:color="auto" w:fill="D9D9D9" w:themeFill="background1" w:themeFillShade="D9"/>
          </w:tcPr>
          <w:p w14:paraId="1BB77C28" w14:textId="77777777" w:rsidR="00FA2171" w:rsidRPr="00FA2171" w:rsidRDefault="00FA2171" w:rsidP="00FA2171">
            <w:pPr>
              <w:rPr>
                <w:sz w:val="21"/>
                <w:szCs w:val="21"/>
                <w:lang w:val="en-GB"/>
              </w:rPr>
            </w:pPr>
            <w:r w:rsidRPr="00FA2171">
              <w:rPr>
                <w:sz w:val="21"/>
                <w:szCs w:val="21"/>
                <w:lang w:val="en-GB"/>
              </w:rPr>
              <w:t xml:space="preserve">70,325 </w:t>
            </w:r>
          </w:p>
        </w:tc>
        <w:tc>
          <w:tcPr>
            <w:tcW w:w="1417" w:type="dxa"/>
            <w:tcBorders>
              <w:top w:val="single" w:sz="18" w:space="0" w:color="404040" w:themeColor="text1" w:themeTint="BF"/>
              <w:bottom w:val="single" w:sz="18" w:space="0" w:color="404040" w:themeColor="text1" w:themeTint="BF"/>
            </w:tcBorders>
            <w:shd w:val="clear" w:color="auto" w:fill="D9D9D9" w:themeFill="background1" w:themeFillShade="D9"/>
          </w:tcPr>
          <w:p w14:paraId="6922C739" w14:textId="77777777" w:rsidR="00FA2171" w:rsidRPr="00FA2171" w:rsidRDefault="00FA2171" w:rsidP="00FA2171">
            <w:pPr>
              <w:rPr>
                <w:sz w:val="21"/>
                <w:szCs w:val="21"/>
                <w:lang w:val="en-GB"/>
              </w:rPr>
            </w:pPr>
            <w:r w:rsidRPr="00FA2171">
              <w:rPr>
                <w:sz w:val="21"/>
                <w:szCs w:val="21"/>
                <w:lang w:val="en-GB"/>
              </w:rPr>
              <w:t xml:space="preserve">48,899 </w:t>
            </w:r>
          </w:p>
        </w:tc>
        <w:tc>
          <w:tcPr>
            <w:tcW w:w="1560" w:type="dxa"/>
            <w:tcBorders>
              <w:top w:val="single" w:sz="18" w:space="0" w:color="404040" w:themeColor="text1" w:themeTint="BF"/>
              <w:bottom w:val="single" w:sz="18" w:space="0" w:color="404040" w:themeColor="text1" w:themeTint="BF"/>
            </w:tcBorders>
            <w:shd w:val="clear" w:color="auto" w:fill="D9D9D9" w:themeFill="background1" w:themeFillShade="D9"/>
          </w:tcPr>
          <w:p w14:paraId="7641B47D" w14:textId="77777777" w:rsidR="00FA2171" w:rsidRPr="00FA2171" w:rsidRDefault="00FA2171" w:rsidP="00FA2171">
            <w:pPr>
              <w:rPr>
                <w:sz w:val="21"/>
                <w:szCs w:val="21"/>
                <w:lang w:val="en-GB"/>
              </w:rPr>
            </w:pPr>
            <w:r w:rsidRPr="00FA2171">
              <w:rPr>
                <w:sz w:val="21"/>
                <w:szCs w:val="21"/>
                <w:lang w:val="en-GB"/>
              </w:rPr>
              <w:t xml:space="preserve">126,003 </w:t>
            </w:r>
          </w:p>
        </w:tc>
        <w:tc>
          <w:tcPr>
            <w:tcW w:w="1275" w:type="dxa"/>
            <w:tcBorders>
              <w:top w:val="single" w:sz="18" w:space="0" w:color="404040" w:themeColor="text1" w:themeTint="BF"/>
              <w:bottom w:val="single" w:sz="18" w:space="0" w:color="404040" w:themeColor="text1" w:themeTint="BF"/>
            </w:tcBorders>
            <w:shd w:val="clear" w:color="auto" w:fill="D9D9D9" w:themeFill="background1" w:themeFillShade="D9"/>
          </w:tcPr>
          <w:p w14:paraId="51B616FF" w14:textId="77777777" w:rsidR="00FA2171" w:rsidRPr="00FA2171" w:rsidRDefault="00FA2171" w:rsidP="00FA2171">
            <w:pPr>
              <w:rPr>
                <w:b/>
                <w:bCs/>
                <w:sz w:val="21"/>
                <w:szCs w:val="21"/>
                <w:lang w:val="en-GB"/>
              </w:rPr>
            </w:pPr>
            <w:r w:rsidRPr="00FA2171">
              <w:rPr>
                <w:b/>
                <w:bCs/>
                <w:sz w:val="21"/>
                <w:szCs w:val="21"/>
                <w:lang w:val="en-GB"/>
              </w:rPr>
              <w:t xml:space="preserve">1,461,914 </w:t>
            </w:r>
          </w:p>
        </w:tc>
      </w:tr>
    </w:tbl>
    <w:p w14:paraId="4D2DE7F3" w14:textId="77777777" w:rsidR="00B6503C" w:rsidRDefault="00B6503C" w:rsidP="0065611A">
      <w:pPr>
        <w:rPr>
          <w:lang w:val="en-GB"/>
        </w:rPr>
      </w:pPr>
    </w:p>
    <w:p w14:paraId="580DAB88" w14:textId="14CE69CB" w:rsidR="00FA2171" w:rsidRPr="00FA2171" w:rsidRDefault="00FA2171" w:rsidP="00FA2171">
      <w:pPr>
        <w:rPr>
          <w:lang w:val="en-GB"/>
        </w:rPr>
      </w:pPr>
      <w:proofErr w:type="gramStart"/>
      <w:r w:rsidRPr="00FA2171">
        <w:rPr>
          <w:lang w:val="en-GB"/>
        </w:rPr>
        <w:t>At</w:t>
      </w:r>
      <w:proofErr w:type="gramEnd"/>
      <w:r w:rsidRPr="00FA2171">
        <w:rPr>
          <w:lang w:val="en-GB"/>
        </w:rPr>
        <w:t xml:space="preserve"> 31 July 2024, freehold land and buildings included £216.7 million (2022/23: £216.5 million) in respect of freehold land and is not depreciated.</w:t>
      </w:r>
    </w:p>
    <w:p w14:paraId="379C69C1" w14:textId="4DBD3C81" w:rsidR="00FA2171" w:rsidRPr="00FA2171" w:rsidRDefault="00FA2171" w:rsidP="00FA2171">
      <w:pPr>
        <w:rPr>
          <w:lang w:val="en-GB"/>
        </w:rPr>
      </w:pPr>
      <w:r w:rsidRPr="00FA2171">
        <w:rPr>
          <w:lang w:val="en-GB"/>
        </w:rPr>
        <w:t xml:space="preserve">In December 2021 the University </w:t>
      </w:r>
      <w:proofErr w:type="gramStart"/>
      <w:r w:rsidRPr="00FA2171">
        <w:rPr>
          <w:lang w:val="en-GB"/>
        </w:rPr>
        <w:t>entered into</w:t>
      </w:r>
      <w:proofErr w:type="gramEnd"/>
      <w:r w:rsidRPr="00FA2171">
        <w:rPr>
          <w:lang w:val="en-GB"/>
        </w:rPr>
        <w:t xml:space="preserve"> a design, build, finance and operate arrangement (DBFO) with an experienced developer to provide student housing (both a new build and refurbishment of existing accommodation) and a car park at the current site on </w:t>
      </w:r>
      <w:proofErr w:type="spellStart"/>
      <w:r w:rsidRPr="00FA2171">
        <w:rPr>
          <w:lang w:val="en-GB"/>
        </w:rPr>
        <w:t>Pritchatts</w:t>
      </w:r>
      <w:proofErr w:type="spellEnd"/>
      <w:r w:rsidRPr="00FA2171">
        <w:rPr>
          <w:lang w:val="en-GB"/>
        </w:rPr>
        <w:t xml:space="preserve"> Road. The developer will lease, maintain and operate the student village, </w:t>
      </w:r>
      <w:proofErr w:type="spellStart"/>
      <w:r w:rsidRPr="00FA2171">
        <w:rPr>
          <w:lang w:val="en-GB"/>
        </w:rPr>
        <w:t>Pritchatts</w:t>
      </w:r>
      <w:proofErr w:type="spellEnd"/>
      <w:r w:rsidRPr="00FA2171">
        <w:rPr>
          <w:lang w:val="en-GB"/>
        </w:rPr>
        <w:t xml:space="preserve"> Park, for a period of 53 years. A special purpose vehicle has been set up to procure the development and maintenance of the project, in which the University has a 10 per cent equity stake. Leasehold additions of £9.1 million were recognised in the year reflecting rooms the University has nominated for the period to 31 July 2025. The net book value </w:t>
      </w:r>
      <w:proofErr w:type="gramStart"/>
      <w:r w:rsidRPr="00FA2171">
        <w:rPr>
          <w:lang w:val="en-GB"/>
        </w:rPr>
        <w:t>at</w:t>
      </w:r>
      <w:proofErr w:type="gramEnd"/>
      <w:r w:rsidRPr="00FA2171">
        <w:rPr>
          <w:lang w:val="en-GB"/>
        </w:rPr>
        <w:t xml:space="preserve"> 31 July 2024 is £9.1 million (2022/23: £4.6 million).</w:t>
      </w:r>
    </w:p>
    <w:p w14:paraId="30D7B155" w14:textId="62359195" w:rsidR="00FA2171" w:rsidRDefault="00FA2171" w:rsidP="00FA2171">
      <w:pPr>
        <w:rPr>
          <w:lang w:val="en-GB"/>
        </w:rPr>
      </w:pPr>
      <w:r w:rsidRPr="00FA2171">
        <w:rPr>
          <w:lang w:val="en-GB"/>
        </w:rPr>
        <w:t xml:space="preserve">An impairment charge of £2.6 million (2022/23: £nil) has been recognised in respect of the Hills building. As </w:t>
      </w:r>
      <w:proofErr w:type="gramStart"/>
      <w:r w:rsidRPr="00FA2171">
        <w:rPr>
          <w:lang w:val="en-GB"/>
        </w:rPr>
        <w:t>at</w:t>
      </w:r>
      <w:proofErr w:type="gramEnd"/>
      <w:r w:rsidRPr="00FA2171">
        <w:rPr>
          <w:lang w:val="en-GB"/>
        </w:rPr>
        <w:t xml:space="preserve"> 31 July 2024, the building was unoccupied and is scheduled for demolition as part of the Estates and Campus Strategy.</w:t>
      </w:r>
    </w:p>
    <w:tbl>
      <w:tblPr>
        <w:tblStyle w:val="TableGridLight"/>
        <w:tblW w:w="10201" w:type="dxa"/>
        <w:tblLayout w:type="fixed"/>
        <w:tblCellMar>
          <w:top w:w="57" w:type="dxa"/>
          <w:bottom w:w="57" w:type="dxa"/>
        </w:tblCellMar>
        <w:tblLook w:val="0000" w:firstRow="0" w:lastRow="0" w:firstColumn="0" w:lastColumn="0" w:noHBand="0" w:noVBand="0"/>
      </w:tblPr>
      <w:tblGrid>
        <w:gridCol w:w="1696"/>
        <w:gridCol w:w="1276"/>
        <w:gridCol w:w="1276"/>
        <w:gridCol w:w="1701"/>
        <w:gridCol w:w="1417"/>
        <w:gridCol w:w="1560"/>
        <w:gridCol w:w="1275"/>
      </w:tblGrid>
      <w:tr w:rsidR="001260CD" w:rsidRPr="001260CD" w14:paraId="643F8312" w14:textId="77777777" w:rsidTr="00D551C8">
        <w:trPr>
          <w:trHeight w:val="237"/>
        </w:trPr>
        <w:tc>
          <w:tcPr>
            <w:tcW w:w="1696" w:type="dxa"/>
            <w:tcBorders>
              <w:top w:val="single" w:sz="6" w:space="0" w:color="FFFFFF" w:themeColor="background1"/>
              <w:left w:val="single" w:sz="6" w:space="0" w:color="FFFFFF" w:themeColor="background1"/>
              <w:bottom w:val="single" w:sz="6" w:space="0" w:color="FFFFFF" w:themeColor="background1"/>
            </w:tcBorders>
          </w:tcPr>
          <w:p w14:paraId="535A26EF" w14:textId="77777777" w:rsidR="001260CD" w:rsidRPr="001260CD" w:rsidRDefault="001260CD" w:rsidP="001260CD">
            <w:pPr>
              <w:rPr>
                <w:sz w:val="21"/>
                <w:szCs w:val="21"/>
                <w:lang w:val="en-GB"/>
              </w:rPr>
            </w:pPr>
          </w:p>
        </w:tc>
        <w:tc>
          <w:tcPr>
            <w:tcW w:w="1276" w:type="dxa"/>
          </w:tcPr>
          <w:p w14:paraId="44948181" w14:textId="77777777" w:rsidR="001260CD" w:rsidRPr="001260CD" w:rsidRDefault="001260CD" w:rsidP="001260CD">
            <w:pPr>
              <w:rPr>
                <w:sz w:val="21"/>
                <w:szCs w:val="21"/>
                <w:lang w:val="en-GB"/>
              </w:rPr>
            </w:pPr>
            <w:r w:rsidRPr="001260CD">
              <w:rPr>
                <w:b/>
                <w:bCs/>
                <w:sz w:val="21"/>
                <w:szCs w:val="21"/>
                <w:lang w:val="en-US"/>
              </w:rPr>
              <w:t>Freehold land and buildings</w:t>
            </w:r>
          </w:p>
        </w:tc>
        <w:tc>
          <w:tcPr>
            <w:tcW w:w="1276" w:type="dxa"/>
          </w:tcPr>
          <w:p w14:paraId="1039142C" w14:textId="77777777" w:rsidR="001260CD" w:rsidRPr="001260CD" w:rsidRDefault="001260CD" w:rsidP="001260CD">
            <w:pPr>
              <w:rPr>
                <w:sz w:val="21"/>
                <w:szCs w:val="21"/>
                <w:lang w:val="en-GB"/>
              </w:rPr>
            </w:pPr>
            <w:r w:rsidRPr="001260CD">
              <w:rPr>
                <w:b/>
                <w:bCs/>
                <w:sz w:val="21"/>
                <w:szCs w:val="21"/>
                <w:lang w:val="en-US"/>
              </w:rPr>
              <w:t>Leasehold land and buildings</w:t>
            </w:r>
          </w:p>
        </w:tc>
        <w:tc>
          <w:tcPr>
            <w:tcW w:w="1701" w:type="dxa"/>
          </w:tcPr>
          <w:p w14:paraId="78C79B72" w14:textId="77777777" w:rsidR="001260CD" w:rsidRPr="001260CD" w:rsidRDefault="001260CD" w:rsidP="001260CD">
            <w:pPr>
              <w:rPr>
                <w:sz w:val="21"/>
                <w:szCs w:val="21"/>
                <w:lang w:val="en-GB"/>
              </w:rPr>
            </w:pPr>
            <w:r w:rsidRPr="001260CD">
              <w:rPr>
                <w:b/>
                <w:bCs/>
                <w:sz w:val="21"/>
                <w:szCs w:val="21"/>
                <w:lang w:val="en-US"/>
              </w:rPr>
              <w:t xml:space="preserve">Major </w:t>
            </w:r>
            <w:r w:rsidRPr="001260CD">
              <w:rPr>
                <w:b/>
                <w:bCs/>
                <w:sz w:val="21"/>
                <w:szCs w:val="21"/>
                <w:lang w:val="en-US"/>
              </w:rPr>
              <w:br/>
              <w:t>refurbishment</w:t>
            </w:r>
          </w:p>
        </w:tc>
        <w:tc>
          <w:tcPr>
            <w:tcW w:w="1417" w:type="dxa"/>
          </w:tcPr>
          <w:p w14:paraId="1CA35ED9" w14:textId="77777777" w:rsidR="001260CD" w:rsidRPr="001260CD" w:rsidRDefault="001260CD" w:rsidP="001260CD">
            <w:pPr>
              <w:rPr>
                <w:sz w:val="21"/>
                <w:szCs w:val="21"/>
                <w:lang w:val="en-GB"/>
              </w:rPr>
            </w:pPr>
            <w:r w:rsidRPr="001260CD">
              <w:rPr>
                <w:b/>
                <w:bCs/>
                <w:sz w:val="21"/>
                <w:szCs w:val="21"/>
                <w:lang w:val="en-US"/>
              </w:rPr>
              <w:t>Equipment</w:t>
            </w:r>
          </w:p>
        </w:tc>
        <w:tc>
          <w:tcPr>
            <w:tcW w:w="1560" w:type="dxa"/>
          </w:tcPr>
          <w:p w14:paraId="427A7D07" w14:textId="77777777" w:rsidR="001260CD" w:rsidRPr="001260CD" w:rsidRDefault="001260CD" w:rsidP="001260CD">
            <w:pPr>
              <w:rPr>
                <w:sz w:val="21"/>
                <w:szCs w:val="21"/>
                <w:lang w:val="en-GB"/>
              </w:rPr>
            </w:pPr>
            <w:r w:rsidRPr="001260CD">
              <w:rPr>
                <w:b/>
                <w:bCs/>
                <w:sz w:val="21"/>
                <w:szCs w:val="21"/>
                <w:lang w:val="en-US"/>
              </w:rPr>
              <w:t xml:space="preserve">Assets </w:t>
            </w:r>
            <w:proofErr w:type="gramStart"/>
            <w:r w:rsidRPr="001260CD">
              <w:rPr>
                <w:b/>
                <w:bCs/>
                <w:sz w:val="21"/>
                <w:szCs w:val="21"/>
                <w:lang w:val="en-US"/>
              </w:rPr>
              <w:t>in the course of</w:t>
            </w:r>
            <w:proofErr w:type="gramEnd"/>
            <w:r w:rsidRPr="001260CD">
              <w:rPr>
                <w:b/>
                <w:bCs/>
                <w:sz w:val="21"/>
                <w:szCs w:val="21"/>
                <w:lang w:val="en-US"/>
              </w:rPr>
              <w:t xml:space="preserve"> construction</w:t>
            </w:r>
          </w:p>
        </w:tc>
        <w:tc>
          <w:tcPr>
            <w:tcW w:w="1275" w:type="dxa"/>
          </w:tcPr>
          <w:p w14:paraId="701B5958" w14:textId="77777777" w:rsidR="001260CD" w:rsidRPr="001260CD" w:rsidRDefault="001260CD" w:rsidP="001260CD">
            <w:pPr>
              <w:rPr>
                <w:sz w:val="21"/>
                <w:szCs w:val="21"/>
                <w:lang w:val="en-GB"/>
              </w:rPr>
            </w:pPr>
            <w:r w:rsidRPr="001260CD">
              <w:rPr>
                <w:b/>
                <w:bCs/>
                <w:sz w:val="21"/>
                <w:szCs w:val="21"/>
                <w:lang w:val="en-US"/>
              </w:rPr>
              <w:t>Total</w:t>
            </w:r>
            <w:r w:rsidRPr="001260CD">
              <w:rPr>
                <w:b/>
                <w:bCs/>
                <w:sz w:val="21"/>
                <w:szCs w:val="21"/>
                <w:lang w:val="en-US"/>
              </w:rPr>
              <w:br/>
            </w:r>
          </w:p>
        </w:tc>
      </w:tr>
      <w:tr w:rsidR="001260CD" w:rsidRPr="001260CD" w14:paraId="538D2FAE" w14:textId="77777777" w:rsidTr="00D551C8">
        <w:trPr>
          <w:trHeight w:val="237"/>
        </w:trPr>
        <w:tc>
          <w:tcPr>
            <w:tcW w:w="1696" w:type="dxa"/>
            <w:tcBorders>
              <w:top w:val="single" w:sz="6" w:space="0" w:color="FFFFFF" w:themeColor="background1"/>
              <w:left w:val="single" w:sz="6" w:space="0" w:color="FFFFFF" w:themeColor="background1"/>
            </w:tcBorders>
          </w:tcPr>
          <w:p w14:paraId="73943E59" w14:textId="23A52AB8" w:rsidR="001260CD" w:rsidRPr="001260CD" w:rsidRDefault="001260CD" w:rsidP="001260CD">
            <w:pPr>
              <w:rPr>
                <w:sz w:val="21"/>
                <w:szCs w:val="21"/>
                <w:lang w:val="en-GB"/>
              </w:rPr>
            </w:pPr>
          </w:p>
        </w:tc>
        <w:tc>
          <w:tcPr>
            <w:tcW w:w="1276" w:type="dxa"/>
          </w:tcPr>
          <w:p w14:paraId="1928E35B" w14:textId="77777777" w:rsidR="001260CD" w:rsidRPr="001260CD" w:rsidRDefault="001260CD" w:rsidP="001260CD">
            <w:pPr>
              <w:rPr>
                <w:sz w:val="21"/>
                <w:szCs w:val="21"/>
                <w:lang w:val="en-GB"/>
              </w:rPr>
            </w:pPr>
            <w:r w:rsidRPr="001260CD">
              <w:rPr>
                <w:b/>
                <w:bCs/>
                <w:sz w:val="21"/>
                <w:szCs w:val="21"/>
                <w:lang w:val="en-US"/>
              </w:rPr>
              <w:t>£’000</w:t>
            </w:r>
          </w:p>
        </w:tc>
        <w:tc>
          <w:tcPr>
            <w:tcW w:w="1276" w:type="dxa"/>
          </w:tcPr>
          <w:p w14:paraId="50A6D9AC" w14:textId="77777777" w:rsidR="001260CD" w:rsidRPr="001260CD" w:rsidRDefault="001260CD" w:rsidP="001260CD">
            <w:pPr>
              <w:rPr>
                <w:sz w:val="21"/>
                <w:szCs w:val="21"/>
                <w:lang w:val="en-GB"/>
              </w:rPr>
            </w:pPr>
            <w:r w:rsidRPr="001260CD">
              <w:rPr>
                <w:b/>
                <w:bCs/>
                <w:sz w:val="21"/>
                <w:szCs w:val="21"/>
                <w:lang w:val="en-US"/>
              </w:rPr>
              <w:t>£’000</w:t>
            </w:r>
          </w:p>
        </w:tc>
        <w:tc>
          <w:tcPr>
            <w:tcW w:w="1701" w:type="dxa"/>
          </w:tcPr>
          <w:p w14:paraId="2BF97D7E" w14:textId="77777777" w:rsidR="001260CD" w:rsidRPr="001260CD" w:rsidRDefault="001260CD" w:rsidP="001260CD">
            <w:pPr>
              <w:rPr>
                <w:sz w:val="21"/>
                <w:szCs w:val="21"/>
                <w:lang w:val="en-GB"/>
              </w:rPr>
            </w:pPr>
            <w:r w:rsidRPr="001260CD">
              <w:rPr>
                <w:b/>
                <w:bCs/>
                <w:sz w:val="21"/>
                <w:szCs w:val="21"/>
                <w:lang w:val="en-US"/>
              </w:rPr>
              <w:t>£’000</w:t>
            </w:r>
          </w:p>
        </w:tc>
        <w:tc>
          <w:tcPr>
            <w:tcW w:w="1417" w:type="dxa"/>
          </w:tcPr>
          <w:p w14:paraId="1D5014BB" w14:textId="77777777" w:rsidR="001260CD" w:rsidRPr="001260CD" w:rsidRDefault="001260CD" w:rsidP="001260CD">
            <w:pPr>
              <w:rPr>
                <w:sz w:val="21"/>
                <w:szCs w:val="21"/>
                <w:lang w:val="en-GB"/>
              </w:rPr>
            </w:pPr>
            <w:r w:rsidRPr="001260CD">
              <w:rPr>
                <w:b/>
                <w:bCs/>
                <w:sz w:val="21"/>
                <w:szCs w:val="21"/>
                <w:lang w:val="en-US"/>
              </w:rPr>
              <w:t>£’000</w:t>
            </w:r>
          </w:p>
        </w:tc>
        <w:tc>
          <w:tcPr>
            <w:tcW w:w="1560" w:type="dxa"/>
          </w:tcPr>
          <w:p w14:paraId="24380820" w14:textId="77777777" w:rsidR="001260CD" w:rsidRPr="001260CD" w:rsidRDefault="001260CD" w:rsidP="001260CD">
            <w:pPr>
              <w:rPr>
                <w:sz w:val="21"/>
                <w:szCs w:val="21"/>
                <w:lang w:val="en-GB"/>
              </w:rPr>
            </w:pPr>
            <w:r w:rsidRPr="001260CD">
              <w:rPr>
                <w:b/>
                <w:bCs/>
                <w:sz w:val="21"/>
                <w:szCs w:val="21"/>
                <w:lang w:val="en-US"/>
              </w:rPr>
              <w:t>£’000</w:t>
            </w:r>
          </w:p>
        </w:tc>
        <w:tc>
          <w:tcPr>
            <w:tcW w:w="1275" w:type="dxa"/>
          </w:tcPr>
          <w:p w14:paraId="149C8453" w14:textId="77777777" w:rsidR="001260CD" w:rsidRPr="001260CD" w:rsidRDefault="001260CD" w:rsidP="001260CD">
            <w:pPr>
              <w:rPr>
                <w:sz w:val="21"/>
                <w:szCs w:val="21"/>
                <w:lang w:val="en-GB"/>
              </w:rPr>
            </w:pPr>
            <w:r w:rsidRPr="001260CD">
              <w:rPr>
                <w:b/>
                <w:bCs/>
                <w:sz w:val="21"/>
                <w:szCs w:val="21"/>
                <w:lang w:val="en-GB"/>
              </w:rPr>
              <w:t>£’000</w:t>
            </w:r>
          </w:p>
        </w:tc>
      </w:tr>
      <w:tr w:rsidR="00B51A49" w:rsidRPr="001260CD" w14:paraId="4F4C53D6" w14:textId="77777777" w:rsidTr="000229A3">
        <w:trPr>
          <w:trHeight w:val="237"/>
        </w:trPr>
        <w:tc>
          <w:tcPr>
            <w:tcW w:w="1696" w:type="dxa"/>
          </w:tcPr>
          <w:p w14:paraId="43E28787" w14:textId="1264931D" w:rsidR="00B51A49" w:rsidRPr="001260CD" w:rsidRDefault="00B51A49" w:rsidP="001260CD">
            <w:pPr>
              <w:rPr>
                <w:b/>
                <w:bCs/>
                <w:sz w:val="21"/>
                <w:szCs w:val="21"/>
                <w:lang w:val="en-US"/>
              </w:rPr>
            </w:pPr>
            <w:r w:rsidRPr="001260CD">
              <w:rPr>
                <w:b/>
                <w:bCs/>
                <w:sz w:val="21"/>
                <w:szCs w:val="21"/>
                <w:lang w:val="en-US"/>
              </w:rPr>
              <w:t>Institution</w:t>
            </w:r>
          </w:p>
        </w:tc>
        <w:tc>
          <w:tcPr>
            <w:tcW w:w="1276" w:type="dxa"/>
          </w:tcPr>
          <w:p w14:paraId="647626EC" w14:textId="77777777" w:rsidR="00B51A49" w:rsidRPr="001260CD" w:rsidRDefault="00B51A49" w:rsidP="001260CD">
            <w:pPr>
              <w:rPr>
                <w:b/>
                <w:bCs/>
                <w:sz w:val="21"/>
                <w:szCs w:val="21"/>
                <w:lang w:val="en-US"/>
              </w:rPr>
            </w:pPr>
          </w:p>
        </w:tc>
        <w:tc>
          <w:tcPr>
            <w:tcW w:w="1276" w:type="dxa"/>
          </w:tcPr>
          <w:p w14:paraId="23C0269E" w14:textId="77777777" w:rsidR="00B51A49" w:rsidRPr="001260CD" w:rsidRDefault="00B51A49" w:rsidP="001260CD">
            <w:pPr>
              <w:rPr>
                <w:b/>
                <w:bCs/>
                <w:sz w:val="21"/>
                <w:szCs w:val="21"/>
                <w:lang w:val="en-US"/>
              </w:rPr>
            </w:pPr>
          </w:p>
        </w:tc>
        <w:tc>
          <w:tcPr>
            <w:tcW w:w="1701" w:type="dxa"/>
          </w:tcPr>
          <w:p w14:paraId="1D96510B" w14:textId="77777777" w:rsidR="00B51A49" w:rsidRPr="001260CD" w:rsidRDefault="00B51A49" w:rsidP="001260CD">
            <w:pPr>
              <w:rPr>
                <w:b/>
                <w:bCs/>
                <w:sz w:val="21"/>
                <w:szCs w:val="21"/>
                <w:lang w:val="en-US"/>
              </w:rPr>
            </w:pPr>
          </w:p>
        </w:tc>
        <w:tc>
          <w:tcPr>
            <w:tcW w:w="1417" w:type="dxa"/>
          </w:tcPr>
          <w:p w14:paraId="2AAFDE13" w14:textId="77777777" w:rsidR="00B51A49" w:rsidRPr="001260CD" w:rsidRDefault="00B51A49" w:rsidP="001260CD">
            <w:pPr>
              <w:rPr>
                <w:b/>
                <w:bCs/>
                <w:sz w:val="21"/>
                <w:szCs w:val="21"/>
                <w:lang w:val="en-US"/>
              </w:rPr>
            </w:pPr>
          </w:p>
        </w:tc>
        <w:tc>
          <w:tcPr>
            <w:tcW w:w="1560" w:type="dxa"/>
          </w:tcPr>
          <w:p w14:paraId="37E758E4" w14:textId="77777777" w:rsidR="00B51A49" w:rsidRPr="001260CD" w:rsidRDefault="00B51A49" w:rsidP="001260CD">
            <w:pPr>
              <w:rPr>
                <w:b/>
                <w:bCs/>
                <w:sz w:val="21"/>
                <w:szCs w:val="21"/>
                <w:lang w:val="en-US"/>
              </w:rPr>
            </w:pPr>
          </w:p>
        </w:tc>
        <w:tc>
          <w:tcPr>
            <w:tcW w:w="1275" w:type="dxa"/>
          </w:tcPr>
          <w:p w14:paraId="414A0270" w14:textId="77777777" w:rsidR="00B51A49" w:rsidRPr="001260CD" w:rsidRDefault="00B51A49" w:rsidP="001260CD">
            <w:pPr>
              <w:rPr>
                <w:b/>
                <w:bCs/>
                <w:sz w:val="21"/>
                <w:szCs w:val="21"/>
                <w:lang w:val="en-GB"/>
              </w:rPr>
            </w:pPr>
          </w:p>
        </w:tc>
      </w:tr>
      <w:tr w:rsidR="001260CD" w:rsidRPr="001260CD" w14:paraId="482B9DC8" w14:textId="77777777" w:rsidTr="000229A3">
        <w:trPr>
          <w:trHeight w:hRule="exact" w:val="359"/>
        </w:trPr>
        <w:tc>
          <w:tcPr>
            <w:tcW w:w="1696" w:type="dxa"/>
          </w:tcPr>
          <w:p w14:paraId="6A6B03A5" w14:textId="77777777" w:rsidR="001260CD" w:rsidRPr="001260CD" w:rsidRDefault="001260CD" w:rsidP="001260CD">
            <w:pPr>
              <w:rPr>
                <w:sz w:val="21"/>
                <w:szCs w:val="21"/>
                <w:lang w:val="en-GB"/>
              </w:rPr>
            </w:pPr>
            <w:r w:rsidRPr="001260CD">
              <w:rPr>
                <w:b/>
                <w:bCs/>
                <w:sz w:val="21"/>
                <w:szCs w:val="21"/>
                <w:lang w:val="en-GB"/>
              </w:rPr>
              <w:t>Cost</w:t>
            </w:r>
          </w:p>
        </w:tc>
        <w:tc>
          <w:tcPr>
            <w:tcW w:w="1276" w:type="dxa"/>
          </w:tcPr>
          <w:p w14:paraId="2677BE30" w14:textId="77777777" w:rsidR="001260CD" w:rsidRPr="001260CD" w:rsidRDefault="001260CD" w:rsidP="001260CD">
            <w:pPr>
              <w:rPr>
                <w:sz w:val="21"/>
                <w:szCs w:val="21"/>
                <w:lang w:val="en-GB"/>
              </w:rPr>
            </w:pPr>
          </w:p>
        </w:tc>
        <w:tc>
          <w:tcPr>
            <w:tcW w:w="1276" w:type="dxa"/>
          </w:tcPr>
          <w:p w14:paraId="5AC80AD5" w14:textId="77777777" w:rsidR="001260CD" w:rsidRPr="001260CD" w:rsidRDefault="001260CD" w:rsidP="001260CD">
            <w:pPr>
              <w:rPr>
                <w:sz w:val="21"/>
                <w:szCs w:val="21"/>
                <w:lang w:val="en-GB"/>
              </w:rPr>
            </w:pPr>
          </w:p>
        </w:tc>
        <w:tc>
          <w:tcPr>
            <w:tcW w:w="1701" w:type="dxa"/>
          </w:tcPr>
          <w:p w14:paraId="47546D96" w14:textId="77777777" w:rsidR="001260CD" w:rsidRPr="001260CD" w:rsidRDefault="001260CD" w:rsidP="001260CD">
            <w:pPr>
              <w:rPr>
                <w:sz w:val="21"/>
                <w:szCs w:val="21"/>
                <w:lang w:val="en-GB"/>
              </w:rPr>
            </w:pPr>
          </w:p>
        </w:tc>
        <w:tc>
          <w:tcPr>
            <w:tcW w:w="1417" w:type="dxa"/>
          </w:tcPr>
          <w:p w14:paraId="0CFCF607" w14:textId="77777777" w:rsidR="001260CD" w:rsidRPr="001260CD" w:rsidRDefault="001260CD" w:rsidP="001260CD">
            <w:pPr>
              <w:rPr>
                <w:sz w:val="21"/>
                <w:szCs w:val="21"/>
                <w:lang w:val="en-GB"/>
              </w:rPr>
            </w:pPr>
          </w:p>
        </w:tc>
        <w:tc>
          <w:tcPr>
            <w:tcW w:w="1560" w:type="dxa"/>
          </w:tcPr>
          <w:p w14:paraId="5F77188C" w14:textId="77777777" w:rsidR="001260CD" w:rsidRPr="001260CD" w:rsidRDefault="001260CD" w:rsidP="001260CD">
            <w:pPr>
              <w:rPr>
                <w:sz w:val="21"/>
                <w:szCs w:val="21"/>
                <w:lang w:val="en-GB"/>
              </w:rPr>
            </w:pPr>
          </w:p>
        </w:tc>
        <w:tc>
          <w:tcPr>
            <w:tcW w:w="1275" w:type="dxa"/>
          </w:tcPr>
          <w:p w14:paraId="76F5A0ED" w14:textId="77777777" w:rsidR="001260CD" w:rsidRPr="001260CD" w:rsidRDefault="001260CD" w:rsidP="001260CD">
            <w:pPr>
              <w:rPr>
                <w:sz w:val="21"/>
                <w:szCs w:val="21"/>
                <w:lang w:val="en-GB"/>
              </w:rPr>
            </w:pPr>
          </w:p>
        </w:tc>
      </w:tr>
      <w:tr w:rsidR="001260CD" w:rsidRPr="001260CD" w14:paraId="4E50F870" w14:textId="77777777" w:rsidTr="000229A3">
        <w:trPr>
          <w:trHeight w:val="275"/>
        </w:trPr>
        <w:tc>
          <w:tcPr>
            <w:tcW w:w="1696" w:type="dxa"/>
          </w:tcPr>
          <w:p w14:paraId="4C50DAE5" w14:textId="77777777" w:rsidR="001260CD" w:rsidRPr="001260CD" w:rsidRDefault="001260CD" w:rsidP="001260CD">
            <w:pPr>
              <w:rPr>
                <w:sz w:val="21"/>
                <w:szCs w:val="21"/>
                <w:lang w:val="en-GB"/>
              </w:rPr>
            </w:pPr>
            <w:proofErr w:type="gramStart"/>
            <w:r w:rsidRPr="001260CD">
              <w:rPr>
                <w:sz w:val="21"/>
                <w:szCs w:val="21"/>
                <w:lang w:val="en-US"/>
              </w:rPr>
              <w:t>At</w:t>
            </w:r>
            <w:proofErr w:type="gramEnd"/>
            <w:r w:rsidRPr="001260CD">
              <w:rPr>
                <w:sz w:val="21"/>
                <w:szCs w:val="21"/>
                <w:lang w:val="en-US"/>
              </w:rPr>
              <w:t xml:space="preserve"> 1 August 2023</w:t>
            </w:r>
          </w:p>
        </w:tc>
        <w:tc>
          <w:tcPr>
            <w:tcW w:w="1276" w:type="dxa"/>
          </w:tcPr>
          <w:p w14:paraId="54EA69D8" w14:textId="77777777" w:rsidR="001260CD" w:rsidRPr="001260CD" w:rsidRDefault="001260CD" w:rsidP="001260CD">
            <w:pPr>
              <w:rPr>
                <w:sz w:val="21"/>
                <w:szCs w:val="21"/>
                <w:lang w:val="en-GB"/>
              </w:rPr>
            </w:pPr>
            <w:r w:rsidRPr="001260CD">
              <w:rPr>
                <w:sz w:val="21"/>
                <w:szCs w:val="21"/>
                <w:lang w:val="en-US"/>
              </w:rPr>
              <w:t xml:space="preserve">1,421,476 </w:t>
            </w:r>
          </w:p>
        </w:tc>
        <w:tc>
          <w:tcPr>
            <w:tcW w:w="1276" w:type="dxa"/>
          </w:tcPr>
          <w:p w14:paraId="3FEB5777" w14:textId="77777777" w:rsidR="001260CD" w:rsidRPr="001260CD" w:rsidRDefault="001260CD" w:rsidP="001260CD">
            <w:pPr>
              <w:rPr>
                <w:sz w:val="21"/>
                <w:szCs w:val="21"/>
                <w:lang w:val="en-GB"/>
              </w:rPr>
            </w:pPr>
            <w:r w:rsidRPr="001260CD">
              <w:rPr>
                <w:sz w:val="21"/>
                <w:szCs w:val="21"/>
                <w:lang w:val="en-US"/>
              </w:rPr>
              <w:t xml:space="preserve">45,911 </w:t>
            </w:r>
          </w:p>
        </w:tc>
        <w:tc>
          <w:tcPr>
            <w:tcW w:w="1701" w:type="dxa"/>
          </w:tcPr>
          <w:p w14:paraId="42873B75" w14:textId="77777777" w:rsidR="001260CD" w:rsidRPr="001260CD" w:rsidRDefault="001260CD" w:rsidP="001260CD">
            <w:pPr>
              <w:rPr>
                <w:sz w:val="21"/>
                <w:szCs w:val="21"/>
                <w:lang w:val="en-GB"/>
              </w:rPr>
            </w:pPr>
            <w:r w:rsidRPr="001260CD">
              <w:rPr>
                <w:sz w:val="21"/>
                <w:szCs w:val="21"/>
                <w:lang w:val="en-GB"/>
              </w:rPr>
              <w:t xml:space="preserve">160,903 </w:t>
            </w:r>
          </w:p>
        </w:tc>
        <w:tc>
          <w:tcPr>
            <w:tcW w:w="1417" w:type="dxa"/>
          </w:tcPr>
          <w:p w14:paraId="5900DF6E" w14:textId="77777777" w:rsidR="001260CD" w:rsidRPr="001260CD" w:rsidRDefault="001260CD" w:rsidP="001260CD">
            <w:pPr>
              <w:rPr>
                <w:sz w:val="21"/>
                <w:szCs w:val="21"/>
                <w:lang w:val="en-GB"/>
              </w:rPr>
            </w:pPr>
            <w:r w:rsidRPr="001260CD">
              <w:rPr>
                <w:sz w:val="21"/>
                <w:szCs w:val="21"/>
                <w:lang w:val="en-US"/>
              </w:rPr>
              <w:t>89,117</w:t>
            </w:r>
          </w:p>
        </w:tc>
        <w:tc>
          <w:tcPr>
            <w:tcW w:w="1560" w:type="dxa"/>
          </w:tcPr>
          <w:p w14:paraId="11885655" w14:textId="77777777" w:rsidR="001260CD" w:rsidRPr="001260CD" w:rsidRDefault="001260CD" w:rsidP="001260CD">
            <w:pPr>
              <w:rPr>
                <w:sz w:val="21"/>
                <w:szCs w:val="21"/>
                <w:lang w:val="en-GB"/>
              </w:rPr>
            </w:pPr>
            <w:r w:rsidRPr="001260CD">
              <w:rPr>
                <w:sz w:val="21"/>
                <w:szCs w:val="21"/>
                <w:lang w:val="en-US"/>
              </w:rPr>
              <w:t xml:space="preserve">126,003 </w:t>
            </w:r>
          </w:p>
        </w:tc>
        <w:tc>
          <w:tcPr>
            <w:tcW w:w="1275" w:type="dxa"/>
          </w:tcPr>
          <w:p w14:paraId="3664A66A" w14:textId="77777777" w:rsidR="001260CD" w:rsidRPr="001260CD" w:rsidRDefault="001260CD" w:rsidP="001260CD">
            <w:pPr>
              <w:rPr>
                <w:sz w:val="21"/>
                <w:szCs w:val="21"/>
                <w:lang w:val="en-GB"/>
              </w:rPr>
            </w:pPr>
            <w:r w:rsidRPr="001260CD">
              <w:rPr>
                <w:b/>
                <w:bCs/>
                <w:sz w:val="21"/>
                <w:szCs w:val="21"/>
                <w:lang w:val="en-GB"/>
              </w:rPr>
              <w:t xml:space="preserve">1,843,410 </w:t>
            </w:r>
          </w:p>
        </w:tc>
      </w:tr>
      <w:tr w:rsidR="001260CD" w:rsidRPr="001260CD" w14:paraId="30F3D4B8" w14:textId="77777777" w:rsidTr="000229A3">
        <w:trPr>
          <w:trHeight w:val="60"/>
        </w:trPr>
        <w:tc>
          <w:tcPr>
            <w:tcW w:w="1696" w:type="dxa"/>
          </w:tcPr>
          <w:p w14:paraId="1357C8EA" w14:textId="77777777" w:rsidR="001260CD" w:rsidRPr="001260CD" w:rsidRDefault="001260CD" w:rsidP="001260CD">
            <w:pPr>
              <w:rPr>
                <w:sz w:val="21"/>
                <w:szCs w:val="21"/>
                <w:lang w:val="en-GB"/>
              </w:rPr>
            </w:pPr>
            <w:r w:rsidRPr="001260CD">
              <w:rPr>
                <w:sz w:val="21"/>
                <w:szCs w:val="21"/>
                <w:lang w:val="en-US"/>
              </w:rPr>
              <w:t xml:space="preserve">Additions </w:t>
            </w:r>
          </w:p>
        </w:tc>
        <w:tc>
          <w:tcPr>
            <w:tcW w:w="1276" w:type="dxa"/>
          </w:tcPr>
          <w:p w14:paraId="29C385E3" w14:textId="77777777" w:rsidR="001260CD" w:rsidRPr="001260CD" w:rsidRDefault="001260CD" w:rsidP="001260CD">
            <w:pPr>
              <w:rPr>
                <w:sz w:val="21"/>
                <w:szCs w:val="21"/>
                <w:lang w:val="en-GB"/>
              </w:rPr>
            </w:pPr>
            <w:r w:rsidRPr="001260CD">
              <w:rPr>
                <w:sz w:val="21"/>
                <w:szCs w:val="21"/>
                <w:lang w:val="en-GB"/>
              </w:rPr>
              <w:t xml:space="preserve"> - </w:t>
            </w:r>
          </w:p>
        </w:tc>
        <w:tc>
          <w:tcPr>
            <w:tcW w:w="1276" w:type="dxa"/>
          </w:tcPr>
          <w:p w14:paraId="4CF416E0" w14:textId="77777777" w:rsidR="001260CD" w:rsidRPr="001260CD" w:rsidRDefault="001260CD" w:rsidP="001260CD">
            <w:pPr>
              <w:rPr>
                <w:sz w:val="21"/>
                <w:szCs w:val="21"/>
                <w:lang w:val="en-GB"/>
              </w:rPr>
            </w:pPr>
            <w:r w:rsidRPr="001260CD">
              <w:rPr>
                <w:sz w:val="21"/>
                <w:szCs w:val="21"/>
                <w:lang w:val="en-GB"/>
              </w:rPr>
              <w:t xml:space="preserve">9,130 </w:t>
            </w:r>
          </w:p>
        </w:tc>
        <w:tc>
          <w:tcPr>
            <w:tcW w:w="1701" w:type="dxa"/>
          </w:tcPr>
          <w:p w14:paraId="4B1E7F2B" w14:textId="77777777" w:rsidR="001260CD" w:rsidRPr="001260CD" w:rsidRDefault="001260CD" w:rsidP="001260CD">
            <w:pPr>
              <w:rPr>
                <w:sz w:val="21"/>
                <w:szCs w:val="21"/>
                <w:lang w:val="en-GB"/>
              </w:rPr>
            </w:pPr>
            <w:r w:rsidRPr="001260CD">
              <w:rPr>
                <w:sz w:val="21"/>
                <w:szCs w:val="21"/>
                <w:lang w:val="en-GB"/>
              </w:rPr>
              <w:t xml:space="preserve"> - </w:t>
            </w:r>
          </w:p>
        </w:tc>
        <w:tc>
          <w:tcPr>
            <w:tcW w:w="1417" w:type="dxa"/>
          </w:tcPr>
          <w:p w14:paraId="6C016EC2" w14:textId="77777777" w:rsidR="001260CD" w:rsidRPr="001260CD" w:rsidRDefault="001260CD" w:rsidP="001260CD">
            <w:pPr>
              <w:rPr>
                <w:sz w:val="21"/>
                <w:szCs w:val="21"/>
                <w:lang w:val="en-GB"/>
              </w:rPr>
            </w:pPr>
            <w:r w:rsidRPr="001260CD">
              <w:rPr>
                <w:sz w:val="21"/>
                <w:szCs w:val="21"/>
                <w:lang w:val="en-GB"/>
              </w:rPr>
              <w:t>16,701</w:t>
            </w:r>
          </w:p>
        </w:tc>
        <w:tc>
          <w:tcPr>
            <w:tcW w:w="1560" w:type="dxa"/>
          </w:tcPr>
          <w:p w14:paraId="0E02F606" w14:textId="77777777" w:rsidR="001260CD" w:rsidRPr="001260CD" w:rsidRDefault="001260CD" w:rsidP="001260CD">
            <w:pPr>
              <w:rPr>
                <w:sz w:val="21"/>
                <w:szCs w:val="21"/>
                <w:lang w:val="en-GB"/>
              </w:rPr>
            </w:pPr>
            <w:r w:rsidRPr="001260CD">
              <w:rPr>
                <w:sz w:val="21"/>
                <w:szCs w:val="21"/>
                <w:lang w:val="en-GB"/>
              </w:rPr>
              <w:t xml:space="preserve">17,875 </w:t>
            </w:r>
          </w:p>
        </w:tc>
        <w:tc>
          <w:tcPr>
            <w:tcW w:w="1275" w:type="dxa"/>
          </w:tcPr>
          <w:p w14:paraId="22A50D16" w14:textId="77777777" w:rsidR="001260CD" w:rsidRPr="001260CD" w:rsidRDefault="001260CD" w:rsidP="001260CD">
            <w:pPr>
              <w:rPr>
                <w:sz w:val="21"/>
                <w:szCs w:val="21"/>
                <w:lang w:val="en-GB"/>
              </w:rPr>
            </w:pPr>
            <w:r w:rsidRPr="001260CD">
              <w:rPr>
                <w:b/>
                <w:bCs/>
                <w:sz w:val="21"/>
                <w:szCs w:val="21"/>
                <w:lang w:val="en-GB"/>
              </w:rPr>
              <w:t>43,706</w:t>
            </w:r>
          </w:p>
        </w:tc>
      </w:tr>
      <w:tr w:rsidR="001260CD" w:rsidRPr="001260CD" w14:paraId="53C3DB90" w14:textId="77777777" w:rsidTr="000229A3">
        <w:trPr>
          <w:trHeight w:val="60"/>
        </w:trPr>
        <w:tc>
          <w:tcPr>
            <w:tcW w:w="1696" w:type="dxa"/>
          </w:tcPr>
          <w:p w14:paraId="15345483" w14:textId="77777777" w:rsidR="001260CD" w:rsidRPr="001260CD" w:rsidRDefault="001260CD" w:rsidP="001260CD">
            <w:pPr>
              <w:rPr>
                <w:sz w:val="21"/>
                <w:szCs w:val="21"/>
                <w:lang w:val="en-GB"/>
              </w:rPr>
            </w:pPr>
            <w:r w:rsidRPr="001260CD">
              <w:rPr>
                <w:sz w:val="21"/>
                <w:szCs w:val="21"/>
                <w:lang w:val="en-US"/>
              </w:rPr>
              <w:t>Transfers</w:t>
            </w:r>
          </w:p>
        </w:tc>
        <w:tc>
          <w:tcPr>
            <w:tcW w:w="1276" w:type="dxa"/>
          </w:tcPr>
          <w:p w14:paraId="139AEBE0" w14:textId="77777777" w:rsidR="001260CD" w:rsidRPr="001260CD" w:rsidRDefault="001260CD" w:rsidP="001260CD">
            <w:pPr>
              <w:rPr>
                <w:sz w:val="21"/>
                <w:szCs w:val="21"/>
                <w:lang w:val="en-GB"/>
              </w:rPr>
            </w:pPr>
            <w:r w:rsidRPr="001260CD">
              <w:rPr>
                <w:sz w:val="21"/>
                <w:szCs w:val="21"/>
                <w:lang w:val="en-GB"/>
              </w:rPr>
              <w:t xml:space="preserve">91,988 </w:t>
            </w:r>
          </w:p>
        </w:tc>
        <w:tc>
          <w:tcPr>
            <w:tcW w:w="1276" w:type="dxa"/>
          </w:tcPr>
          <w:p w14:paraId="3957B263" w14:textId="77777777" w:rsidR="001260CD" w:rsidRPr="001260CD" w:rsidRDefault="001260CD" w:rsidP="001260CD">
            <w:pPr>
              <w:rPr>
                <w:sz w:val="21"/>
                <w:szCs w:val="21"/>
                <w:lang w:val="en-GB"/>
              </w:rPr>
            </w:pPr>
            <w:r w:rsidRPr="001260CD">
              <w:rPr>
                <w:sz w:val="21"/>
                <w:szCs w:val="21"/>
                <w:lang w:val="en-GB"/>
              </w:rPr>
              <w:t xml:space="preserve"> - </w:t>
            </w:r>
          </w:p>
        </w:tc>
        <w:tc>
          <w:tcPr>
            <w:tcW w:w="1701" w:type="dxa"/>
          </w:tcPr>
          <w:p w14:paraId="74635AC6" w14:textId="77777777" w:rsidR="001260CD" w:rsidRPr="001260CD" w:rsidRDefault="001260CD" w:rsidP="001260CD">
            <w:pPr>
              <w:rPr>
                <w:sz w:val="21"/>
                <w:szCs w:val="21"/>
                <w:lang w:val="en-GB"/>
              </w:rPr>
            </w:pPr>
            <w:r w:rsidRPr="001260CD">
              <w:rPr>
                <w:sz w:val="21"/>
                <w:szCs w:val="21"/>
                <w:lang w:val="en-GB"/>
              </w:rPr>
              <w:t xml:space="preserve">4,662 </w:t>
            </w:r>
          </w:p>
        </w:tc>
        <w:tc>
          <w:tcPr>
            <w:tcW w:w="1417" w:type="dxa"/>
          </w:tcPr>
          <w:p w14:paraId="229E63D4" w14:textId="77777777" w:rsidR="001260CD" w:rsidRPr="001260CD" w:rsidRDefault="001260CD" w:rsidP="001260CD">
            <w:pPr>
              <w:rPr>
                <w:sz w:val="21"/>
                <w:szCs w:val="21"/>
                <w:lang w:val="en-GB"/>
              </w:rPr>
            </w:pPr>
            <w:r w:rsidRPr="001260CD">
              <w:rPr>
                <w:sz w:val="21"/>
                <w:szCs w:val="21"/>
                <w:lang w:val="en-GB"/>
              </w:rPr>
              <w:t>6,872</w:t>
            </w:r>
          </w:p>
        </w:tc>
        <w:tc>
          <w:tcPr>
            <w:tcW w:w="1560" w:type="dxa"/>
          </w:tcPr>
          <w:p w14:paraId="31688645" w14:textId="77777777" w:rsidR="001260CD" w:rsidRPr="001260CD" w:rsidRDefault="001260CD" w:rsidP="001260CD">
            <w:pPr>
              <w:rPr>
                <w:sz w:val="21"/>
                <w:szCs w:val="21"/>
                <w:lang w:val="en-GB"/>
              </w:rPr>
            </w:pPr>
            <w:r w:rsidRPr="001260CD">
              <w:rPr>
                <w:sz w:val="21"/>
                <w:szCs w:val="21"/>
                <w:lang w:val="en-GB"/>
              </w:rPr>
              <w:t>(103,522)</w:t>
            </w:r>
          </w:p>
        </w:tc>
        <w:tc>
          <w:tcPr>
            <w:tcW w:w="1275" w:type="dxa"/>
          </w:tcPr>
          <w:p w14:paraId="11F3DF22" w14:textId="77777777" w:rsidR="001260CD" w:rsidRPr="001260CD" w:rsidRDefault="001260CD" w:rsidP="001260CD">
            <w:pPr>
              <w:rPr>
                <w:sz w:val="21"/>
                <w:szCs w:val="21"/>
                <w:lang w:val="en-GB"/>
              </w:rPr>
            </w:pPr>
            <w:r w:rsidRPr="001260CD">
              <w:rPr>
                <w:b/>
                <w:bCs/>
                <w:sz w:val="21"/>
                <w:szCs w:val="21"/>
                <w:lang w:val="en-GB"/>
              </w:rPr>
              <w:t xml:space="preserve"> - </w:t>
            </w:r>
          </w:p>
        </w:tc>
      </w:tr>
      <w:tr w:rsidR="001260CD" w:rsidRPr="001260CD" w14:paraId="14175163" w14:textId="77777777" w:rsidTr="000229A3">
        <w:trPr>
          <w:trHeight w:val="60"/>
        </w:trPr>
        <w:tc>
          <w:tcPr>
            <w:tcW w:w="1696" w:type="dxa"/>
          </w:tcPr>
          <w:p w14:paraId="1BCB16B4" w14:textId="77777777" w:rsidR="001260CD" w:rsidRPr="001260CD" w:rsidRDefault="001260CD" w:rsidP="001260CD">
            <w:pPr>
              <w:rPr>
                <w:sz w:val="21"/>
                <w:szCs w:val="21"/>
                <w:lang w:val="en-GB"/>
              </w:rPr>
            </w:pPr>
            <w:r w:rsidRPr="001260CD">
              <w:rPr>
                <w:sz w:val="21"/>
                <w:szCs w:val="21"/>
                <w:lang w:val="en-US"/>
              </w:rPr>
              <w:t>Other movements</w:t>
            </w:r>
          </w:p>
        </w:tc>
        <w:tc>
          <w:tcPr>
            <w:tcW w:w="1276" w:type="dxa"/>
          </w:tcPr>
          <w:p w14:paraId="5932C6BD" w14:textId="77777777" w:rsidR="001260CD" w:rsidRPr="001260CD" w:rsidRDefault="001260CD" w:rsidP="001260CD">
            <w:pPr>
              <w:rPr>
                <w:sz w:val="21"/>
                <w:szCs w:val="21"/>
                <w:lang w:val="en-GB"/>
              </w:rPr>
            </w:pPr>
            <w:r w:rsidRPr="001260CD">
              <w:rPr>
                <w:sz w:val="21"/>
                <w:szCs w:val="21"/>
                <w:lang w:val="en-GB"/>
              </w:rPr>
              <w:t>1,399</w:t>
            </w:r>
          </w:p>
        </w:tc>
        <w:tc>
          <w:tcPr>
            <w:tcW w:w="1276" w:type="dxa"/>
          </w:tcPr>
          <w:p w14:paraId="0BFF2837" w14:textId="77777777" w:rsidR="001260CD" w:rsidRPr="001260CD" w:rsidRDefault="001260CD" w:rsidP="001260CD">
            <w:pPr>
              <w:rPr>
                <w:sz w:val="21"/>
                <w:szCs w:val="21"/>
                <w:lang w:val="en-GB"/>
              </w:rPr>
            </w:pPr>
            <w:r w:rsidRPr="001260CD">
              <w:rPr>
                <w:sz w:val="21"/>
                <w:szCs w:val="21"/>
                <w:lang w:val="en-GB"/>
              </w:rPr>
              <w:t>-</w:t>
            </w:r>
          </w:p>
        </w:tc>
        <w:tc>
          <w:tcPr>
            <w:tcW w:w="1701" w:type="dxa"/>
          </w:tcPr>
          <w:p w14:paraId="56B67A81" w14:textId="77777777" w:rsidR="001260CD" w:rsidRPr="001260CD" w:rsidRDefault="001260CD" w:rsidP="001260CD">
            <w:pPr>
              <w:rPr>
                <w:sz w:val="21"/>
                <w:szCs w:val="21"/>
                <w:lang w:val="en-GB"/>
              </w:rPr>
            </w:pPr>
            <w:r w:rsidRPr="001260CD">
              <w:rPr>
                <w:sz w:val="21"/>
                <w:szCs w:val="21"/>
                <w:lang w:val="en-GB"/>
              </w:rPr>
              <w:t>-</w:t>
            </w:r>
          </w:p>
        </w:tc>
        <w:tc>
          <w:tcPr>
            <w:tcW w:w="1417" w:type="dxa"/>
          </w:tcPr>
          <w:p w14:paraId="31868D5E" w14:textId="77777777" w:rsidR="001260CD" w:rsidRPr="001260CD" w:rsidRDefault="001260CD" w:rsidP="001260CD">
            <w:pPr>
              <w:rPr>
                <w:sz w:val="21"/>
                <w:szCs w:val="21"/>
                <w:lang w:val="en-GB"/>
              </w:rPr>
            </w:pPr>
            <w:r w:rsidRPr="001260CD">
              <w:rPr>
                <w:sz w:val="21"/>
                <w:szCs w:val="21"/>
                <w:lang w:val="en-GB"/>
              </w:rPr>
              <w:t>(866)</w:t>
            </w:r>
          </w:p>
        </w:tc>
        <w:tc>
          <w:tcPr>
            <w:tcW w:w="1560" w:type="dxa"/>
          </w:tcPr>
          <w:p w14:paraId="11EA1536" w14:textId="77777777" w:rsidR="001260CD" w:rsidRPr="001260CD" w:rsidRDefault="001260CD" w:rsidP="001260CD">
            <w:pPr>
              <w:rPr>
                <w:sz w:val="21"/>
                <w:szCs w:val="21"/>
                <w:lang w:val="en-GB"/>
              </w:rPr>
            </w:pPr>
            <w:r w:rsidRPr="001260CD">
              <w:rPr>
                <w:sz w:val="21"/>
                <w:szCs w:val="21"/>
                <w:lang w:val="en-GB"/>
              </w:rPr>
              <w:t>-</w:t>
            </w:r>
          </w:p>
        </w:tc>
        <w:tc>
          <w:tcPr>
            <w:tcW w:w="1275" w:type="dxa"/>
          </w:tcPr>
          <w:p w14:paraId="5C3C65B9" w14:textId="77777777" w:rsidR="001260CD" w:rsidRPr="001260CD" w:rsidRDefault="001260CD" w:rsidP="001260CD">
            <w:pPr>
              <w:rPr>
                <w:sz w:val="21"/>
                <w:szCs w:val="21"/>
                <w:lang w:val="en-GB"/>
              </w:rPr>
            </w:pPr>
            <w:r w:rsidRPr="001260CD">
              <w:rPr>
                <w:b/>
                <w:bCs/>
                <w:sz w:val="21"/>
                <w:szCs w:val="21"/>
                <w:lang w:val="en-GB"/>
              </w:rPr>
              <w:t>533</w:t>
            </w:r>
          </w:p>
        </w:tc>
      </w:tr>
      <w:tr w:rsidR="001260CD" w:rsidRPr="001260CD" w14:paraId="3EDA77FC" w14:textId="77777777" w:rsidTr="000229A3">
        <w:trPr>
          <w:trHeight w:val="60"/>
        </w:trPr>
        <w:tc>
          <w:tcPr>
            <w:tcW w:w="1696" w:type="dxa"/>
            <w:tcBorders>
              <w:bottom w:val="single" w:sz="4" w:space="0" w:color="BFBFBF" w:themeColor="background1" w:themeShade="BF"/>
            </w:tcBorders>
          </w:tcPr>
          <w:p w14:paraId="5D99FB02" w14:textId="77777777" w:rsidR="001260CD" w:rsidRPr="001260CD" w:rsidRDefault="001260CD" w:rsidP="001260CD">
            <w:pPr>
              <w:rPr>
                <w:sz w:val="21"/>
                <w:szCs w:val="21"/>
                <w:lang w:val="en-GB"/>
              </w:rPr>
            </w:pPr>
            <w:r w:rsidRPr="001260CD">
              <w:rPr>
                <w:sz w:val="21"/>
                <w:szCs w:val="21"/>
                <w:lang w:val="en-US"/>
              </w:rPr>
              <w:t>Disposals</w:t>
            </w:r>
          </w:p>
        </w:tc>
        <w:tc>
          <w:tcPr>
            <w:tcW w:w="1276" w:type="dxa"/>
            <w:tcBorders>
              <w:bottom w:val="single" w:sz="4" w:space="0" w:color="BFBFBF" w:themeColor="background1" w:themeShade="BF"/>
            </w:tcBorders>
          </w:tcPr>
          <w:p w14:paraId="773F76D5" w14:textId="77777777" w:rsidR="001260CD" w:rsidRPr="001260CD" w:rsidRDefault="001260CD" w:rsidP="001260CD">
            <w:pPr>
              <w:rPr>
                <w:sz w:val="21"/>
                <w:szCs w:val="21"/>
                <w:lang w:val="en-GB"/>
              </w:rPr>
            </w:pPr>
            <w:r w:rsidRPr="001260CD">
              <w:rPr>
                <w:sz w:val="21"/>
                <w:szCs w:val="21"/>
                <w:lang w:val="en-GB"/>
              </w:rPr>
              <w:t>(245)</w:t>
            </w:r>
          </w:p>
        </w:tc>
        <w:tc>
          <w:tcPr>
            <w:tcW w:w="1276" w:type="dxa"/>
            <w:tcBorders>
              <w:bottom w:val="single" w:sz="4" w:space="0" w:color="BFBFBF" w:themeColor="background1" w:themeShade="BF"/>
            </w:tcBorders>
          </w:tcPr>
          <w:p w14:paraId="58BEB3ED" w14:textId="77777777" w:rsidR="001260CD" w:rsidRPr="001260CD" w:rsidRDefault="001260CD" w:rsidP="001260CD">
            <w:pPr>
              <w:rPr>
                <w:sz w:val="21"/>
                <w:szCs w:val="21"/>
                <w:lang w:val="en-GB"/>
              </w:rPr>
            </w:pPr>
            <w:r w:rsidRPr="001260CD">
              <w:rPr>
                <w:sz w:val="21"/>
                <w:szCs w:val="21"/>
                <w:lang w:val="en-GB"/>
              </w:rPr>
              <w:t xml:space="preserve"> - </w:t>
            </w:r>
          </w:p>
        </w:tc>
        <w:tc>
          <w:tcPr>
            <w:tcW w:w="1701" w:type="dxa"/>
            <w:tcBorders>
              <w:bottom w:val="single" w:sz="4" w:space="0" w:color="BFBFBF" w:themeColor="background1" w:themeShade="BF"/>
            </w:tcBorders>
          </w:tcPr>
          <w:p w14:paraId="2709702E" w14:textId="77777777" w:rsidR="001260CD" w:rsidRPr="001260CD" w:rsidRDefault="001260CD" w:rsidP="001260CD">
            <w:pPr>
              <w:rPr>
                <w:sz w:val="21"/>
                <w:szCs w:val="21"/>
                <w:lang w:val="en-GB"/>
              </w:rPr>
            </w:pPr>
            <w:r w:rsidRPr="001260CD">
              <w:rPr>
                <w:sz w:val="21"/>
                <w:szCs w:val="21"/>
                <w:lang w:val="en-GB"/>
              </w:rPr>
              <w:t>(97)</w:t>
            </w:r>
          </w:p>
        </w:tc>
        <w:tc>
          <w:tcPr>
            <w:tcW w:w="1417" w:type="dxa"/>
            <w:tcBorders>
              <w:bottom w:val="single" w:sz="4" w:space="0" w:color="BFBFBF" w:themeColor="background1" w:themeShade="BF"/>
            </w:tcBorders>
          </w:tcPr>
          <w:p w14:paraId="30214976" w14:textId="77777777" w:rsidR="001260CD" w:rsidRPr="001260CD" w:rsidRDefault="001260CD" w:rsidP="001260CD">
            <w:pPr>
              <w:rPr>
                <w:sz w:val="21"/>
                <w:szCs w:val="21"/>
                <w:lang w:val="en-GB"/>
              </w:rPr>
            </w:pPr>
            <w:r w:rsidRPr="001260CD">
              <w:rPr>
                <w:sz w:val="21"/>
                <w:szCs w:val="21"/>
                <w:lang w:val="en-GB"/>
              </w:rPr>
              <w:t>-</w:t>
            </w:r>
          </w:p>
        </w:tc>
        <w:tc>
          <w:tcPr>
            <w:tcW w:w="1560" w:type="dxa"/>
            <w:tcBorders>
              <w:bottom w:val="single" w:sz="4" w:space="0" w:color="BFBFBF" w:themeColor="background1" w:themeShade="BF"/>
            </w:tcBorders>
          </w:tcPr>
          <w:p w14:paraId="080C08EA" w14:textId="77777777" w:rsidR="001260CD" w:rsidRPr="001260CD" w:rsidRDefault="001260CD" w:rsidP="001260CD">
            <w:pPr>
              <w:rPr>
                <w:sz w:val="21"/>
                <w:szCs w:val="21"/>
                <w:lang w:val="en-GB"/>
              </w:rPr>
            </w:pPr>
            <w:r w:rsidRPr="001260CD">
              <w:rPr>
                <w:sz w:val="21"/>
                <w:szCs w:val="21"/>
                <w:lang w:val="en-GB"/>
              </w:rPr>
              <w:t xml:space="preserve"> - </w:t>
            </w:r>
          </w:p>
        </w:tc>
        <w:tc>
          <w:tcPr>
            <w:tcW w:w="1275" w:type="dxa"/>
            <w:tcBorders>
              <w:bottom w:val="single" w:sz="4" w:space="0" w:color="BFBFBF" w:themeColor="background1" w:themeShade="BF"/>
            </w:tcBorders>
          </w:tcPr>
          <w:p w14:paraId="50BEB2B4" w14:textId="77777777" w:rsidR="001260CD" w:rsidRPr="001260CD" w:rsidRDefault="001260CD" w:rsidP="001260CD">
            <w:pPr>
              <w:rPr>
                <w:sz w:val="21"/>
                <w:szCs w:val="21"/>
                <w:lang w:val="en-GB"/>
              </w:rPr>
            </w:pPr>
            <w:r w:rsidRPr="001260CD">
              <w:rPr>
                <w:b/>
                <w:bCs/>
                <w:sz w:val="21"/>
                <w:szCs w:val="21"/>
                <w:lang w:val="en-GB"/>
              </w:rPr>
              <w:t xml:space="preserve">(342) </w:t>
            </w:r>
          </w:p>
        </w:tc>
      </w:tr>
      <w:tr w:rsidR="000229A3" w:rsidRPr="001260CD" w14:paraId="543978AE" w14:textId="77777777" w:rsidTr="000229A3">
        <w:trPr>
          <w:trHeight w:val="236"/>
        </w:trPr>
        <w:tc>
          <w:tcPr>
            <w:tcW w:w="1696" w:type="dxa"/>
            <w:tcBorders>
              <w:bottom w:val="single" w:sz="18" w:space="0" w:color="404040" w:themeColor="text1" w:themeTint="BF"/>
            </w:tcBorders>
            <w:shd w:val="clear" w:color="auto" w:fill="D9D9D9" w:themeFill="background1" w:themeFillShade="D9"/>
          </w:tcPr>
          <w:p w14:paraId="5E39DB28" w14:textId="77777777" w:rsidR="001260CD" w:rsidRPr="001260CD" w:rsidRDefault="001260CD" w:rsidP="001260CD">
            <w:pPr>
              <w:rPr>
                <w:sz w:val="21"/>
                <w:szCs w:val="21"/>
                <w:lang w:val="en-GB"/>
              </w:rPr>
            </w:pPr>
            <w:proofErr w:type="gramStart"/>
            <w:r w:rsidRPr="001260CD">
              <w:rPr>
                <w:b/>
                <w:bCs/>
                <w:sz w:val="21"/>
                <w:szCs w:val="21"/>
                <w:lang w:val="en-GB"/>
              </w:rPr>
              <w:t>At</w:t>
            </w:r>
            <w:proofErr w:type="gramEnd"/>
            <w:r w:rsidRPr="001260CD">
              <w:rPr>
                <w:b/>
                <w:bCs/>
                <w:sz w:val="21"/>
                <w:szCs w:val="21"/>
                <w:lang w:val="en-GB"/>
              </w:rPr>
              <w:t xml:space="preserve"> 31 July 2024</w:t>
            </w:r>
          </w:p>
        </w:tc>
        <w:tc>
          <w:tcPr>
            <w:tcW w:w="1276" w:type="dxa"/>
            <w:tcBorders>
              <w:bottom w:val="single" w:sz="18" w:space="0" w:color="404040" w:themeColor="text1" w:themeTint="BF"/>
            </w:tcBorders>
            <w:shd w:val="clear" w:color="auto" w:fill="D9D9D9" w:themeFill="background1" w:themeFillShade="D9"/>
          </w:tcPr>
          <w:p w14:paraId="6C997AD9" w14:textId="77777777" w:rsidR="001260CD" w:rsidRPr="001260CD" w:rsidRDefault="001260CD" w:rsidP="001260CD">
            <w:pPr>
              <w:rPr>
                <w:sz w:val="21"/>
                <w:szCs w:val="21"/>
                <w:lang w:val="en-GB"/>
              </w:rPr>
            </w:pPr>
            <w:r w:rsidRPr="001260CD">
              <w:rPr>
                <w:b/>
                <w:bCs/>
                <w:sz w:val="21"/>
                <w:szCs w:val="21"/>
                <w:lang w:val="en-GB"/>
              </w:rPr>
              <w:t xml:space="preserve">1,514,618 </w:t>
            </w:r>
          </w:p>
        </w:tc>
        <w:tc>
          <w:tcPr>
            <w:tcW w:w="1276" w:type="dxa"/>
            <w:tcBorders>
              <w:bottom w:val="single" w:sz="18" w:space="0" w:color="404040" w:themeColor="text1" w:themeTint="BF"/>
            </w:tcBorders>
            <w:shd w:val="clear" w:color="auto" w:fill="D9D9D9" w:themeFill="background1" w:themeFillShade="D9"/>
          </w:tcPr>
          <w:p w14:paraId="570AD78F" w14:textId="77777777" w:rsidR="001260CD" w:rsidRPr="001260CD" w:rsidRDefault="001260CD" w:rsidP="001260CD">
            <w:pPr>
              <w:rPr>
                <w:sz w:val="21"/>
                <w:szCs w:val="21"/>
                <w:lang w:val="en-GB"/>
              </w:rPr>
            </w:pPr>
            <w:r w:rsidRPr="001260CD">
              <w:rPr>
                <w:b/>
                <w:bCs/>
                <w:sz w:val="21"/>
                <w:szCs w:val="21"/>
                <w:lang w:val="en-GB"/>
              </w:rPr>
              <w:t xml:space="preserve">55,041 </w:t>
            </w:r>
          </w:p>
        </w:tc>
        <w:tc>
          <w:tcPr>
            <w:tcW w:w="1701" w:type="dxa"/>
            <w:tcBorders>
              <w:bottom w:val="single" w:sz="18" w:space="0" w:color="404040" w:themeColor="text1" w:themeTint="BF"/>
            </w:tcBorders>
            <w:shd w:val="clear" w:color="auto" w:fill="D9D9D9" w:themeFill="background1" w:themeFillShade="D9"/>
          </w:tcPr>
          <w:p w14:paraId="55FC6509" w14:textId="77777777" w:rsidR="001260CD" w:rsidRPr="001260CD" w:rsidRDefault="001260CD" w:rsidP="001260CD">
            <w:pPr>
              <w:rPr>
                <w:sz w:val="21"/>
                <w:szCs w:val="21"/>
                <w:lang w:val="en-GB"/>
              </w:rPr>
            </w:pPr>
            <w:r w:rsidRPr="001260CD">
              <w:rPr>
                <w:b/>
                <w:bCs/>
                <w:sz w:val="21"/>
                <w:szCs w:val="21"/>
                <w:lang w:val="en-GB"/>
              </w:rPr>
              <w:t xml:space="preserve">165,468 </w:t>
            </w:r>
          </w:p>
        </w:tc>
        <w:tc>
          <w:tcPr>
            <w:tcW w:w="1417" w:type="dxa"/>
            <w:tcBorders>
              <w:bottom w:val="single" w:sz="18" w:space="0" w:color="404040" w:themeColor="text1" w:themeTint="BF"/>
            </w:tcBorders>
            <w:shd w:val="clear" w:color="auto" w:fill="D9D9D9" w:themeFill="background1" w:themeFillShade="D9"/>
          </w:tcPr>
          <w:p w14:paraId="4EBCED2D" w14:textId="77777777" w:rsidR="001260CD" w:rsidRPr="001260CD" w:rsidRDefault="001260CD" w:rsidP="001260CD">
            <w:pPr>
              <w:rPr>
                <w:sz w:val="21"/>
                <w:szCs w:val="21"/>
                <w:lang w:val="en-GB"/>
              </w:rPr>
            </w:pPr>
            <w:r w:rsidRPr="001260CD">
              <w:rPr>
                <w:b/>
                <w:bCs/>
                <w:sz w:val="21"/>
                <w:szCs w:val="21"/>
                <w:lang w:val="en-GB"/>
              </w:rPr>
              <w:t>111,824</w:t>
            </w:r>
          </w:p>
        </w:tc>
        <w:tc>
          <w:tcPr>
            <w:tcW w:w="1560" w:type="dxa"/>
            <w:tcBorders>
              <w:bottom w:val="single" w:sz="18" w:space="0" w:color="404040" w:themeColor="text1" w:themeTint="BF"/>
            </w:tcBorders>
            <w:shd w:val="clear" w:color="auto" w:fill="D9D9D9" w:themeFill="background1" w:themeFillShade="D9"/>
          </w:tcPr>
          <w:p w14:paraId="40E3A832" w14:textId="77777777" w:rsidR="001260CD" w:rsidRPr="001260CD" w:rsidRDefault="001260CD" w:rsidP="001260CD">
            <w:pPr>
              <w:rPr>
                <w:sz w:val="21"/>
                <w:szCs w:val="21"/>
                <w:lang w:val="en-GB"/>
              </w:rPr>
            </w:pPr>
            <w:r w:rsidRPr="001260CD">
              <w:rPr>
                <w:b/>
                <w:bCs/>
                <w:sz w:val="21"/>
                <w:szCs w:val="21"/>
                <w:lang w:val="en-GB"/>
              </w:rPr>
              <w:t xml:space="preserve">40,356 </w:t>
            </w:r>
          </w:p>
        </w:tc>
        <w:tc>
          <w:tcPr>
            <w:tcW w:w="1275" w:type="dxa"/>
            <w:tcBorders>
              <w:bottom w:val="single" w:sz="18" w:space="0" w:color="404040" w:themeColor="text1" w:themeTint="BF"/>
            </w:tcBorders>
            <w:shd w:val="clear" w:color="auto" w:fill="D9D9D9" w:themeFill="background1" w:themeFillShade="D9"/>
          </w:tcPr>
          <w:p w14:paraId="78B85FA0" w14:textId="77777777" w:rsidR="001260CD" w:rsidRPr="001260CD" w:rsidRDefault="001260CD" w:rsidP="001260CD">
            <w:pPr>
              <w:rPr>
                <w:sz w:val="21"/>
                <w:szCs w:val="21"/>
                <w:lang w:val="en-GB"/>
              </w:rPr>
            </w:pPr>
            <w:r w:rsidRPr="001260CD">
              <w:rPr>
                <w:b/>
                <w:bCs/>
                <w:sz w:val="21"/>
                <w:szCs w:val="21"/>
                <w:lang w:val="en-GB"/>
              </w:rPr>
              <w:t>1,887,307</w:t>
            </w:r>
          </w:p>
        </w:tc>
      </w:tr>
      <w:tr w:rsidR="001260CD" w:rsidRPr="001260CD" w14:paraId="0AB57BB7" w14:textId="77777777" w:rsidTr="000229A3">
        <w:trPr>
          <w:trHeight w:val="293"/>
        </w:trPr>
        <w:tc>
          <w:tcPr>
            <w:tcW w:w="1696" w:type="dxa"/>
            <w:tcBorders>
              <w:top w:val="single" w:sz="18" w:space="0" w:color="404040" w:themeColor="text1" w:themeTint="BF"/>
            </w:tcBorders>
          </w:tcPr>
          <w:p w14:paraId="3BD79948" w14:textId="77777777" w:rsidR="001260CD" w:rsidRPr="001260CD" w:rsidRDefault="001260CD" w:rsidP="001260CD">
            <w:pPr>
              <w:rPr>
                <w:sz w:val="21"/>
                <w:szCs w:val="21"/>
                <w:lang w:val="en-GB"/>
              </w:rPr>
            </w:pPr>
            <w:r w:rsidRPr="001260CD">
              <w:rPr>
                <w:b/>
                <w:bCs/>
                <w:sz w:val="21"/>
                <w:szCs w:val="21"/>
                <w:lang w:val="en-GB"/>
              </w:rPr>
              <w:t>Depreciation</w:t>
            </w:r>
          </w:p>
        </w:tc>
        <w:tc>
          <w:tcPr>
            <w:tcW w:w="1276" w:type="dxa"/>
            <w:tcBorders>
              <w:top w:val="single" w:sz="18" w:space="0" w:color="404040" w:themeColor="text1" w:themeTint="BF"/>
            </w:tcBorders>
          </w:tcPr>
          <w:p w14:paraId="5920327A" w14:textId="77777777" w:rsidR="001260CD" w:rsidRPr="001260CD" w:rsidRDefault="001260CD" w:rsidP="001260CD">
            <w:pPr>
              <w:rPr>
                <w:sz w:val="21"/>
                <w:szCs w:val="21"/>
                <w:lang w:val="en-GB"/>
              </w:rPr>
            </w:pPr>
          </w:p>
        </w:tc>
        <w:tc>
          <w:tcPr>
            <w:tcW w:w="1276" w:type="dxa"/>
            <w:tcBorders>
              <w:top w:val="single" w:sz="18" w:space="0" w:color="404040" w:themeColor="text1" w:themeTint="BF"/>
            </w:tcBorders>
          </w:tcPr>
          <w:p w14:paraId="433D4B8F" w14:textId="77777777" w:rsidR="001260CD" w:rsidRPr="001260CD" w:rsidRDefault="001260CD" w:rsidP="001260CD">
            <w:pPr>
              <w:rPr>
                <w:sz w:val="21"/>
                <w:szCs w:val="21"/>
                <w:lang w:val="en-GB"/>
              </w:rPr>
            </w:pPr>
          </w:p>
        </w:tc>
        <w:tc>
          <w:tcPr>
            <w:tcW w:w="1701" w:type="dxa"/>
            <w:tcBorders>
              <w:top w:val="single" w:sz="18" w:space="0" w:color="404040" w:themeColor="text1" w:themeTint="BF"/>
            </w:tcBorders>
          </w:tcPr>
          <w:p w14:paraId="2188939A" w14:textId="77777777" w:rsidR="001260CD" w:rsidRPr="001260CD" w:rsidRDefault="001260CD" w:rsidP="001260CD">
            <w:pPr>
              <w:rPr>
                <w:sz w:val="21"/>
                <w:szCs w:val="21"/>
                <w:lang w:val="en-GB"/>
              </w:rPr>
            </w:pPr>
          </w:p>
        </w:tc>
        <w:tc>
          <w:tcPr>
            <w:tcW w:w="1417" w:type="dxa"/>
            <w:tcBorders>
              <w:top w:val="single" w:sz="18" w:space="0" w:color="404040" w:themeColor="text1" w:themeTint="BF"/>
            </w:tcBorders>
          </w:tcPr>
          <w:p w14:paraId="0F934EF1" w14:textId="77777777" w:rsidR="001260CD" w:rsidRPr="001260CD" w:rsidRDefault="001260CD" w:rsidP="001260CD">
            <w:pPr>
              <w:rPr>
                <w:sz w:val="21"/>
                <w:szCs w:val="21"/>
                <w:lang w:val="en-GB"/>
              </w:rPr>
            </w:pPr>
          </w:p>
        </w:tc>
        <w:tc>
          <w:tcPr>
            <w:tcW w:w="1560" w:type="dxa"/>
            <w:tcBorders>
              <w:top w:val="single" w:sz="18" w:space="0" w:color="404040" w:themeColor="text1" w:themeTint="BF"/>
            </w:tcBorders>
          </w:tcPr>
          <w:p w14:paraId="21483EC8" w14:textId="77777777" w:rsidR="001260CD" w:rsidRPr="001260CD" w:rsidRDefault="001260CD" w:rsidP="001260CD">
            <w:pPr>
              <w:rPr>
                <w:sz w:val="21"/>
                <w:szCs w:val="21"/>
                <w:lang w:val="en-GB"/>
              </w:rPr>
            </w:pPr>
          </w:p>
        </w:tc>
        <w:tc>
          <w:tcPr>
            <w:tcW w:w="1275" w:type="dxa"/>
            <w:tcBorders>
              <w:top w:val="single" w:sz="18" w:space="0" w:color="404040" w:themeColor="text1" w:themeTint="BF"/>
            </w:tcBorders>
          </w:tcPr>
          <w:p w14:paraId="6B9D4037" w14:textId="77777777" w:rsidR="001260CD" w:rsidRPr="001260CD" w:rsidRDefault="001260CD" w:rsidP="001260CD">
            <w:pPr>
              <w:rPr>
                <w:sz w:val="21"/>
                <w:szCs w:val="21"/>
                <w:lang w:val="en-GB"/>
              </w:rPr>
            </w:pPr>
          </w:p>
        </w:tc>
      </w:tr>
      <w:tr w:rsidR="001260CD" w:rsidRPr="001260CD" w14:paraId="380428A8" w14:textId="77777777" w:rsidTr="000229A3">
        <w:trPr>
          <w:trHeight w:val="60"/>
        </w:trPr>
        <w:tc>
          <w:tcPr>
            <w:tcW w:w="1696" w:type="dxa"/>
          </w:tcPr>
          <w:p w14:paraId="6F57C703" w14:textId="77777777" w:rsidR="001260CD" w:rsidRPr="001260CD" w:rsidRDefault="001260CD" w:rsidP="001260CD">
            <w:pPr>
              <w:rPr>
                <w:sz w:val="21"/>
                <w:szCs w:val="21"/>
                <w:lang w:val="en-GB"/>
              </w:rPr>
            </w:pPr>
            <w:proofErr w:type="gramStart"/>
            <w:r w:rsidRPr="001260CD">
              <w:rPr>
                <w:sz w:val="21"/>
                <w:szCs w:val="21"/>
                <w:lang w:val="en-US"/>
              </w:rPr>
              <w:t>At</w:t>
            </w:r>
            <w:proofErr w:type="gramEnd"/>
            <w:r w:rsidRPr="001260CD">
              <w:rPr>
                <w:sz w:val="21"/>
                <w:szCs w:val="21"/>
                <w:lang w:val="en-US"/>
              </w:rPr>
              <w:t xml:space="preserve"> 1 August 2023</w:t>
            </w:r>
          </w:p>
        </w:tc>
        <w:tc>
          <w:tcPr>
            <w:tcW w:w="1276" w:type="dxa"/>
          </w:tcPr>
          <w:p w14:paraId="157AAC63" w14:textId="77777777" w:rsidR="001260CD" w:rsidRPr="001260CD" w:rsidRDefault="001260CD" w:rsidP="001260CD">
            <w:pPr>
              <w:rPr>
                <w:sz w:val="21"/>
                <w:szCs w:val="21"/>
                <w:lang w:val="en-GB"/>
              </w:rPr>
            </w:pPr>
            <w:r w:rsidRPr="001260CD">
              <w:rPr>
                <w:sz w:val="21"/>
                <w:szCs w:val="21"/>
                <w:lang w:val="en-US"/>
              </w:rPr>
              <w:t xml:space="preserve">264,040 </w:t>
            </w:r>
          </w:p>
        </w:tc>
        <w:tc>
          <w:tcPr>
            <w:tcW w:w="1276" w:type="dxa"/>
          </w:tcPr>
          <w:p w14:paraId="1E3413D4" w14:textId="77777777" w:rsidR="001260CD" w:rsidRPr="001260CD" w:rsidRDefault="001260CD" w:rsidP="001260CD">
            <w:pPr>
              <w:rPr>
                <w:sz w:val="21"/>
                <w:szCs w:val="21"/>
                <w:lang w:val="en-GB"/>
              </w:rPr>
            </w:pPr>
            <w:r w:rsidRPr="001260CD">
              <w:rPr>
                <w:sz w:val="21"/>
                <w:szCs w:val="21"/>
                <w:lang w:val="en-US"/>
              </w:rPr>
              <w:t xml:space="preserve">13,231 </w:t>
            </w:r>
          </w:p>
        </w:tc>
        <w:tc>
          <w:tcPr>
            <w:tcW w:w="1701" w:type="dxa"/>
          </w:tcPr>
          <w:p w14:paraId="4EE978E4" w14:textId="77777777" w:rsidR="001260CD" w:rsidRPr="001260CD" w:rsidRDefault="001260CD" w:rsidP="001260CD">
            <w:pPr>
              <w:rPr>
                <w:sz w:val="21"/>
                <w:szCs w:val="21"/>
                <w:lang w:val="en-GB"/>
              </w:rPr>
            </w:pPr>
            <w:r w:rsidRPr="001260CD">
              <w:rPr>
                <w:sz w:val="21"/>
                <w:szCs w:val="21"/>
                <w:lang w:val="en-US"/>
              </w:rPr>
              <w:t xml:space="preserve">90,578 </w:t>
            </w:r>
          </w:p>
        </w:tc>
        <w:tc>
          <w:tcPr>
            <w:tcW w:w="1417" w:type="dxa"/>
          </w:tcPr>
          <w:p w14:paraId="6DCFAA9A" w14:textId="77777777" w:rsidR="001260CD" w:rsidRPr="001260CD" w:rsidRDefault="001260CD" w:rsidP="001260CD">
            <w:pPr>
              <w:rPr>
                <w:sz w:val="21"/>
                <w:szCs w:val="21"/>
                <w:lang w:val="en-GB"/>
              </w:rPr>
            </w:pPr>
            <w:r w:rsidRPr="001260CD">
              <w:rPr>
                <w:sz w:val="21"/>
                <w:szCs w:val="21"/>
                <w:lang w:val="en-US"/>
              </w:rPr>
              <w:t>40,637</w:t>
            </w:r>
          </w:p>
        </w:tc>
        <w:tc>
          <w:tcPr>
            <w:tcW w:w="1560" w:type="dxa"/>
          </w:tcPr>
          <w:p w14:paraId="52D0C5BD" w14:textId="77777777" w:rsidR="001260CD" w:rsidRPr="001260CD" w:rsidRDefault="001260CD" w:rsidP="001260CD">
            <w:pPr>
              <w:rPr>
                <w:sz w:val="21"/>
                <w:szCs w:val="21"/>
                <w:lang w:val="en-GB"/>
              </w:rPr>
            </w:pPr>
            <w:r w:rsidRPr="001260CD">
              <w:rPr>
                <w:sz w:val="21"/>
                <w:szCs w:val="21"/>
                <w:lang w:val="en-GB"/>
              </w:rPr>
              <w:t xml:space="preserve"> - </w:t>
            </w:r>
          </w:p>
        </w:tc>
        <w:tc>
          <w:tcPr>
            <w:tcW w:w="1275" w:type="dxa"/>
          </w:tcPr>
          <w:p w14:paraId="2E3EBDCD" w14:textId="77777777" w:rsidR="001260CD" w:rsidRPr="001260CD" w:rsidRDefault="001260CD" w:rsidP="001260CD">
            <w:pPr>
              <w:rPr>
                <w:sz w:val="21"/>
                <w:szCs w:val="21"/>
                <w:lang w:val="en-GB"/>
              </w:rPr>
            </w:pPr>
            <w:r w:rsidRPr="001260CD">
              <w:rPr>
                <w:b/>
                <w:bCs/>
                <w:sz w:val="21"/>
                <w:szCs w:val="21"/>
                <w:lang w:val="en-US"/>
              </w:rPr>
              <w:t xml:space="preserve">408,486 </w:t>
            </w:r>
          </w:p>
        </w:tc>
      </w:tr>
      <w:tr w:rsidR="001260CD" w:rsidRPr="001260CD" w14:paraId="5DD4E572" w14:textId="77777777" w:rsidTr="000229A3">
        <w:trPr>
          <w:trHeight w:val="60"/>
        </w:trPr>
        <w:tc>
          <w:tcPr>
            <w:tcW w:w="1696" w:type="dxa"/>
          </w:tcPr>
          <w:p w14:paraId="12987DF1" w14:textId="77777777" w:rsidR="001260CD" w:rsidRPr="001260CD" w:rsidRDefault="001260CD" w:rsidP="001260CD">
            <w:pPr>
              <w:rPr>
                <w:sz w:val="21"/>
                <w:szCs w:val="21"/>
                <w:lang w:val="en-GB"/>
              </w:rPr>
            </w:pPr>
            <w:r w:rsidRPr="001260CD">
              <w:rPr>
                <w:sz w:val="21"/>
                <w:szCs w:val="21"/>
                <w:lang w:val="en-US"/>
              </w:rPr>
              <w:t>Charge for the year</w:t>
            </w:r>
          </w:p>
        </w:tc>
        <w:tc>
          <w:tcPr>
            <w:tcW w:w="1276" w:type="dxa"/>
          </w:tcPr>
          <w:p w14:paraId="7F242FE8" w14:textId="77777777" w:rsidR="001260CD" w:rsidRPr="001260CD" w:rsidRDefault="001260CD" w:rsidP="001260CD">
            <w:pPr>
              <w:rPr>
                <w:sz w:val="21"/>
                <w:szCs w:val="21"/>
                <w:lang w:val="en-GB"/>
              </w:rPr>
            </w:pPr>
            <w:r w:rsidRPr="001260CD">
              <w:rPr>
                <w:sz w:val="21"/>
                <w:szCs w:val="21"/>
                <w:lang w:val="en-GB"/>
              </w:rPr>
              <w:t xml:space="preserve">38,363 </w:t>
            </w:r>
          </w:p>
        </w:tc>
        <w:tc>
          <w:tcPr>
            <w:tcW w:w="1276" w:type="dxa"/>
          </w:tcPr>
          <w:p w14:paraId="2A4EE1AD" w14:textId="77777777" w:rsidR="001260CD" w:rsidRPr="001260CD" w:rsidRDefault="001260CD" w:rsidP="001260CD">
            <w:pPr>
              <w:rPr>
                <w:sz w:val="21"/>
                <w:szCs w:val="21"/>
                <w:lang w:val="en-GB"/>
              </w:rPr>
            </w:pPr>
            <w:r w:rsidRPr="001260CD">
              <w:rPr>
                <w:sz w:val="21"/>
                <w:szCs w:val="21"/>
                <w:lang w:val="en-GB"/>
              </w:rPr>
              <w:t xml:space="preserve">5,365 </w:t>
            </w:r>
          </w:p>
        </w:tc>
        <w:tc>
          <w:tcPr>
            <w:tcW w:w="1701" w:type="dxa"/>
          </w:tcPr>
          <w:p w14:paraId="2F347035" w14:textId="77777777" w:rsidR="001260CD" w:rsidRPr="001260CD" w:rsidRDefault="001260CD" w:rsidP="001260CD">
            <w:pPr>
              <w:rPr>
                <w:sz w:val="21"/>
                <w:szCs w:val="21"/>
                <w:lang w:val="en-GB"/>
              </w:rPr>
            </w:pPr>
            <w:r w:rsidRPr="001260CD">
              <w:rPr>
                <w:sz w:val="21"/>
                <w:szCs w:val="21"/>
                <w:lang w:val="en-GB"/>
              </w:rPr>
              <w:t xml:space="preserve">16,391 </w:t>
            </w:r>
          </w:p>
        </w:tc>
        <w:tc>
          <w:tcPr>
            <w:tcW w:w="1417" w:type="dxa"/>
          </w:tcPr>
          <w:p w14:paraId="09C16A3D" w14:textId="77777777" w:rsidR="001260CD" w:rsidRPr="001260CD" w:rsidRDefault="001260CD" w:rsidP="001260CD">
            <w:pPr>
              <w:rPr>
                <w:sz w:val="21"/>
                <w:szCs w:val="21"/>
                <w:lang w:val="en-GB"/>
              </w:rPr>
            </w:pPr>
            <w:r w:rsidRPr="001260CD">
              <w:rPr>
                <w:sz w:val="21"/>
                <w:szCs w:val="21"/>
                <w:lang w:val="en-GB"/>
              </w:rPr>
              <w:t>26,691</w:t>
            </w:r>
          </w:p>
        </w:tc>
        <w:tc>
          <w:tcPr>
            <w:tcW w:w="1560" w:type="dxa"/>
          </w:tcPr>
          <w:p w14:paraId="5C15567D" w14:textId="77777777" w:rsidR="001260CD" w:rsidRPr="001260CD" w:rsidRDefault="001260CD" w:rsidP="001260CD">
            <w:pPr>
              <w:rPr>
                <w:sz w:val="21"/>
                <w:szCs w:val="21"/>
                <w:lang w:val="en-GB"/>
              </w:rPr>
            </w:pPr>
            <w:r w:rsidRPr="001260CD">
              <w:rPr>
                <w:sz w:val="21"/>
                <w:szCs w:val="21"/>
                <w:lang w:val="en-GB"/>
              </w:rPr>
              <w:t>-</w:t>
            </w:r>
          </w:p>
        </w:tc>
        <w:tc>
          <w:tcPr>
            <w:tcW w:w="1275" w:type="dxa"/>
          </w:tcPr>
          <w:p w14:paraId="39A3D952" w14:textId="77777777" w:rsidR="001260CD" w:rsidRPr="001260CD" w:rsidRDefault="001260CD" w:rsidP="001260CD">
            <w:pPr>
              <w:rPr>
                <w:sz w:val="21"/>
                <w:szCs w:val="21"/>
                <w:lang w:val="en-GB"/>
              </w:rPr>
            </w:pPr>
            <w:r w:rsidRPr="001260CD">
              <w:rPr>
                <w:b/>
                <w:bCs/>
                <w:sz w:val="21"/>
                <w:szCs w:val="21"/>
                <w:lang w:val="en-GB"/>
              </w:rPr>
              <w:t xml:space="preserve">86,810 </w:t>
            </w:r>
          </w:p>
        </w:tc>
      </w:tr>
      <w:tr w:rsidR="001260CD" w:rsidRPr="001260CD" w14:paraId="34D62D6F" w14:textId="77777777" w:rsidTr="000229A3">
        <w:trPr>
          <w:trHeight w:val="60"/>
        </w:trPr>
        <w:tc>
          <w:tcPr>
            <w:tcW w:w="1696" w:type="dxa"/>
          </w:tcPr>
          <w:p w14:paraId="4B732B44" w14:textId="77777777" w:rsidR="001260CD" w:rsidRPr="001260CD" w:rsidRDefault="001260CD" w:rsidP="001260CD">
            <w:pPr>
              <w:rPr>
                <w:sz w:val="21"/>
                <w:szCs w:val="21"/>
                <w:lang w:val="en-GB"/>
              </w:rPr>
            </w:pPr>
            <w:r w:rsidRPr="001260CD">
              <w:rPr>
                <w:sz w:val="21"/>
                <w:szCs w:val="21"/>
                <w:lang w:val="en-US"/>
              </w:rPr>
              <w:t>Impairment</w:t>
            </w:r>
          </w:p>
        </w:tc>
        <w:tc>
          <w:tcPr>
            <w:tcW w:w="1276" w:type="dxa"/>
          </w:tcPr>
          <w:p w14:paraId="1C4FBC47" w14:textId="77777777" w:rsidR="001260CD" w:rsidRPr="001260CD" w:rsidRDefault="001260CD" w:rsidP="001260CD">
            <w:pPr>
              <w:rPr>
                <w:sz w:val="21"/>
                <w:szCs w:val="21"/>
                <w:lang w:val="en-GB"/>
              </w:rPr>
            </w:pPr>
            <w:r w:rsidRPr="001260CD">
              <w:rPr>
                <w:sz w:val="21"/>
                <w:szCs w:val="21"/>
                <w:lang w:val="en-GB"/>
              </w:rPr>
              <w:t>2,641</w:t>
            </w:r>
          </w:p>
        </w:tc>
        <w:tc>
          <w:tcPr>
            <w:tcW w:w="1276" w:type="dxa"/>
          </w:tcPr>
          <w:p w14:paraId="39F6AAD6" w14:textId="77777777" w:rsidR="001260CD" w:rsidRPr="001260CD" w:rsidRDefault="001260CD" w:rsidP="001260CD">
            <w:pPr>
              <w:rPr>
                <w:sz w:val="21"/>
                <w:szCs w:val="21"/>
                <w:lang w:val="en-GB"/>
              </w:rPr>
            </w:pPr>
            <w:r w:rsidRPr="001260CD">
              <w:rPr>
                <w:sz w:val="21"/>
                <w:szCs w:val="21"/>
                <w:lang w:val="en-GB"/>
              </w:rPr>
              <w:t>-</w:t>
            </w:r>
          </w:p>
        </w:tc>
        <w:tc>
          <w:tcPr>
            <w:tcW w:w="1701" w:type="dxa"/>
          </w:tcPr>
          <w:p w14:paraId="4704B2AD" w14:textId="77777777" w:rsidR="001260CD" w:rsidRPr="001260CD" w:rsidRDefault="001260CD" w:rsidP="001260CD">
            <w:pPr>
              <w:rPr>
                <w:sz w:val="21"/>
                <w:szCs w:val="21"/>
                <w:lang w:val="en-GB"/>
              </w:rPr>
            </w:pPr>
            <w:r w:rsidRPr="001260CD">
              <w:rPr>
                <w:sz w:val="21"/>
                <w:szCs w:val="21"/>
                <w:lang w:val="en-GB"/>
              </w:rPr>
              <w:t>-</w:t>
            </w:r>
          </w:p>
        </w:tc>
        <w:tc>
          <w:tcPr>
            <w:tcW w:w="1417" w:type="dxa"/>
          </w:tcPr>
          <w:p w14:paraId="1A477602" w14:textId="77777777" w:rsidR="001260CD" w:rsidRPr="001260CD" w:rsidRDefault="001260CD" w:rsidP="001260CD">
            <w:pPr>
              <w:rPr>
                <w:sz w:val="21"/>
                <w:szCs w:val="21"/>
                <w:lang w:val="en-GB"/>
              </w:rPr>
            </w:pPr>
            <w:r w:rsidRPr="001260CD">
              <w:rPr>
                <w:sz w:val="21"/>
                <w:szCs w:val="21"/>
                <w:lang w:val="en-GB"/>
              </w:rPr>
              <w:t>-</w:t>
            </w:r>
          </w:p>
        </w:tc>
        <w:tc>
          <w:tcPr>
            <w:tcW w:w="1560" w:type="dxa"/>
          </w:tcPr>
          <w:p w14:paraId="4286F86D" w14:textId="77777777" w:rsidR="001260CD" w:rsidRPr="001260CD" w:rsidRDefault="001260CD" w:rsidP="001260CD">
            <w:pPr>
              <w:rPr>
                <w:sz w:val="21"/>
                <w:szCs w:val="21"/>
                <w:lang w:val="en-GB"/>
              </w:rPr>
            </w:pPr>
            <w:r w:rsidRPr="001260CD">
              <w:rPr>
                <w:sz w:val="21"/>
                <w:szCs w:val="21"/>
                <w:lang w:val="en-GB"/>
              </w:rPr>
              <w:t>-</w:t>
            </w:r>
          </w:p>
        </w:tc>
        <w:tc>
          <w:tcPr>
            <w:tcW w:w="1275" w:type="dxa"/>
          </w:tcPr>
          <w:p w14:paraId="4EF5554C" w14:textId="77777777" w:rsidR="001260CD" w:rsidRPr="001260CD" w:rsidRDefault="001260CD" w:rsidP="001260CD">
            <w:pPr>
              <w:rPr>
                <w:sz w:val="21"/>
                <w:szCs w:val="21"/>
                <w:lang w:val="en-GB"/>
              </w:rPr>
            </w:pPr>
            <w:r w:rsidRPr="001260CD">
              <w:rPr>
                <w:b/>
                <w:bCs/>
                <w:sz w:val="21"/>
                <w:szCs w:val="21"/>
                <w:lang w:val="en-GB"/>
              </w:rPr>
              <w:t>2,641</w:t>
            </w:r>
          </w:p>
        </w:tc>
      </w:tr>
      <w:tr w:rsidR="001260CD" w:rsidRPr="001260CD" w14:paraId="5DF65A42" w14:textId="77777777" w:rsidTr="000229A3">
        <w:trPr>
          <w:trHeight w:val="60"/>
        </w:trPr>
        <w:tc>
          <w:tcPr>
            <w:tcW w:w="1696" w:type="dxa"/>
          </w:tcPr>
          <w:p w14:paraId="1799D996" w14:textId="77777777" w:rsidR="001260CD" w:rsidRPr="001260CD" w:rsidRDefault="001260CD" w:rsidP="001260CD">
            <w:pPr>
              <w:rPr>
                <w:sz w:val="21"/>
                <w:szCs w:val="21"/>
                <w:lang w:val="en-GB"/>
              </w:rPr>
            </w:pPr>
            <w:r w:rsidRPr="001260CD">
              <w:rPr>
                <w:sz w:val="21"/>
                <w:szCs w:val="21"/>
                <w:lang w:val="en-US"/>
              </w:rPr>
              <w:lastRenderedPageBreak/>
              <w:t>Other movements</w:t>
            </w:r>
          </w:p>
        </w:tc>
        <w:tc>
          <w:tcPr>
            <w:tcW w:w="1276" w:type="dxa"/>
          </w:tcPr>
          <w:p w14:paraId="043D164E" w14:textId="77777777" w:rsidR="001260CD" w:rsidRPr="001260CD" w:rsidRDefault="001260CD" w:rsidP="001260CD">
            <w:pPr>
              <w:rPr>
                <w:sz w:val="21"/>
                <w:szCs w:val="21"/>
                <w:lang w:val="en-GB"/>
              </w:rPr>
            </w:pPr>
            <w:r w:rsidRPr="001260CD">
              <w:rPr>
                <w:sz w:val="21"/>
                <w:szCs w:val="21"/>
                <w:lang w:val="en-GB"/>
              </w:rPr>
              <w:t>(3,461)</w:t>
            </w:r>
          </w:p>
        </w:tc>
        <w:tc>
          <w:tcPr>
            <w:tcW w:w="1276" w:type="dxa"/>
          </w:tcPr>
          <w:p w14:paraId="368D5467" w14:textId="77777777" w:rsidR="001260CD" w:rsidRPr="001260CD" w:rsidRDefault="001260CD" w:rsidP="001260CD">
            <w:pPr>
              <w:rPr>
                <w:sz w:val="21"/>
                <w:szCs w:val="21"/>
                <w:lang w:val="en-GB"/>
              </w:rPr>
            </w:pPr>
            <w:r w:rsidRPr="001260CD">
              <w:rPr>
                <w:sz w:val="21"/>
                <w:szCs w:val="21"/>
                <w:lang w:val="en-GB"/>
              </w:rPr>
              <w:t>4,821</w:t>
            </w:r>
          </w:p>
        </w:tc>
        <w:tc>
          <w:tcPr>
            <w:tcW w:w="1701" w:type="dxa"/>
          </w:tcPr>
          <w:p w14:paraId="66EBB162" w14:textId="77777777" w:rsidR="001260CD" w:rsidRPr="001260CD" w:rsidRDefault="001260CD" w:rsidP="001260CD">
            <w:pPr>
              <w:rPr>
                <w:sz w:val="21"/>
                <w:szCs w:val="21"/>
                <w:lang w:val="en-GB"/>
              </w:rPr>
            </w:pPr>
            <w:r w:rsidRPr="001260CD">
              <w:rPr>
                <w:sz w:val="21"/>
                <w:szCs w:val="21"/>
                <w:lang w:val="en-GB"/>
              </w:rPr>
              <w:t xml:space="preserve">1 </w:t>
            </w:r>
          </w:p>
        </w:tc>
        <w:tc>
          <w:tcPr>
            <w:tcW w:w="1417" w:type="dxa"/>
          </w:tcPr>
          <w:p w14:paraId="7B00DEC1" w14:textId="77777777" w:rsidR="001260CD" w:rsidRPr="001260CD" w:rsidRDefault="001260CD" w:rsidP="001260CD">
            <w:pPr>
              <w:rPr>
                <w:sz w:val="21"/>
                <w:szCs w:val="21"/>
                <w:lang w:val="en-GB"/>
              </w:rPr>
            </w:pPr>
            <w:r w:rsidRPr="001260CD">
              <w:rPr>
                <w:sz w:val="21"/>
                <w:szCs w:val="21"/>
                <w:lang w:val="en-GB"/>
              </w:rPr>
              <w:t>(514)</w:t>
            </w:r>
          </w:p>
        </w:tc>
        <w:tc>
          <w:tcPr>
            <w:tcW w:w="1560" w:type="dxa"/>
          </w:tcPr>
          <w:p w14:paraId="6B6E905D" w14:textId="77777777" w:rsidR="001260CD" w:rsidRPr="001260CD" w:rsidRDefault="001260CD" w:rsidP="001260CD">
            <w:pPr>
              <w:rPr>
                <w:sz w:val="21"/>
                <w:szCs w:val="21"/>
                <w:lang w:val="en-GB"/>
              </w:rPr>
            </w:pPr>
            <w:r w:rsidRPr="001260CD">
              <w:rPr>
                <w:sz w:val="21"/>
                <w:szCs w:val="21"/>
                <w:lang w:val="en-GB"/>
              </w:rPr>
              <w:t xml:space="preserve"> - </w:t>
            </w:r>
          </w:p>
        </w:tc>
        <w:tc>
          <w:tcPr>
            <w:tcW w:w="1275" w:type="dxa"/>
          </w:tcPr>
          <w:p w14:paraId="0BA5428A" w14:textId="77777777" w:rsidR="001260CD" w:rsidRPr="001260CD" w:rsidRDefault="001260CD" w:rsidP="001260CD">
            <w:pPr>
              <w:rPr>
                <w:sz w:val="21"/>
                <w:szCs w:val="21"/>
                <w:lang w:val="en-GB"/>
              </w:rPr>
            </w:pPr>
            <w:r w:rsidRPr="001260CD">
              <w:rPr>
                <w:b/>
                <w:bCs/>
                <w:sz w:val="21"/>
                <w:szCs w:val="21"/>
                <w:lang w:val="en-GB"/>
              </w:rPr>
              <w:t>847</w:t>
            </w:r>
          </w:p>
        </w:tc>
      </w:tr>
      <w:tr w:rsidR="001260CD" w:rsidRPr="001260CD" w14:paraId="69F9D92C" w14:textId="77777777" w:rsidTr="000229A3">
        <w:trPr>
          <w:trHeight w:val="60"/>
        </w:trPr>
        <w:tc>
          <w:tcPr>
            <w:tcW w:w="1696" w:type="dxa"/>
            <w:tcBorders>
              <w:bottom w:val="single" w:sz="4" w:space="0" w:color="BFBFBF" w:themeColor="background1" w:themeShade="BF"/>
            </w:tcBorders>
          </w:tcPr>
          <w:p w14:paraId="4EF183AC" w14:textId="77777777" w:rsidR="001260CD" w:rsidRPr="001260CD" w:rsidRDefault="001260CD" w:rsidP="001260CD">
            <w:pPr>
              <w:rPr>
                <w:sz w:val="21"/>
                <w:szCs w:val="21"/>
                <w:lang w:val="en-GB"/>
              </w:rPr>
            </w:pPr>
            <w:r w:rsidRPr="001260CD">
              <w:rPr>
                <w:sz w:val="21"/>
                <w:szCs w:val="21"/>
                <w:lang w:val="en-US"/>
              </w:rPr>
              <w:t>Disposals</w:t>
            </w:r>
          </w:p>
        </w:tc>
        <w:tc>
          <w:tcPr>
            <w:tcW w:w="1276" w:type="dxa"/>
            <w:tcBorders>
              <w:bottom w:val="single" w:sz="4" w:space="0" w:color="BFBFBF" w:themeColor="background1" w:themeShade="BF"/>
            </w:tcBorders>
          </w:tcPr>
          <w:p w14:paraId="22553454" w14:textId="77777777" w:rsidR="001260CD" w:rsidRPr="001260CD" w:rsidRDefault="001260CD" w:rsidP="001260CD">
            <w:pPr>
              <w:rPr>
                <w:sz w:val="21"/>
                <w:szCs w:val="21"/>
                <w:lang w:val="en-GB"/>
              </w:rPr>
            </w:pPr>
            <w:r w:rsidRPr="001260CD">
              <w:rPr>
                <w:sz w:val="21"/>
                <w:szCs w:val="21"/>
                <w:lang w:val="en-GB"/>
              </w:rPr>
              <w:t>(52)</w:t>
            </w:r>
          </w:p>
        </w:tc>
        <w:tc>
          <w:tcPr>
            <w:tcW w:w="1276" w:type="dxa"/>
            <w:tcBorders>
              <w:bottom w:val="single" w:sz="4" w:space="0" w:color="BFBFBF" w:themeColor="background1" w:themeShade="BF"/>
            </w:tcBorders>
          </w:tcPr>
          <w:p w14:paraId="39C541FF" w14:textId="77777777" w:rsidR="001260CD" w:rsidRPr="001260CD" w:rsidRDefault="001260CD" w:rsidP="001260CD">
            <w:pPr>
              <w:rPr>
                <w:sz w:val="21"/>
                <w:szCs w:val="21"/>
                <w:lang w:val="en-GB"/>
              </w:rPr>
            </w:pPr>
            <w:r w:rsidRPr="001260CD">
              <w:rPr>
                <w:sz w:val="21"/>
                <w:szCs w:val="21"/>
                <w:lang w:val="en-GB"/>
              </w:rPr>
              <w:t xml:space="preserve"> - </w:t>
            </w:r>
          </w:p>
        </w:tc>
        <w:tc>
          <w:tcPr>
            <w:tcW w:w="1701" w:type="dxa"/>
            <w:tcBorders>
              <w:bottom w:val="single" w:sz="4" w:space="0" w:color="BFBFBF" w:themeColor="background1" w:themeShade="BF"/>
            </w:tcBorders>
          </w:tcPr>
          <w:p w14:paraId="5F81B86A" w14:textId="77777777" w:rsidR="001260CD" w:rsidRPr="001260CD" w:rsidRDefault="001260CD" w:rsidP="001260CD">
            <w:pPr>
              <w:rPr>
                <w:sz w:val="21"/>
                <w:szCs w:val="21"/>
                <w:lang w:val="en-GB"/>
              </w:rPr>
            </w:pPr>
            <w:r w:rsidRPr="001260CD">
              <w:rPr>
                <w:sz w:val="21"/>
                <w:szCs w:val="21"/>
                <w:lang w:val="en-GB"/>
              </w:rPr>
              <w:t>(37)</w:t>
            </w:r>
          </w:p>
        </w:tc>
        <w:tc>
          <w:tcPr>
            <w:tcW w:w="1417" w:type="dxa"/>
            <w:tcBorders>
              <w:bottom w:val="single" w:sz="4" w:space="0" w:color="BFBFBF" w:themeColor="background1" w:themeShade="BF"/>
            </w:tcBorders>
          </w:tcPr>
          <w:p w14:paraId="0E8CA01D" w14:textId="77777777" w:rsidR="001260CD" w:rsidRPr="001260CD" w:rsidRDefault="001260CD" w:rsidP="001260CD">
            <w:pPr>
              <w:rPr>
                <w:sz w:val="21"/>
                <w:szCs w:val="21"/>
                <w:lang w:val="en-GB"/>
              </w:rPr>
            </w:pPr>
            <w:r w:rsidRPr="001260CD">
              <w:rPr>
                <w:sz w:val="21"/>
                <w:szCs w:val="21"/>
                <w:lang w:val="en-GB"/>
              </w:rPr>
              <w:t>-</w:t>
            </w:r>
          </w:p>
        </w:tc>
        <w:tc>
          <w:tcPr>
            <w:tcW w:w="1560" w:type="dxa"/>
            <w:tcBorders>
              <w:bottom w:val="single" w:sz="4" w:space="0" w:color="BFBFBF" w:themeColor="background1" w:themeShade="BF"/>
            </w:tcBorders>
          </w:tcPr>
          <w:p w14:paraId="43E737B3" w14:textId="77777777" w:rsidR="001260CD" w:rsidRPr="001260CD" w:rsidRDefault="001260CD" w:rsidP="001260CD">
            <w:pPr>
              <w:rPr>
                <w:sz w:val="21"/>
                <w:szCs w:val="21"/>
                <w:lang w:val="en-GB"/>
              </w:rPr>
            </w:pPr>
            <w:r w:rsidRPr="001260CD">
              <w:rPr>
                <w:sz w:val="21"/>
                <w:szCs w:val="21"/>
                <w:lang w:val="en-GB"/>
              </w:rPr>
              <w:t xml:space="preserve"> - </w:t>
            </w:r>
          </w:p>
        </w:tc>
        <w:tc>
          <w:tcPr>
            <w:tcW w:w="1275" w:type="dxa"/>
            <w:tcBorders>
              <w:bottom w:val="single" w:sz="4" w:space="0" w:color="BFBFBF" w:themeColor="background1" w:themeShade="BF"/>
            </w:tcBorders>
          </w:tcPr>
          <w:p w14:paraId="1850AC97" w14:textId="77777777" w:rsidR="001260CD" w:rsidRPr="001260CD" w:rsidRDefault="001260CD" w:rsidP="001260CD">
            <w:pPr>
              <w:rPr>
                <w:sz w:val="21"/>
                <w:szCs w:val="21"/>
                <w:lang w:val="en-GB"/>
              </w:rPr>
            </w:pPr>
            <w:r w:rsidRPr="001260CD">
              <w:rPr>
                <w:b/>
                <w:bCs/>
                <w:sz w:val="21"/>
                <w:szCs w:val="21"/>
                <w:lang w:val="en-GB"/>
              </w:rPr>
              <w:t xml:space="preserve">(89) </w:t>
            </w:r>
          </w:p>
        </w:tc>
      </w:tr>
      <w:tr w:rsidR="000229A3" w:rsidRPr="001260CD" w14:paraId="4F504DE5" w14:textId="77777777" w:rsidTr="000229A3">
        <w:trPr>
          <w:trHeight w:val="60"/>
        </w:trPr>
        <w:tc>
          <w:tcPr>
            <w:tcW w:w="1696" w:type="dxa"/>
            <w:tcBorders>
              <w:bottom w:val="single" w:sz="18" w:space="0" w:color="404040" w:themeColor="text1" w:themeTint="BF"/>
            </w:tcBorders>
            <w:shd w:val="clear" w:color="auto" w:fill="D9D9D9" w:themeFill="background1" w:themeFillShade="D9"/>
          </w:tcPr>
          <w:p w14:paraId="310D4F4B" w14:textId="77777777" w:rsidR="001260CD" w:rsidRPr="001260CD" w:rsidRDefault="001260CD" w:rsidP="001260CD">
            <w:pPr>
              <w:rPr>
                <w:sz w:val="21"/>
                <w:szCs w:val="21"/>
                <w:lang w:val="en-GB"/>
              </w:rPr>
            </w:pPr>
            <w:proofErr w:type="gramStart"/>
            <w:r w:rsidRPr="001260CD">
              <w:rPr>
                <w:b/>
                <w:bCs/>
                <w:sz w:val="21"/>
                <w:szCs w:val="21"/>
                <w:lang w:val="en-GB"/>
              </w:rPr>
              <w:t>At</w:t>
            </w:r>
            <w:proofErr w:type="gramEnd"/>
            <w:r w:rsidRPr="001260CD">
              <w:rPr>
                <w:b/>
                <w:bCs/>
                <w:sz w:val="21"/>
                <w:szCs w:val="21"/>
                <w:lang w:val="en-GB"/>
              </w:rPr>
              <w:t xml:space="preserve"> 31 July 2024</w:t>
            </w:r>
          </w:p>
        </w:tc>
        <w:tc>
          <w:tcPr>
            <w:tcW w:w="1276" w:type="dxa"/>
            <w:tcBorders>
              <w:bottom w:val="single" w:sz="18" w:space="0" w:color="404040" w:themeColor="text1" w:themeTint="BF"/>
            </w:tcBorders>
            <w:shd w:val="clear" w:color="auto" w:fill="D9D9D9" w:themeFill="background1" w:themeFillShade="D9"/>
          </w:tcPr>
          <w:p w14:paraId="66A7AFB5" w14:textId="77777777" w:rsidR="001260CD" w:rsidRPr="001260CD" w:rsidRDefault="001260CD" w:rsidP="001260CD">
            <w:pPr>
              <w:rPr>
                <w:sz w:val="21"/>
                <w:szCs w:val="21"/>
                <w:lang w:val="en-GB"/>
              </w:rPr>
            </w:pPr>
            <w:r w:rsidRPr="001260CD">
              <w:rPr>
                <w:b/>
                <w:bCs/>
                <w:sz w:val="21"/>
                <w:szCs w:val="21"/>
                <w:lang w:val="en-GB"/>
              </w:rPr>
              <w:t>301,531</w:t>
            </w:r>
          </w:p>
        </w:tc>
        <w:tc>
          <w:tcPr>
            <w:tcW w:w="1276" w:type="dxa"/>
            <w:tcBorders>
              <w:bottom w:val="single" w:sz="18" w:space="0" w:color="404040" w:themeColor="text1" w:themeTint="BF"/>
            </w:tcBorders>
            <w:shd w:val="clear" w:color="auto" w:fill="D9D9D9" w:themeFill="background1" w:themeFillShade="D9"/>
          </w:tcPr>
          <w:p w14:paraId="4A0CAD30" w14:textId="77777777" w:rsidR="001260CD" w:rsidRPr="001260CD" w:rsidRDefault="001260CD" w:rsidP="001260CD">
            <w:pPr>
              <w:rPr>
                <w:sz w:val="21"/>
                <w:szCs w:val="21"/>
                <w:lang w:val="en-GB"/>
              </w:rPr>
            </w:pPr>
            <w:r w:rsidRPr="001260CD">
              <w:rPr>
                <w:b/>
                <w:bCs/>
                <w:sz w:val="21"/>
                <w:szCs w:val="21"/>
                <w:lang w:val="en-GB"/>
              </w:rPr>
              <w:t>23,417</w:t>
            </w:r>
          </w:p>
        </w:tc>
        <w:tc>
          <w:tcPr>
            <w:tcW w:w="1701" w:type="dxa"/>
            <w:tcBorders>
              <w:bottom w:val="single" w:sz="18" w:space="0" w:color="404040" w:themeColor="text1" w:themeTint="BF"/>
            </w:tcBorders>
            <w:shd w:val="clear" w:color="auto" w:fill="D9D9D9" w:themeFill="background1" w:themeFillShade="D9"/>
          </w:tcPr>
          <w:p w14:paraId="635CDCA2" w14:textId="77777777" w:rsidR="001260CD" w:rsidRPr="001260CD" w:rsidRDefault="001260CD" w:rsidP="001260CD">
            <w:pPr>
              <w:rPr>
                <w:sz w:val="21"/>
                <w:szCs w:val="21"/>
                <w:lang w:val="en-GB"/>
              </w:rPr>
            </w:pPr>
            <w:r w:rsidRPr="001260CD">
              <w:rPr>
                <w:b/>
                <w:bCs/>
                <w:sz w:val="21"/>
                <w:szCs w:val="21"/>
                <w:lang w:val="en-GB"/>
              </w:rPr>
              <w:t xml:space="preserve">106,933 </w:t>
            </w:r>
          </w:p>
        </w:tc>
        <w:tc>
          <w:tcPr>
            <w:tcW w:w="1417" w:type="dxa"/>
            <w:tcBorders>
              <w:bottom w:val="single" w:sz="18" w:space="0" w:color="404040" w:themeColor="text1" w:themeTint="BF"/>
            </w:tcBorders>
            <w:shd w:val="clear" w:color="auto" w:fill="D9D9D9" w:themeFill="background1" w:themeFillShade="D9"/>
          </w:tcPr>
          <w:p w14:paraId="7C8916A7" w14:textId="77777777" w:rsidR="001260CD" w:rsidRPr="001260CD" w:rsidRDefault="001260CD" w:rsidP="001260CD">
            <w:pPr>
              <w:rPr>
                <w:sz w:val="21"/>
                <w:szCs w:val="21"/>
                <w:lang w:val="en-GB"/>
              </w:rPr>
            </w:pPr>
            <w:r w:rsidRPr="001260CD">
              <w:rPr>
                <w:b/>
                <w:bCs/>
                <w:sz w:val="21"/>
                <w:szCs w:val="21"/>
                <w:lang w:val="en-GB"/>
              </w:rPr>
              <w:t>66,814</w:t>
            </w:r>
          </w:p>
        </w:tc>
        <w:tc>
          <w:tcPr>
            <w:tcW w:w="1560" w:type="dxa"/>
            <w:tcBorders>
              <w:bottom w:val="single" w:sz="18" w:space="0" w:color="404040" w:themeColor="text1" w:themeTint="BF"/>
            </w:tcBorders>
            <w:shd w:val="clear" w:color="auto" w:fill="D9D9D9" w:themeFill="background1" w:themeFillShade="D9"/>
          </w:tcPr>
          <w:p w14:paraId="323702C6" w14:textId="77777777" w:rsidR="001260CD" w:rsidRPr="001260CD" w:rsidRDefault="001260CD" w:rsidP="001260CD">
            <w:pPr>
              <w:rPr>
                <w:sz w:val="21"/>
                <w:szCs w:val="21"/>
                <w:lang w:val="en-GB"/>
              </w:rPr>
            </w:pPr>
            <w:r w:rsidRPr="001260CD">
              <w:rPr>
                <w:b/>
                <w:bCs/>
                <w:sz w:val="21"/>
                <w:szCs w:val="21"/>
                <w:lang w:val="en-GB"/>
              </w:rPr>
              <w:t xml:space="preserve"> - </w:t>
            </w:r>
          </w:p>
        </w:tc>
        <w:tc>
          <w:tcPr>
            <w:tcW w:w="1275" w:type="dxa"/>
            <w:tcBorders>
              <w:bottom w:val="single" w:sz="18" w:space="0" w:color="404040" w:themeColor="text1" w:themeTint="BF"/>
            </w:tcBorders>
            <w:shd w:val="clear" w:color="auto" w:fill="D9D9D9" w:themeFill="background1" w:themeFillShade="D9"/>
          </w:tcPr>
          <w:p w14:paraId="03723462" w14:textId="77777777" w:rsidR="001260CD" w:rsidRPr="001260CD" w:rsidRDefault="001260CD" w:rsidP="001260CD">
            <w:pPr>
              <w:rPr>
                <w:sz w:val="21"/>
                <w:szCs w:val="21"/>
                <w:lang w:val="en-GB"/>
              </w:rPr>
            </w:pPr>
            <w:r w:rsidRPr="001260CD">
              <w:rPr>
                <w:b/>
                <w:bCs/>
                <w:sz w:val="21"/>
                <w:szCs w:val="21"/>
                <w:lang w:val="en-GB"/>
              </w:rPr>
              <w:t>498,695</w:t>
            </w:r>
          </w:p>
        </w:tc>
      </w:tr>
      <w:tr w:rsidR="001260CD" w:rsidRPr="001260CD" w14:paraId="5D1ADEF9" w14:textId="77777777" w:rsidTr="000229A3">
        <w:trPr>
          <w:trHeight w:val="60"/>
        </w:trPr>
        <w:tc>
          <w:tcPr>
            <w:tcW w:w="1696" w:type="dxa"/>
            <w:tcBorders>
              <w:top w:val="single" w:sz="18" w:space="0" w:color="404040" w:themeColor="text1" w:themeTint="BF"/>
              <w:bottom w:val="single" w:sz="4" w:space="0" w:color="BFBFBF" w:themeColor="background1" w:themeShade="BF"/>
            </w:tcBorders>
          </w:tcPr>
          <w:p w14:paraId="56C9302B" w14:textId="77777777" w:rsidR="001260CD" w:rsidRPr="001260CD" w:rsidRDefault="001260CD" w:rsidP="001260CD">
            <w:pPr>
              <w:rPr>
                <w:sz w:val="21"/>
                <w:szCs w:val="21"/>
                <w:lang w:val="en-GB"/>
              </w:rPr>
            </w:pPr>
            <w:r w:rsidRPr="001260CD">
              <w:rPr>
                <w:b/>
                <w:bCs/>
                <w:sz w:val="21"/>
                <w:szCs w:val="21"/>
                <w:lang w:val="en-GB"/>
              </w:rPr>
              <w:t>Net book value</w:t>
            </w:r>
          </w:p>
        </w:tc>
        <w:tc>
          <w:tcPr>
            <w:tcW w:w="1276" w:type="dxa"/>
            <w:tcBorders>
              <w:top w:val="single" w:sz="18" w:space="0" w:color="404040" w:themeColor="text1" w:themeTint="BF"/>
              <w:bottom w:val="single" w:sz="4" w:space="0" w:color="BFBFBF" w:themeColor="background1" w:themeShade="BF"/>
            </w:tcBorders>
          </w:tcPr>
          <w:p w14:paraId="7F49C3A0" w14:textId="77777777" w:rsidR="001260CD" w:rsidRPr="001260CD" w:rsidRDefault="001260CD" w:rsidP="001260CD">
            <w:pPr>
              <w:rPr>
                <w:sz w:val="21"/>
                <w:szCs w:val="21"/>
                <w:lang w:val="en-GB"/>
              </w:rPr>
            </w:pPr>
          </w:p>
        </w:tc>
        <w:tc>
          <w:tcPr>
            <w:tcW w:w="1276" w:type="dxa"/>
            <w:tcBorders>
              <w:top w:val="single" w:sz="18" w:space="0" w:color="404040" w:themeColor="text1" w:themeTint="BF"/>
              <w:bottom w:val="single" w:sz="4" w:space="0" w:color="BFBFBF" w:themeColor="background1" w:themeShade="BF"/>
            </w:tcBorders>
          </w:tcPr>
          <w:p w14:paraId="4BE2C171" w14:textId="77777777" w:rsidR="001260CD" w:rsidRPr="001260CD" w:rsidRDefault="001260CD" w:rsidP="001260CD">
            <w:pPr>
              <w:rPr>
                <w:sz w:val="21"/>
                <w:szCs w:val="21"/>
                <w:lang w:val="en-GB"/>
              </w:rPr>
            </w:pPr>
          </w:p>
        </w:tc>
        <w:tc>
          <w:tcPr>
            <w:tcW w:w="1701" w:type="dxa"/>
            <w:tcBorders>
              <w:top w:val="single" w:sz="18" w:space="0" w:color="404040" w:themeColor="text1" w:themeTint="BF"/>
              <w:bottom w:val="single" w:sz="4" w:space="0" w:color="BFBFBF" w:themeColor="background1" w:themeShade="BF"/>
            </w:tcBorders>
          </w:tcPr>
          <w:p w14:paraId="5523F0AE" w14:textId="77777777" w:rsidR="001260CD" w:rsidRPr="001260CD" w:rsidRDefault="001260CD" w:rsidP="001260CD">
            <w:pPr>
              <w:rPr>
                <w:sz w:val="21"/>
                <w:szCs w:val="21"/>
                <w:lang w:val="en-GB"/>
              </w:rPr>
            </w:pPr>
          </w:p>
        </w:tc>
        <w:tc>
          <w:tcPr>
            <w:tcW w:w="1417" w:type="dxa"/>
            <w:tcBorders>
              <w:top w:val="single" w:sz="18" w:space="0" w:color="404040" w:themeColor="text1" w:themeTint="BF"/>
              <w:bottom w:val="single" w:sz="4" w:space="0" w:color="BFBFBF" w:themeColor="background1" w:themeShade="BF"/>
            </w:tcBorders>
          </w:tcPr>
          <w:p w14:paraId="5ED51AE0" w14:textId="77777777" w:rsidR="001260CD" w:rsidRPr="001260CD" w:rsidRDefault="001260CD" w:rsidP="001260CD">
            <w:pPr>
              <w:rPr>
                <w:sz w:val="21"/>
                <w:szCs w:val="21"/>
                <w:lang w:val="en-GB"/>
              </w:rPr>
            </w:pPr>
          </w:p>
        </w:tc>
        <w:tc>
          <w:tcPr>
            <w:tcW w:w="1560" w:type="dxa"/>
            <w:tcBorders>
              <w:top w:val="single" w:sz="18" w:space="0" w:color="404040" w:themeColor="text1" w:themeTint="BF"/>
              <w:bottom w:val="single" w:sz="4" w:space="0" w:color="BFBFBF" w:themeColor="background1" w:themeShade="BF"/>
            </w:tcBorders>
          </w:tcPr>
          <w:p w14:paraId="3074F125" w14:textId="77777777" w:rsidR="001260CD" w:rsidRPr="001260CD" w:rsidRDefault="001260CD" w:rsidP="001260CD">
            <w:pPr>
              <w:rPr>
                <w:sz w:val="21"/>
                <w:szCs w:val="21"/>
                <w:lang w:val="en-GB"/>
              </w:rPr>
            </w:pPr>
          </w:p>
        </w:tc>
        <w:tc>
          <w:tcPr>
            <w:tcW w:w="1275" w:type="dxa"/>
            <w:tcBorders>
              <w:top w:val="single" w:sz="18" w:space="0" w:color="404040" w:themeColor="text1" w:themeTint="BF"/>
              <w:bottom w:val="single" w:sz="4" w:space="0" w:color="BFBFBF" w:themeColor="background1" w:themeShade="BF"/>
            </w:tcBorders>
          </w:tcPr>
          <w:p w14:paraId="1153F641" w14:textId="77777777" w:rsidR="001260CD" w:rsidRPr="001260CD" w:rsidRDefault="001260CD" w:rsidP="001260CD">
            <w:pPr>
              <w:rPr>
                <w:sz w:val="21"/>
                <w:szCs w:val="21"/>
                <w:lang w:val="en-GB"/>
              </w:rPr>
            </w:pPr>
          </w:p>
        </w:tc>
      </w:tr>
      <w:tr w:rsidR="000229A3" w:rsidRPr="001260CD" w14:paraId="4EA20F5A" w14:textId="77777777" w:rsidTr="000229A3">
        <w:trPr>
          <w:trHeight w:val="340"/>
        </w:trPr>
        <w:tc>
          <w:tcPr>
            <w:tcW w:w="1696" w:type="dxa"/>
            <w:tcBorders>
              <w:bottom w:val="single" w:sz="18" w:space="0" w:color="404040" w:themeColor="text1" w:themeTint="BF"/>
            </w:tcBorders>
            <w:shd w:val="clear" w:color="auto" w:fill="D9D9D9" w:themeFill="background1" w:themeFillShade="D9"/>
          </w:tcPr>
          <w:p w14:paraId="6AE8DB9C" w14:textId="77777777" w:rsidR="001260CD" w:rsidRPr="001260CD" w:rsidRDefault="001260CD" w:rsidP="001260CD">
            <w:pPr>
              <w:rPr>
                <w:sz w:val="21"/>
                <w:szCs w:val="21"/>
                <w:lang w:val="en-GB"/>
              </w:rPr>
            </w:pPr>
            <w:proofErr w:type="gramStart"/>
            <w:r w:rsidRPr="001260CD">
              <w:rPr>
                <w:b/>
                <w:bCs/>
                <w:sz w:val="21"/>
                <w:szCs w:val="21"/>
                <w:lang w:val="en-GB"/>
              </w:rPr>
              <w:t>At</w:t>
            </w:r>
            <w:proofErr w:type="gramEnd"/>
            <w:r w:rsidRPr="001260CD">
              <w:rPr>
                <w:b/>
                <w:bCs/>
                <w:sz w:val="21"/>
                <w:szCs w:val="21"/>
                <w:lang w:val="en-GB"/>
              </w:rPr>
              <w:t xml:space="preserve"> 31 July 2024</w:t>
            </w:r>
          </w:p>
        </w:tc>
        <w:tc>
          <w:tcPr>
            <w:tcW w:w="1276" w:type="dxa"/>
            <w:tcBorders>
              <w:bottom w:val="single" w:sz="18" w:space="0" w:color="404040" w:themeColor="text1" w:themeTint="BF"/>
            </w:tcBorders>
            <w:shd w:val="clear" w:color="auto" w:fill="D9D9D9" w:themeFill="background1" w:themeFillShade="D9"/>
          </w:tcPr>
          <w:p w14:paraId="023DD1C2" w14:textId="77777777" w:rsidR="001260CD" w:rsidRPr="001260CD" w:rsidRDefault="001260CD" w:rsidP="001260CD">
            <w:pPr>
              <w:rPr>
                <w:sz w:val="21"/>
                <w:szCs w:val="21"/>
                <w:lang w:val="en-GB"/>
              </w:rPr>
            </w:pPr>
            <w:r w:rsidRPr="001260CD">
              <w:rPr>
                <w:b/>
                <w:bCs/>
                <w:sz w:val="21"/>
                <w:szCs w:val="21"/>
                <w:lang w:val="en-GB"/>
              </w:rPr>
              <w:t>1,213,087</w:t>
            </w:r>
          </w:p>
        </w:tc>
        <w:tc>
          <w:tcPr>
            <w:tcW w:w="1276" w:type="dxa"/>
            <w:tcBorders>
              <w:bottom w:val="single" w:sz="18" w:space="0" w:color="404040" w:themeColor="text1" w:themeTint="BF"/>
            </w:tcBorders>
            <w:shd w:val="clear" w:color="auto" w:fill="D9D9D9" w:themeFill="background1" w:themeFillShade="D9"/>
          </w:tcPr>
          <w:p w14:paraId="18A4AA1D" w14:textId="77777777" w:rsidR="001260CD" w:rsidRPr="001260CD" w:rsidRDefault="001260CD" w:rsidP="001260CD">
            <w:pPr>
              <w:rPr>
                <w:sz w:val="21"/>
                <w:szCs w:val="21"/>
                <w:lang w:val="en-GB"/>
              </w:rPr>
            </w:pPr>
            <w:r w:rsidRPr="001260CD">
              <w:rPr>
                <w:b/>
                <w:bCs/>
                <w:sz w:val="21"/>
                <w:szCs w:val="21"/>
                <w:lang w:val="en-GB"/>
              </w:rPr>
              <w:t>31,624</w:t>
            </w:r>
          </w:p>
        </w:tc>
        <w:tc>
          <w:tcPr>
            <w:tcW w:w="1701" w:type="dxa"/>
            <w:tcBorders>
              <w:bottom w:val="single" w:sz="18" w:space="0" w:color="404040" w:themeColor="text1" w:themeTint="BF"/>
            </w:tcBorders>
            <w:shd w:val="clear" w:color="auto" w:fill="D9D9D9" w:themeFill="background1" w:themeFillShade="D9"/>
          </w:tcPr>
          <w:p w14:paraId="001EDB94" w14:textId="77777777" w:rsidR="001260CD" w:rsidRPr="001260CD" w:rsidRDefault="001260CD" w:rsidP="001260CD">
            <w:pPr>
              <w:rPr>
                <w:sz w:val="21"/>
                <w:szCs w:val="21"/>
                <w:lang w:val="en-GB"/>
              </w:rPr>
            </w:pPr>
            <w:r w:rsidRPr="001260CD">
              <w:rPr>
                <w:b/>
                <w:bCs/>
                <w:sz w:val="21"/>
                <w:szCs w:val="21"/>
                <w:lang w:val="en-GB"/>
              </w:rPr>
              <w:t xml:space="preserve">58,535 </w:t>
            </w:r>
          </w:p>
        </w:tc>
        <w:tc>
          <w:tcPr>
            <w:tcW w:w="1417" w:type="dxa"/>
            <w:tcBorders>
              <w:bottom w:val="single" w:sz="18" w:space="0" w:color="404040" w:themeColor="text1" w:themeTint="BF"/>
            </w:tcBorders>
            <w:shd w:val="clear" w:color="auto" w:fill="D9D9D9" w:themeFill="background1" w:themeFillShade="D9"/>
          </w:tcPr>
          <w:p w14:paraId="3ADA7A5B" w14:textId="77777777" w:rsidR="001260CD" w:rsidRPr="001260CD" w:rsidRDefault="001260CD" w:rsidP="001260CD">
            <w:pPr>
              <w:rPr>
                <w:sz w:val="21"/>
                <w:szCs w:val="21"/>
                <w:lang w:val="en-GB"/>
              </w:rPr>
            </w:pPr>
            <w:r w:rsidRPr="001260CD">
              <w:rPr>
                <w:b/>
                <w:bCs/>
                <w:sz w:val="21"/>
                <w:szCs w:val="21"/>
                <w:lang w:val="en-GB"/>
              </w:rPr>
              <w:t>45,010</w:t>
            </w:r>
          </w:p>
        </w:tc>
        <w:tc>
          <w:tcPr>
            <w:tcW w:w="1560" w:type="dxa"/>
            <w:tcBorders>
              <w:bottom w:val="single" w:sz="18" w:space="0" w:color="404040" w:themeColor="text1" w:themeTint="BF"/>
            </w:tcBorders>
            <w:shd w:val="clear" w:color="auto" w:fill="D9D9D9" w:themeFill="background1" w:themeFillShade="D9"/>
          </w:tcPr>
          <w:p w14:paraId="6A94DABC" w14:textId="77777777" w:rsidR="001260CD" w:rsidRPr="001260CD" w:rsidRDefault="001260CD" w:rsidP="001260CD">
            <w:pPr>
              <w:rPr>
                <w:sz w:val="21"/>
                <w:szCs w:val="21"/>
                <w:lang w:val="en-GB"/>
              </w:rPr>
            </w:pPr>
            <w:r w:rsidRPr="001260CD">
              <w:rPr>
                <w:b/>
                <w:bCs/>
                <w:sz w:val="21"/>
                <w:szCs w:val="21"/>
                <w:lang w:val="en-GB"/>
              </w:rPr>
              <w:t xml:space="preserve">40,356 </w:t>
            </w:r>
          </w:p>
        </w:tc>
        <w:tc>
          <w:tcPr>
            <w:tcW w:w="1275" w:type="dxa"/>
            <w:tcBorders>
              <w:bottom w:val="single" w:sz="18" w:space="0" w:color="404040" w:themeColor="text1" w:themeTint="BF"/>
            </w:tcBorders>
            <w:shd w:val="clear" w:color="auto" w:fill="D9D9D9" w:themeFill="background1" w:themeFillShade="D9"/>
          </w:tcPr>
          <w:p w14:paraId="6B98592D" w14:textId="77777777" w:rsidR="001260CD" w:rsidRPr="001260CD" w:rsidRDefault="001260CD" w:rsidP="001260CD">
            <w:pPr>
              <w:rPr>
                <w:sz w:val="21"/>
                <w:szCs w:val="21"/>
                <w:lang w:val="en-GB"/>
              </w:rPr>
            </w:pPr>
            <w:r w:rsidRPr="001260CD">
              <w:rPr>
                <w:b/>
                <w:bCs/>
                <w:sz w:val="21"/>
                <w:szCs w:val="21"/>
                <w:lang w:val="en-GB"/>
              </w:rPr>
              <w:t xml:space="preserve">1,388,612 </w:t>
            </w:r>
          </w:p>
        </w:tc>
      </w:tr>
      <w:tr w:rsidR="000229A3" w:rsidRPr="001260CD" w14:paraId="022797EC" w14:textId="77777777" w:rsidTr="000229A3">
        <w:trPr>
          <w:trHeight w:val="60"/>
        </w:trPr>
        <w:tc>
          <w:tcPr>
            <w:tcW w:w="1696" w:type="dxa"/>
            <w:tcBorders>
              <w:top w:val="single" w:sz="18" w:space="0" w:color="404040" w:themeColor="text1" w:themeTint="BF"/>
              <w:bottom w:val="single" w:sz="18" w:space="0" w:color="404040" w:themeColor="text1" w:themeTint="BF"/>
            </w:tcBorders>
            <w:shd w:val="clear" w:color="auto" w:fill="D9D9D9" w:themeFill="background1" w:themeFillShade="D9"/>
          </w:tcPr>
          <w:p w14:paraId="3A33E136" w14:textId="77777777" w:rsidR="001260CD" w:rsidRPr="001260CD" w:rsidRDefault="001260CD" w:rsidP="001260CD">
            <w:pPr>
              <w:rPr>
                <w:sz w:val="21"/>
                <w:szCs w:val="21"/>
                <w:lang w:val="en-GB"/>
              </w:rPr>
            </w:pPr>
            <w:proofErr w:type="gramStart"/>
            <w:r w:rsidRPr="001260CD">
              <w:rPr>
                <w:sz w:val="21"/>
                <w:szCs w:val="21"/>
                <w:lang w:val="en-GB"/>
              </w:rPr>
              <w:t>At</w:t>
            </w:r>
            <w:proofErr w:type="gramEnd"/>
            <w:r w:rsidRPr="001260CD">
              <w:rPr>
                <w:sz w:val="21"/>
                <w:szCs w:val="21"/>
                <w:lang w:val="en-GB"/>
              </w:rPr>
              <w:t xml:space="preserve"> 31 July 2023</w:t>
            </w:r>
          </w:p>
        </w:tc>
        <w:tc>
          <w:tcPr>
            <w:tcW w:w="1276" w:type="dxa"/>
            <w:tcBorders>
              <w:top w:val="single" w:sz="18" w:space="0" w:color="404040" w:themeColor="text1" w:themeTint="BF"/>
              <w:bottom w:val="single" w:sz="18" w:space="0" w:color="404040" w:themeColor="text1" w:themeTint="BF"/>
            </w:tcBorders>
            <w:shd w:val="clear" w:color="auto" w:fill="D9D9D9" w:themeFill="background1" w:themeFillShade="D9"/>
          </w:tcPr>
          <w:p w14:paraId="7353B592" w14:textId="77777777" w:rsidR="001260CD" w:rsidRPr="001260CD" w:rsidRDefault="001260CD" w:rsidP="001260CD">
            <w:pPr>
              <w:rPr>
                <w:sz w:val="21"/>
                <w:szCs w:val="21"/>
                <w:lang w:val="en-GB"/>
              </w:rPr>
            </w:pPr>
            <w:r w:rsidRPr="001260CD">
              <w:rPr>
                <w:sz w:val="21"/>
                <w:szCs w:val="21"/>
                <w:lang w:val="en-GB"/>
              </w:rPr>
              <w:t xml:space="preserve">1,157,436 </w:t>
            </w:r>
          </w:p>
        </w:tc>
        <w:tc>
          <w:tcPr>
            <w:tcW w:w="1276" w:type="dxa"/>
            <w:tcBorders>
              <w:top w:val="single" w:sz="18" w:space="0" w:color="404040" w:themeColor="text1" w:themeTint="BF"/>
              <w:bottom w:val="single" w:sz="18" w:space="0" w:color="404040" w:themeColor="text1" w:themeTint="BF"/>
            </w:tcBorders>
            <w:shd w:val="clear" w:color="auto" w:fill="D9D9D9" w:themeFill="background1" w:themeFillShade="D9"/>
          </w:tcPr>
          <w:p w14:paraId="6D69A3E3" w14:textId="77777777" w:rsidR="001260CD" w:rsidRPr="001260CD" w:rsidRDefault="001260CD" w:rsidP="001260CD">
            <w:pPr>
              <w:rPr>
                <w:sz w:val="21"/>
                <w:szCs w:val="21"/>
                <w:lang w:val="en-GB"/>
              </w:rPr>
            </w:pPr>
            <w:r w:rsidRPr="001260CD">
              <w:rPr>
                <w:sz w:val="21"/>
                <w:szCs w:val="21"/>
                <w:lang w:val="en-GB"/>
              </w:rPr>
              <w:t xml:space="preserve">32,680 </w:t>
            </w:r>
          </w:p>
        </w:tc>
        <w:tc>
          <w:tcPr>
            <w:tcW w:w="1701" w:type="dxa"/>
            <w:tcBorders>
              <w:top w:val="single" w:sz="18" w:space="0" w:color="404040" w:themeColor="text1" w:themeTint="BF"/>
              <w:bottom w:val="single" w:sz="18" w:space="0" w:color="404040" w:themeColor="text1" w:themeTint="BF"/>
            </w:tcBorders>
            <w:shd w:val="clear" w:color="auto" w:fill="D9D9D9" w:themeFill="background1" w:themeFillShade="D9"/>
          </w:tcPr>
          <w:p w14:paraId="08C1336E" w14:textId="77777777" w:rsidR="001260CD" w:rsidRPr="001260CD" w:rsidRDefault="001260CD" w:rsidP="001260CD">
            <w:pPr>
              <w:rPr>
                <w:sz w:val="21"/>
                <w:szCs w:val="21"/>
                <w:lang w:val="en-GB"/>
              </w:rPr>
            </w:pPr>
            <w:r w:rsidRPr="001260CD">
              <w:rPr>
                <w:sz w:val="21"/>
                <w:szCs w:val="21"/>
                <w:lang w:val="en-GB"/>
              </w:rPr>
              <w:t xml:space="preserve">70,325 </w:t>
            </w:r>
          </w:p>
        </w:tc>
        <w:tc>
          <w:tcPr>
            <w:tcW w:w="1417" w:type="dxa"/>
            <w:tcBorders>
              <w:top w:val="single" w:sz="18" w:space="0" w:color="404040" w:themeColor="text1" w:themeTint="BF"/>
              <w:bottom w:val="single" w:sz="18" w:space="0" w:color="404040" w:themeColor="text1" w:themeTint="BF"/>
            </w:tcBorders>
            <w:shd w:val="clear" w:color="auto" w:fill="D9D9D9" w:themeFill="background1" w:themeFillShade="D9"/>
          </w:tcPr>
          <w:p w14:paraId="76DEAF17" w14:textId="77777777" w:rsidR="001260CD" w:rsidRPr="001260CD" w:rsidRDefault="001260CD" w:rsidP="001260CD">
            <w:pPr>
              <w:rPr>
                <w:sz w:val="21"/>
                <w:szCs w:val="21"/>
                <w:lang w:val="en-GB"/>
              </w:rPr>
            </w:pPr>
            <w:r w:rsidRPr="001260CD">
              <w:rPr>
                <w:sz w:val="21"/>
                <w:szCs w:val="21"/>
                <w:lang w:val="en-GB"/>
              </w:rPr>
              <w:t>48,480</w:t>
            </w:r>
          </w:p>
        </w:tc>
        <w:tc>
          <w:tcPr>
            <w:tcW w:w="1560" w:type="dxa"/>
            <w:tcBorders>
              <w:top w:val="single" w:sz="18" w:space="0" w:color="404040" w:themeColor="text1" w:themeTint="BF"/>
              <w:bottom w:val="single" w:sz="18" w:space="0" w:color="404040" w:themeColor="text1" w:themeTint="BF"/>
            </w:tcBorders>
            <w:shd w:val="clear" w:color="auto" w:fill="D9D9D9" w:themeFill="background1" w:themeFillShade="D9"/>
          </w:tcPr>
          <w:p w14:paraId="57F00508" w14:textId="77777777" w:rsidR="001260CD" w:rsidRPr="001260CD" w:rsidRDefault="001260CD" w:rsidP="001260CD">
            <w:pPr>
              <w:rPr>
                <w:sz w:val="21"/>
                <w:szCs w:val="21"/>
                <w:lang w:val="en-GB"/>
              </w:rPr>
            </w:pPr>
            <w:r w:rsidRPr="001260CD">
              <w:rPr>
                <w:sz w:val="21"/>
                <w:szCs w:val="21"/>
                <w:lang w:val="en-GB"/>
              </w:rPr>
              <w:t xml:space="preserve">126,003 </w:t>
            </w:r>
          </w:p>
        </w:tc>
        <w:tc>
          <w:tcPr>
            <w:tcW w:w="1275" w:type="dxa"/>
            <w:tcBorders>
              <w:top w:val="single" w:sz="18" w:space="0" w:color="404040" w:themeColor="text1" w:themeTint="BF"/>
              <w:bottom w:val="single" w:sz="18" w:space="0" w:color="404040" w:themeColor="text1" w:themeTint="BF"/>
            </w:tcBorders>
            <w:shd w:val="clear" w:color="auto" w:fill="D9D9D9" w:themeFill="background1" w:themeFillShade="D9"/>
          </w:tcPr>
          <w:p w14:paraId="2DFDF187" w14:textId="77777777" w:rsidR="001260CD" w:rsidRPr="001260CD" w:rsidRDefault="001260CD" w:rsidP="001260CD">
            <w:pPr>
              <w:rPr>
                <w:sz w:val="21"/>
                <w:szCs w:val="21"/>
                <w:lang w:val="en-GB"/>
              </w:rPr>
            </w:pPr>
            <w:r w:rsidRPr="001260CD">
              <w:rPr>
                <w:sz w:val="21"/>
                <w:szCs w:val="21"/>
                <w:lang w:val="en-GB"/>
              </w:rPr>
              <w:t xml:space="preserve">1,434,924 </w:t>
            </w:r>
          </w:p>
        </w:tc>
      </w:tr>
    </w:tbl>
    <w:p w14:paraId="07F3E010" w14:textId="77777777" w:rsidR="001260CD" w:rsidRDefault="001260CD" w:rsidP="00FA2171">
      <w:pPr>
        <w:rPr>
          <w:lang w:val="en-GB"/>
        </w:rPr>
      </w:pPr>
    </w:p>
    <w:tbl>
      <w:tblPr>
        <w:tblStyle w:val="TableGridLight"/>
        <w:tblW w:w="10201" w:type="dxa"/>
        <w:tblLayout w:type="fixed"/>
        <w:tblCellMar>
          <w:top w:w="57" w:type="dxa"/>
          <w:bottom w:w="57" w:type="dxa"/>
        </w:tblCellMar>
        <w:tblLook w:val="0000" w:firstRow="0" w:lastRow="0" w:firstColumn="0" w:lastColumn="0" w:noHBand="0" w:noVBand="0"/>
      </w:tblPr>
      <w:tblGrid>
        <w:gridCol w:w="3964"/>
        <w:gridCol w:w="1276"/>
        <w:gridCol w:w="992"/>
        <w:gridCol w:w="1985"/>
        <w:gridCol w:w="1984"/>
      </w:tblGrid>
      <w:tr w:rsidR="000229A3" w:rsidRPr="000229A3" w14:paraId="23083464" w14:textId="77777777" w:rsidTr="000229A3">
        <w:trPr>
          <w:trHeight w:val="60"/>
        </w:trPr>
        <w:tc>
          <w:tcPr>
            <w:tcW w:w="3964" w:type="dxa"/>
          </w:tcPr>
          <w:p w14:paraId="0CF249B3" w14:textId="77777777" w:rsidR="000229A3" w:rsidRPr="000229A3" w:rsidRDefault="000229A3" w:rsidP="005E3EE6">
            <w:pPr>
              <w:pStyle w:val="Heading3"/>
              <w:rPr>
                <w:lang w:val="en-GB"/>
              </w:rPr>
            </w:pPr>
            <w:r w:rsidRPr="000229A3">
              <w:rPr>
                <w:lang w:val="en-GB"/>
              </w:rPr>
              <w:t>12a. Heritage assets</w:t>
            </w:r>
          </w:p>
        </w:tc>
        <w:tc>
          <w:tcPr>
            <w:tcW w:w="1276" w:type="dxa"/>
          </w:tcPr>
          <w:p w14:paraId="46020955" w14:textId="77777777" w:rsidR="000229A3" w:rsidRPr="000229A3" w:rsidRDefault="000229A3" w:rsidP="000229A3">
            <w:pPr>
              <w:rPr>
                <w:b/>
                <w:bCs/>
                <w:sz w:val="21"/>
                <w:szCs w:val="21"/>
                <w:lang w:val="en-GB"/>
              </w:rPr>
            </w:pPr>
          </w:p>
        </w:tc>
        <w:tc>
          <w:tcPr>
            <w:tcW w:w="992" w:type="dxa"/>
          </w:tcPr>
          <w:p w14:paraId="572CC949" w14:textId="77777777" w:rsidR="000229A3" w:rsidRPr="000229A3" w:rsidRDefault="000229A3" w:rsidP="000229A3">
            <w:pPr>
              <w:rPr>
                <w:b/>
                <w:bCs/>
                <w:sz w:val="21"/>
                <w:szCs w:val="21"/>
                <w:lang w:val="en-GB"/>
              </w:rPr>
            </w:pPr>
          </w:p>
        </w:tc>
        <w:tc>
          <w:tcPr>
            <w:tcW w:w="1985" w:type="dxa"/>
          </w:tcPr>
          <w:p w14:paraId="6C32D354" w14:textId="77777777" w:rsidR="000229A3" w:rsidRPr="000229A3" w:rsidRDefault="000229A3" w:rsidP="000229A3">
            <w:pPr>
              <w:rPr>
                <w:b/>
                <w:bCs/>
                <w:sz w:val="21"/>
                <w:szCs w:val="21"/>
                <w:lang w:val="en-GB"/>
              </w:rPr>
            </w:pPr>
            <w:r w:rsidRPr="000229A3">
              <w:rPr>
                <w:b/>
                <w:bCs/>
                <w:sz w:val="21"/>
                <w:szCs w:val="21"/>
                <w:lang w:val="en-US"/>
              </w:rPr>
              <w:t>31 July 2024</w:t>
            </w:r>
          </w:p>
        </w:tc>
        <w:tc>
          <w:tcPr>
            <w:tcW w:w="1984" w:type="dxa"/>
          </w:tcPr>
          <w:p w14:paraId="74E2273D" w14:textId="77777777" w:rsidR="000229A3" w:rsidRPr="000229A3" w:rsidRDefault="000229A3" w:rsidP="000229A3">
            <w:pPr>
              <w:rPr>
                <w:b/>
                <w:bCs/>
                <w:sz w:val="21"/>
                <w:szCs w:val="21"/>
                <w:lang w:val="en-GB"/>
              </w:rPr>
            </w:pPr>
            <w:r w:rsidRPr="000229A3">
              <w:rPr>
                <w:b/>
                <w:bCs/>
                <w:sz w:val="21"/>
                <w:szCs w:val="21"/>
                <w:lang w:val="en-US"/>
              </w:rPr>
              <w:t>31 July 2023</w:t>
            </w:r>
          </w:p>
        </w:tc>
      </w:tr>
      <w:tr w:rsidR="000229A3" w:rsidRPr="000229A3" w14:paraId="50EDCD85" w14:textId="77777777" w:rsidTr="000229A3">
        <w:trPr>
          <w:trHeight w:val="60"/>
        </w:trPr>
        <w:tc>
          <w:tcPr>
            <w:tcW w:w="3964" w:type="dxa"/>
          </w:tcPr>
          <w:p w14:paraId="0CCEA318" w14:textId="77777777" w:rsidR="000229A3" w:rsidRPr="000229A3" w:rsidRDefault="000229A3" w:rsidP="000229A3">
            <w:pPr>
              <w:rPr>
                <w:b/>
                <w:bCs/>
                <w:sz w:val="21"/>
                <w:szCs w:val="21"/>
                <w:lang w:val="en-GB"/>
              </w:rPr>
            </w:pPr>
            <w:r w:rsidRPr="000229A3">
              <w:rPr>
                <w:b/>
                <w:bCs/>
                <w:sz w:val="21"/>
                <w:szCs w:val="21"/>
                <w:lang w:val="en-GB"/>
              </w:rPr>
              <w:t>Consolidated and Institution</w:t>
            </w:r>
          </w:p>
        </w:tc>
        <w:tc>
          <w:tcPr>
            <w:tcW w:w="1276" w:type="dxa"/>
          </w:tcPr>
          <w:p w14:paraId="6E537D1F" w14:textId="77777777" w:rsidR="000229A3" w:rsidRPr="000229A3" w:rsidRDefault="000229A3" w:rsidP="000229A3">
            <w:pPr>
              <w:rPr>
                <w:b/>
                <w:bCs/>
                <w:sz w:val="21"/>
                <w:szCs w:val="21"/>
                <w:lang w:val="en-GB"/>
              </w:rPr>
            </w:pPr>
          </w:p>
        </w:tc>
        <w:tc>
          <w:tcPr>
            <w:tcW w:w="992" w:type="dxa"/>
          </w:tcPr>
          <w:p w14:paraId="13F41150" w14:textId="77777777" w:rsidR="000229A3" w:rsidRPr="000229A3" w:rsidRDefault="000229A3" w:rsidP="000229A3">
            <w:pPr>
              <w:rPr>
                <w:b/>
                <w:bCs/>
                <w:sz w:val="21"/>
                <w:szCs w:val="21"/>
                <w:lang w:val="en-GB"/>
              </w:rPr>
            </w:pPr>
          </w:p>
        </w:tc>
        <w:tc>
          <w:tcPr>
            <w:tcW w:w="1985" w:type="dxa"/>
          </w:tcPr>
          <w:p w14:paraId="1548F811" w14:textId="77777777" w:rsidR="000229A3" w:rsidRPr="000229A3" w:rsidRDefault="000229A3" w:rsidP="000229A3">
            <w:pPr>
              <w:rPr>
                <w:b/>
                <w:bCs/>
                <w:sz w:val="21"/>
                <w:szCs w:val="21"/>
                <w:lang w:val="en-GB"/>
              </w:rPr>
            </w:pPr>
            <w:r w:rsidRPr="000229A3">
              <w:rPr>
                <w:b/>
                <w:bCs/>
                <w:sz w:val="21"/>
                <w:szCs w:val="21"/>
                <w:lang w:val="en-US"/>
              </w:rPr>
              <w:t>£’000</w:t>
            </w:r>
          </w:p>
        </w:tc>
        <w:tc>
          <w:tcPr>
            <w:tcW w:w="1984" w:type="dxa"/>
          </w:tcPr>
          <w:p w14:paraId="2B615B06" w14:textId="77777777" w:rsidR="000229A3" w:rsidRPr="000229A3" w:rsidRDefault="000229A3" w:rsidP="000229A3">
            <w:pPr>
              <w:rPr>
                <w:b/>
                <w:bCs/>
                <w:sz w:val="21"/>
                <w:szCs w:val="21"/>
                <w:lang w:val="en-GB"/>
              </w:rPr>
            </w:pPr>
            <w:r w:rsidRPr="000229A3">
              <w:rPr>
                <w:b/>
                <w:bCs/>
                <w:sz w:val="21"/>
                <w:szCs w:val="21"/>
                <w:lang w:val="en-US"/>
              </w:rPr>
              <w:t>£’000</w:t>
            </w:r>
          </w:p>
        </w:tc>
      </w:tr>
      <w:tr w:rsidR="000229A3" w:rsidRPr="000229A3" w14:paraId="373A4CA5" w14:textId="77777777" w:rsidTr="000229A3">
        <w:trPr>
          <w:trHeight w:val="60"/>
        </w:trPr>
        <w:tc>
          <w:tcPr>
            <w:tcW w:w="3964" w:type="dxa"/>
          </w:tcPr>
          <w:p w14:paraId="4DF24713" w14:textId="77777777" w:rsidR="000229A3" w:rsidRPr="000229A3" w:rsidRDefault="000229A3" w:rsidP="000229A3">
            <w:pPr>
              <w:rPr>
                <w:sz w:val="21"/>
                <w:szCs w:val="21"/>
                <w:lang w:val="en-GB"/>
              </w:rPr>
            </w:pPr>
            <w:proofErr w:type="gramStart"/>
            <w:r w:rsidRPr="000229A3">
              <w:rPr>
                <w:sz w:val="21"/>
                <w:szCs w:val="21"/>
                <w:lang w:val="en-US"/>
              </w:rPr>
              <w:t>At</w:t>
            </w:r>
            <w:proofErr w:type="gramEnd"/>
            <w:r w:rsidRPr="000229A3">
              <w:rPr>
                <w:sz w:val="21"/>
                <w:szCs w:val="21"/>
                <w:lang w:val="en-US"/>
              </w:rPr>
              <w:t xml:space="preserve"> 1 August</w:t>
            </w:r>
          </w:p>
        </w:tc>
        <w:tc>
          <w:tcPr>
            <w:tcW w:w="1276" w:type="dxa"/>
          </w:tcPr>
          <w:p w14:paraId="629D82FC" w14:textId="77777777" w:rsidR="000229A3" w:rsidRPr="000229A3" w:rsidRDefault="000229A3" w:rsidP="000229A3">
            <w:pPr>
              <w:rPr>
                <w:sz w:val="21"/>
                <w:szCs w:val="21"/>
                <w:lang w:val="en-GB"/>
              </w:rPr>
            </w:pPr>
          </w:p>
        </w:tc>
        <w:tc>
          <w:tcPr>
            <w:tcW w:w="992" w:type="dxa"/>
          </w:tcPr>
          <w:p w14:paraId="4FB6EAA4" w14:textId="77777777" w:rsidR="000229A3" w:rsidRPr="000229A3" w:rsidRDefault="000229A3" w:rsidP="000229A3">
            <w:pPr>
              <w:rPr>
                <w:sz w:val="21"/>
                <w:szCs w:val="21"/>
                <w:lang w:val="en-GB"/>
              </w:rPr>
            </w:pPr>
          </w:p>
        </w:tc>
        <w:tc>
          <w:tcPr>
            <w:tcW w:w="1985" w:type="dxa"/>
          </w:tcPr>
          <w:p w14:paraId="37548167" w14:textId="77777777" w:rsidR="000229A3" w:rsidRPr="000229A3" w:rsidRDefault="000229A3" w:rsidP="000229A3">
            <w:pPr>
              <w:rPr>
                <w:sz w:val="21"/>
                <w:szCs w:val="21"/>
                <w:lang w:val="en-GB"/>
              </w:rPr>
            </w:pPr>
            <w:r w:rsidRPr="000229A3">
              <w:rPr>
                <w:sz w:val="21"/>
                <w:szCs w:val="21"/>
                <w:lang w:val="en-GB"/>
              </w:rPr>
              <w:t>549</w:t>
            </w:r>
          </w:p>
        </w:tc>
        <w:tc>
          <w:tcPr>
            <w:tcW w:w="1984" w:type="dxa"/>
          </w:tcPr>
          <w:p w14:paraId="3FF50E81" w14:textId="77777777" w:rsidR="000229A3" w:rsidRPr="000229A3" w:rsidRDefault="000229A3" w:rsidP="000229A3">
            <w:pPr>
              <w:rPr>
                <w:sz w:val="21"/>
                <w:szCs w:val="21"/>
                <w:lang w:val="en-GB"/>
              </w:rPr>
            </w:pPr>
            <w:r w:rsidRPr="000229A3">
              <w:rPr>
                <w:sz w:val="21"/>
                <w:szCs w:val="21"/>
                <w:lang w:val="en-GB"/>
              </w:rPr>
              <w:t>549</w:t>
            </w:r>
          </w:p>
        </w:tc>
      </w:tr>
      <w:tr w:rsidR="000229A3" w:rsidRPr="000229A3" w14:paraId="00718E33" w14:textId="77777777" w:rsidTr="000229A3">
        <w:trPr>
          <w:trHeight w:val="60"/>
        </w:trPr>
        <w:tc>
          <w:tcPr>
            <w:tcW w:w="3964" w:type="dxa"/>
          </w:tcPr>
          <w:p w14:paraId="529B315A" w14:textId="77777777" w:rsidR="000229A3" w:rsidRPr="000229A3" w:rsidRDefault="000229A3" w:rsidP="000229A3">
            <w:pPr>
              <w:rPr>
                <w:sz w:val="21"/>
                <w:szCs w:val="21"/>
                <w:lang w:val="en-GB"/>
              </w:rPr>
            </w:pPr>
            <w:r w:rsidRPr="000229A3">
              <w:rPr>
                <w:sz w:val="21"/>
                <w:szCs w:val="21"/>
                <w:lang w:val="en-US"/>
              </w:rPr>
              <w:t>Acquisition</w:t>
            </w:r>
          </w:p>
        </w:tc>
        <w:tc>
          <w:tcPr>
            <w:tcW w:w="1276" w:type="dxa"/>
          </w:tcPr>
          <w:p w14:paraId="26C13A9D" w14:textId="77777777" w:rsidR="000229A3" w:rsidRPr="000229A3" w:rsidRDefault="000229A3" w:rsidP="000229A3">
            <w:pPr>
              <w:rPr>
                <w:sz w:val="21"/>
                <w:szCs w:val="21"/>
                <w:lang w:val="en-GB"/>
              </w:rPr>
            </w:pPr>
          </w:p>
        </w:tc>
        <w:tc>
          <w:tcPr>
            <w:tcW w:w="992" w:type="dxa"/>
          </w:tcPr>
          <w:p w14:paraId="5DF2689C" w14:textId="77777777" w:rsidR="000229A3" w:rsidRPr="000229A3" w:rsidRDefault="000229A3" w:rsidP="000229A3">
            <w:pPr>
              <w:rPr>
                <w:sz w:val="21"/>
                <w:szCs w:val="21"/>
                <w:lang w:val="en-GB"/>
              </w:rPr>
            </w:pPr>
          </w:p>
        </w:tc>
        <w:tc>
          <w:tcPr>
            <w:tcW w:w="1985" w:type="dxa"/>
          </w:tcPr>
          <w:p w14:paraId="37A3FEC4" w14:textId="77777777" w:rsidR="000229A3" w:rsidRPr="000229A3" w:rsidRDefault="000229A3" w:rsidP="000229A3">
            <w:pPr>
              <w:rPr>
                <w:sz w:val="21"/>
                <w:szCs w:val="21"/>
                <w:lang w:val="en-GB"/>
              </w:rPr>
            </w:pPr>
            <w:r w:rsidRPr="000229A3">
              <w:rPr>
                <w:sz w:val="21"/>
                <w:szCs w:val="21"/>
                <w:lang w:val="en-GB"/>
              </w:rPr>
              <w:t>-</w:t>
            </w:r>
          </w:p>
        </w:tc>
        <w:tc>
          <w:tcPr>
            <w:tcW w:w="1984" w:type="dxa"/>
          </w:tcPr>
          <w:p w14:paraId="297173BB" w14:textId="77777777" w:rsidR="000229A3" w:rsidRPr="000229A3" w:rsidRDefault="000229A3" w:rsidP="000229A3">
            <w:pPr>
              <w:rPr>
                <w:sz w:val="21"/>
                <w:szCs w:val="21"/>
                <w:lang w:val="en-GB"/>
              </w:rPr>
            </w:pPr>
            <w:r w:rsidRPr="000229A3">
              <w:rPr>
                <w:sz w:val="21"/>
                <w:szCs w:val="21"/>
                <w:lang w:val="en-US"/>
              </w:rPr>
              <w:t>-</w:t>
            </w:r>
          </w:p>
        </w:tc>
      </w:tr>
      <w:tr w:rsidR="000229A3" w:rsidRPr="000229A3" w14:paraId="02F7160C" w14:textId="77777777" w:rsidTr="000229A3">
        <w:trPr>
          <w:trHeight w:val="60"/>
        </w:trPr>
        <w:tc>
          <w:tcPr>
            <w:tcW w:w="3964" w:type="dxa"/>
            <w:tcBorders>
              <w:bottom w:val="single" w:sz="4" w:space="0" w:color="BFBFBF" w:themeColor="background1" w:themeShade="BF"/>
            </w:tcBorders>
          </w:tcPr>
          <w:p w14:paraId="1F68F606" w14:textId="77777777" w:rsidR="000229A3" w:rsidRPr="000229A3" w:rsidRDefault="000229A3" w:rsidP="000229A3">
            <w:pPr>
              <w:rPr>
                <w:sz w:val="21"/>
                <w:szCs w:val="21"/>
                <w:lang w:val="en-GB"/>
              </w:rPr>
            </w:pPr>
            <w:r w:rsidRPr="000229A3">
              <w:rPr>
                <w:sz w:val="21"/>
                <w:szCs w:val="21"/>
                <w:lang w:val="en-US"/>
              </w:rPr>
              <w:t xml:space="preserve">Disposals </w:t>
            </w:r>
          </w:p>
        </w:tc>
        <w:tc>
          <w:tcPr>
            <w:tcW w:w="1276" w:type="dxa"/>
            <w:tcBorders>
              <w:bottom w:val="single" w:sz="4" w:space="0" w:color="BFBFBF" w:themeColor="background1" w:themeShade="BF"/>
            </w:tcBorders>
          </w:tcPr>
          <w:p w14:paraId="18B30033" w14:textId="77777777" w:rsidR="000229A3" w:rsidRPr="000229A3" w:rsidRDefault="000229A3" w:rsidP="000229A3">
            <w:pPr>
              <w:rPr>
                <w:sz w:val="21"/>
                <w:szCs w:val="21"/>
                <w:lang w:val="en-GB"/>
              </w:rPr>
            </w:pPr>
          </w:p>
        </w:tc>
        <w:tc>
          <w:tcPr>
            <w:tcW w:w="992" w:type="dxa"/>
            <w:tcBorders>
              <w:bottom w:val="single" w:sz="4" w:space="0" w:color="BFBFBF" w:themeColor="background1" w:themeShade="BF"/>
            </w:tcBorders>
          </w:tcPr>
          <w:p w14:paraId="261B7677" w14:textId="77777777" w:rsidR="000229A3" w:rsidRPr="000229A3" w:rsidRDefault="000229A3" w:rsidP="000229A3">
            <w:pPr>
              <w:rPr>
                <w:sz w:val="21"/>
                <w:szCs w:val="21"/>
                <w:lang w:val="en-GB"/>
              </w:rPr>
            </w:pPr>
          </w:p>
        </w:tc>
        <w:tc>
          <w:tcPr>
            <w:tcW w:w="1985" w:type="dxa"/>
            <w:tcBorders>
              <w:bottom w:val="single" w:sz="4" w:space="0" w:color="BFBFBF" w:themeColor="background1" w:themeShade="BF"/>
            </w:tcBorders>
          </w:tcPr>
          <w:p w14:paraId="069C6B78" w14:textId="77777777" w:rsidR="000229A3" w:rsidRPr="000229A3" w:rsidRDefault="000229A3" w:rsidP="000229A3">
            <w:pPr>
              <w:rPr>
                <w:sz w:val="21"/>
                <w:szCs w:val="21"/>
                <w:lang w:val="en-GB"/>
              </w:rPr>
            </w:pPr>
            <w:r w:rsidRPr="000229A3">
              <w:rPr>
                <w:sz w:val="21"/>
                <w:szCs w:val="21"/>
                <w:lang w:val="en-GB"/>
              </w:rPr>
              <w:t>-</w:t>
            </w:r>
          </w:p>
        </w:tc>
        <w:tc>
          <w:tcPr>
            <w:tcW w:w="1984" w:type="dxa"/>
            <w:tcBorders>
              <w:bottom w:val="single" w:sz="4" w:space="0" w:color="BFBFBF" w:themeColor="background1" w:themeShade="BF"/>
            </w:tcBorders>
          </w:tcPr>
          <w:p w14:paraId="39D38737" w14:textId="77777777" w:rsidR="000229A3" w:rsidRPr="000229A3" w:rsidRDefault="000229A3" w:rsidP="000229A3">
            <w:pPr>
              <w:rPr>
                <w:sz w:val="21"/>
                <w:szCs w:val="21"/>
                <w:lang w:val="en-GB"/>
              </w:rPr>
            </w:pPr>
            <w:r w:rsidRPr="000229A3">
              <w:rPr>
                <w:sz w:val="21"/>
                <w:szCs w:val="21"/>
                <w:lang w:val="en-US"/>
              </w:rPr>
              <w:t>-</w:t>
            </w:r>
          </w:p>
        </w:tc>
      </w:tr>
      <w:tr w:rsidR="000229A3" w:rsidRPr="000229A3" w14:paraId="50BF641F" w14:textId="77777777" w:rsidTr="000229A3">
        <w:trPr>
          <w:trHeight w:val="60"/>
        </w:trPr>
        <w:tc>
          <w:tcPr>
            <w:tcW w:w="3964" w:type="dxa"/>
            <w:tcBorders>
              <w:bottom w:val="single" w:sz="18" w:space="0" w:color="404040" w:themeColor="text1" w:themeTint="BF"/>
            </w:tcBorders>
            <w:shd w:val="clear" w:color="auto" w:fill="D9D9D9" w:themeFill="background1" w:themeFillShade="D9"/>
          </w:tcPr>
          <w:p w14:paraId="5C158A0C" w14:textId="77777777" w:rsidR="000229A3" w:rsidRPr="000229A3" w:rsidRDefault="000229A3" w:rsidP="000229A3">
            <w:pPr>
              <w:rPr>
                <w:b/>
                <w:bCs/>
                <w:sz w:val="21"/>
                <w:szCs w:val="21"/>
                <w:lang w:val="en-GB"/>
              </w:rPr>
            </w:pPr>
            <w:proofErr w:type="gramStart"/>
            <w:r w:rsidRPr="000229A3">
              <w:rPr>
                <w:b/>
                <w:bCs/>
                <w:sz w:val="21"/>
                <w:szCs w:val="21"/>
                <w:lang w:val="en-US"/>
              </w:rPr>
              <w:t>At</w:t>
            </w:r>
            <w:proofErr w:type="gramEnd"/>
            <w:r w:rsidRPr="000229A3">
              <w:rPr>
                <w:b/>
                <w:bCs/>
                <w:sz w:val="21"/>
                <w:szCs w:val="21"/>
                <w:lang w:val="en-US"/>
              </w:rPr>
              <w:t xml:space="preserve"> 31 July</w:t>
            </w:r>
          </w:p>
        </w:tc>
        <w:tc>
          <w:tcPr>
            <w:tcW w:w="1276" w:type="dxa"/>
            <w:tcBorders>
              <w:bottom w:val="single" w:sz="18" w:space="0" w:color="404040" w:themeColor="text1" w:themeTint="BF"/>
            </w:tcBorders>
            <w:shd w:val="clear" w:color="auto" w:fill="D9D9D9" w:themeFill="background1" w:themeFillShade="D9"/>
          </w:tcPr>
          <w:p w14:paraId="415DD756" w14:textId="77777777" w:rsidR="000229A3" w:rsidRPr="000229A3" w:rsidRDefault="000229A3" w:rsidP="000229A3">
            <w:pPr>
              <w:rPr>
                <w:b/>
                <w:bCs/>
                <w:sz w:val="21"/>
                <w:szCs w:val="21"/>
                <w:lang w:val="en-GB"/>
              </w:rPr>
            </w:pPr>
          </w:p>
        </w:tc>
        <w:tc>
          <w:tcPr>
            <w:tcW w:w="992" w:type="dxa"/>
            <w:tcBorders>
              <w:bottom w:val="single" w:sz="18" w:space="0" w:color="404040" w:themeColor="text1" w:themeTint="BF"/>
            </w:tcBorders>
            <w:shd w:val="clear" w:color="auto" w:fill="D9D9D9" w:themeFill="background1" w:themeFillShade="D9"/>
          </w:tcPr>
          <w:p w14:paraId="481ADB14" w14:textId="77777777" w:rsidR="000229A3" w:rsidRPr="000229A3" w:rsidRDefault="000229A3" w:rsidP="000229A3">
            <w:pPr>
              <w:rPr>
                <w:b/>
                <w:bCs/>
                <w:sz w:val="21"/>
                <w:szCs w:val="21"/>
                <w:lang w:val="en-GB"/>
              </w:rPr>
            </w:pPr>
          </w:p>
        </w:tc>
        <w:tc>
          <w:tcPr>
            <w:tcW w:w="1985" w:type="dxa"/>
            <w:tcBorders>
              <w:bottom w:val="single" w:sz="18" w:space="0" w:color="404040" w:themeColor="text1" w:themeTint="BF"/>
            </w:tcBorders>
            <w:shd w:val="clear" w:color="auto" w:fill="D9D9D9" w:themeFill="background1" w:themeFillShade="D9"/>
          </w:tcPr>
          <w:p w14:paraId="49536A21" w14:textId="77777777" w:rsidR="000229A3" w:rsidRPr="000229A3" w:rsidRDefault="000229A3" w:rsidP="000229A3">
            <w:pPr>
              <w:rPr>
                <w:b/>
                <w:bCs/>
                <w:sz w:val="21"/>
                <w:szCs w:val="21"/>
                <w:lang w:val="en-GB"/>
              </w:rPr>
            </w:pPr>
            <w:r w:rsidRPr="000229A3">
              <w:rPr>
                <w:b/>
                <w:bCs/>
                <w:sz w:val="21"/>
                <w:szCs w:val="21"/>
                <w:lang w:val="en-GB"/>
              </w:rPr>
              <w:t>549</w:t>
            </w:r>
          </w:p>
        </w:tc>
        <w:tc>
          <w:tcPr>
            <w:tcW w:w="1984" w:type="dxa"/>
            <w:tcBorders>
              <w:bottom w:val="single" w:sz="18" w:space="0" w:color="404040" w:themeColor="text1" w:themeTint="BF"/>
            </w:tcBorders>
            <w:shd w:val="clear" w:color="auto" w:fill="D9D9D9" w:themeFill="background1" w:themeFillShade="D9"/>
          </w:tcPr>
          <w:p w14:paraId="201B41FE" w14:textId="77777777" w:rsidR="000229A3" w:rsidRPr="000229A3" w:rsidRDefault="000229A3" w:rsidP="000229A3">
            <w:pPr>
              <w:rPr>
                <w:b/>
                <w:bCs/>
                <w:sz w:val="21"/>
                <w:szCs w:val="21"/>
                <w:lang w:val="en-GB"/>
              </w:rPr>
            </w:pPr>
            <w:r w:rsidRPr="000229A3">
              <w:rPr>
                <w:b/>
                <w:bCs/>
                <w:sz w:val="21"/>
                <w:szCs w:val="21"/>
                <w:lang w:val="en-US"/>
              </w:rPr>
              <w:t xml:space="preserve"> 549 </w:t>
            </w:r>
          </w:p>
        </w:tc>
      </w:tr>
    </w:tbl>
    <w:p w14:paraId="73A05EA3" w14:textId="561F48F4" w:rsidR="000229A3" w:rsidRDefault="000229A3" w:rsidP="000229A3">
      <w:r>
        <w:t>As stated in the Statement of Accounting Policies, heritage assets acquired or donated since 1 August 1999 have been capitalised. Heritage assets acquired prior to this have not been capitalised as reliable estimates of cost or valuation are not available on a cost-benefit basis</w:t>
      </w:r>
    </w:p>
    <w:tbl>
      <w:tblPr>
        <w:tblStyle w:val="TableGridLight"/>
        <w:tblW w:w="10343" w:type="dxa"/>
        <w:tblLayout w:type="fixed"/>
        <w:tblCellMar>
          <w:top w:w="57" w:type="dxa"/>
          <w:bottom w:w="57" w:type="dxa"/>
        </w:tblCellMar>
        <w:tblLook w:val="0000" w:firstRow="0" w:lastRow="0" w:firstColumn="0" w:lastColumn="0" w:noHBand="0" w:noVBand="0"/>
      </w:tblPr>
      <w:tblGrid>
        <w:gridCol w:w="1838"/>
        <w:gridCol w:w="1418"/>
        <w:gridCol w:w="1417"/>
        <w:gridCol w:w="1559"/>
        <w:gridCol w:w="1560"/>
        <w:gridCol w:w="1424"/>
        <w:gridCol w:w="1127"/>
      </w:tblGrid>
      <w:tr w:rsidR="00D03BBE" w:rsidRPr="00D03BBE" w14:paraId="629022BD" w14:textId="77777777" w:rsidTr="00D551C8">
        <w:trPr>
          <w:trHeight w:val="293"/>
        </w:trPr>
        <w:tc>
          <w:tcPr>
            <w:tcW w:w="1838" w:type="dxa"/>
            <w:tcBorders>
              <w:top w:val="single" w:sz="6" w:space="0" w:color="FFFFFF" w:themeColor="background1"/>
              <w:left w:val="single" w:sz="6" w:space="0" w:color="FFFFFF" w:themeColor="background1"/>
              <w:bottom w:val="single" w:sz="6" w:space="0" w:color="FFFFFF" w:themeColor="background1"/>
            </w:tcBorders>
          </w:tcPr>
          <w:p w14:paraId="3675C1D0" w14:textId="77777777" w:rsidR="00D03BBE" w:rsidRPr="00D03BBE" w:rsidRDefault="00D03BBE" w:rsidP="00D03BBE">
            <w:pPr>
              <w:rPr>
                <w:sz w:val="21"/>
                <w:szCs w:val="21"/>
                <w:lang w:val="en-GB"/>
              </w:rPr>
            </w:pPr>
          </w:p>
        </w:tc>
        <w:tc>
          <w:tcPr>
            <w:tcW w:w="1418" w:type="dxa"/>
          </w:tcPr>
          <w:p w14:paraId="5E9910DE" w14:textId="77777777" w:rsidR="00D03BBE" w:rsidRPr="00D03BBE" w:rsidRDefault="00D03BBE" w:rsidP="00D03BBE">
            <w:pPr>
              <w:rPr>
                <w:sz w:val="21"/>
                <w:szCs w:val="21"/>
                <w:lang w:val="en-GB"/>
              </w:rPr>
            </w:pPr>
            <w:r w:rsidRPr="00D03BBE">
              <w:rPr>
                <w:b/>
                <w:bCs/>
                <w:sz w:val="21"/>
                <w:szCs w:val="21"/>
                <w:lang w:val="en-US"/>
              </w:rPr>
              <w:t>Subsidiary companies</w:t>
            </w:r>
          </w:p>
        </w:tc>
        <w:tc>
          <w:tcPr>
            <w:tcW w:w="1417" w:type="dxa"/>
          </w:tcPr>
          <w:p w14:paraId="3128F95A" w14:textId="77777777" w:rsidR="00D03BBE" w:rsidRPr="00D03BBE" w:rsidRDefault="00D03BBE" w:rsidP="00D03BBE">
            <w:pPr>
              <w:rPr>
                <w:sz w:val="21"/>
                <w:szCs w:val="21"/>
                <w:lang w:val="en-GB"/>
              </w:rPr>
            </w:pPr>
            <w:r w:rsidRPr="00D03BBE">
              <w:rPr>
                <w:b/>
                <w:bCs/>
                <w:sz w:val="21"/>
                <w:szCs w:val="21"/>
                <w:lang w:val="en-US"/>
              </w:rPr>
              <w:t xml:space="preserve"> Investment in spinouts</w:t>
            </w:r>
          </w:p>
        </w:tc>
        <w:tc>
          <w:tcPr>
            <w:tcW w:w="1559" w:type="dxa"/>
          </w:tcPr>
          <w:p w14:paraId="0BF2D055" w14:textId="77777777" w:rsidR="00D03BBE" w:rsidRPr="00D03BBE" w:rsidRDefault="00D03BBE" w:rsidP="00D03BBE">
            <w:pPr>
              <w:rPr>
                <w:b/>
                <w:bCs/>
                <w:sz w:val="21"/>
                <w:szCs w:val="21"/>
                <w:lang w:val="en-US"/>
              </w:rPr>
            </w:pPr>
            <w:r w:rsidRPr="00D03BBE">
              <w:rPr>
                <w:b/>
                <w:bCs/>
                <w:sz w:val="21"/>
                <w:szCs w:val="21"/>
                <w:lang w:val="en-US"/>
              </w:rPr>
              <w:t>Other non-</w:t>
            </w:r>
          </w:p>
          <w:p w14:paraId="7D2F1029" w14:textId="77777777" w:rsidR="00D03BBE" w:rsidRPr="00D03BBE" w:rsidRDefault="00D03BBE" w:rsidP="00D03BBE">
            <w:pPr>
              <w:rPr>
                <w:sz w:val="21"/>
                <w:szCs w:val="21"/>
                <w:lang w:val="en-GB"/>
              </w:rPr>
            </w:pPr>
            <w:r w:rsidRPr="00D03BBE">
              <w:rPr>
                <w:b/>
                <w:bCs/>
                <w:sz w:val="21"/>
                <w:szCs w:val="21"/>
                <w:lang w:val="en-US"/>
              </w:rPr>
              <w:t>current asset investments</w:t>
            </w:r>
          </w:p>
        </w:tc>
        <w:tc>
          <w:tcPr>
            <w:tcW w:w="1560" w:type="dxa"/>
          </w:tcPr>
          <w:p w14:paraId="118BF972" w14:textId="77777777" w:rsidR="00D03BBE" w:rsidRPr="00D03BBE" w:rsidRDefault="00D03BBE" w:rsidP="00D03BBE">
            <w:pPr>
              <w:rPr>
                <w:sz w:val="21"/>
                <w:szCs w:val="21"/>
                <w:lang w:val="en-GB"/>
              </w:rPr>
            </w:pPr>
            <w:r w:rsidRPr="00D03BBE">
              <w:rPr>
                <w:b/>
                <w:bCs/>
                <w:sz w:val="21"/>
                <w:szCs w:val="21"/>
                <w:lang w:val="en-US"/>
              </w:rPr>
              <w:t xml:space="preserve">Endowment asset </w:t>
            </w:r>
            <w:r w:rsidRPr="00D03BBE">
              <w:rPr>
                <w:b/>
                <w:bCs/>
                <w:sz w:val="21"/>
                <w:szCs w:val="21"/>
                <w:lang w:val="en-US"/>
              </w:rPr>
              <w:br/>
              <w:t>investments</w:t>
            </w:r>
          </w:p>
        </w:tc>
        <w:tc>
          <w:tcPr>
            <w:tcW w:w="1424" w:type="dxa"/>
          </w:tcPr>
          <w:p w14:paraId="41ED4A54" w14:textId="77777777" w:rsidR="00D03BBE" w:rsidRPr="00D03BBE" w:rsidRDefault="00D03BBE" w:rsidP="00D03BBE">
            <w:pPr>
              <w:rPr>
                <w:sz w:val="21"/>
                <w:szCs w:val="21"/>
                <w:lang w:val="en-GB"/>
              </w:rPr>
            </w:pPr>
            <w:r w:rsidRPr="00D03BBE">
              <w:rPr>
                <w:b/>
                <w:bCs/>
                <w:sz w:val="21"/>
                <w:szCs w:val="21"/>
                <w:lang w:val="en-US"/>
              </w:rPr>
              <w:t>Investment Properties</w:t>
            </w:r>
          </w:p>
        </w:tc>
        <w:tc>
          <w:tcPr>
            <w:tcW w:w="1127" w:type="dxa"/>
          </w:tcPr>
          <w:p w14:paraId="47495008" w14:textId="77777777" w:rsidR="00D03BBE" w:rsidRPr="00D03BBE" w:rsidRDefault="00D03BBE" w:rsidP="00D03BBE">
            <w:pPr>
              <w:rPr>
                <w:sz w:val="21"/>
                <w:szCs w:val="21"/>
                <w:lang w:val="en-GB"/>
              </w:rPr>
            </w:pPr>
            <w:r w:rsidRPr="00D03BBE">
              <w:rPr>
                <w:b/>
                <w:bCs/>
                <w:sz w:val="21"/>
                <w:szCs w:val="21"/>
                <w:lang w:val="en-GB"/>
              </w:rPr>
              <w:t>Total</w:t>
            </w:r>
            <w:r w:rsidRPr="00D03BBE">
              <w:rPr>
                <w:b/>
                <w:bCs/>
                <w:sz w:val="21"/>
                <w:szCs w:val="21"/>
                <w:lang w:val="en-GB"/>
              </w:rPr>
              <w:br/>
            </w:r>
          </w:p>
        </w:tc>
      </w:tr>
      <w:tr w:rsidR="00D03BBE" w:rsidRPr="00D03BBE" w14:paraId="3F5CD05F" w14:textId="77777777" w:rsidTr="00D551C8">
        <w:trPr>
          <w:trHeight w:val="293"/>
        </w:trPr>
        <w:tc>
          <w:tcPr>
            <w:tcW w:w="1838" w:type="dxa"/>
            <w:tcBorders>
              <w:top w:val="single" w:sz="6" w:space="0" w:color="FFFFFF" w:themeColor="background1"/>
              <w:left w:val="single" w:sz="6" w:space="0" w:color="FFFFFF" w:themeColor="background1"/>
            </w:tcBorders>
          </w:tcPr>
          <w:p w14:paraId="4E9192B6" w14:textId="77777777" w:rsidR="00D03BBE" w:rsidRPr="00D03BBE" w:rsidRDefault="00D03BBE" w:rsidP="00D03BBE">
            <w:pPr>
              <w:rPr>
                <w:sz w:val="21"/>
                <w:szCs w:val="21"/>
                <w:lang w:val="en-GB"/>
              </w:rPr>
            </w:pPr>
          </w:p>
        </w:tc>
        <w:tc>
          <w:tcPr>
            <w:tcW w:w="1418" w:type="dxa"/>
          </w:tcPr>
          <w:p w14:paraId="41B63918" w14:textId="77777777" w:rsidR="00D03BBE" w:rsidRPr="00D03BBE" w:rsidRDefault="00D03BBE" w:rsidP="00D03BBE">
            <w:pPr>
              <w:rPr>
                <w:sz w:val="21"/>
                <w:szCs w:val="21"/>
                <w:lang w:val="en-GB"/>
              </w:rPr>
            </w:pPr>
            <w:r w:rsidRPr="00D03BBE">
              <w:rPr>
                <w:b/>
                <w:bCs/>
                <w:sz w:val="21"/>
                <w:szCs w:val="21"/>
                <w:lang w:val="en-US"/>
              </w:rPr>
              <w:t>£’000</w:t>
            </w:r>
          </w:p>
        </w:tc>
        <w:tc>
          <w:tcPr>
            <w:tcW w:w="1417" w:type="dxa"/>
          </w:tcPr>
          <w:p w14:paraId="06B9138E" w14:textId="77777777" w:rsidR="00D03BBE" w:rsidRPr="00D03BBE" w:rsidRDefault="00D03BBE" w:rsidP="00D03BBE">
            <w:pPr>
              <w:rPr>
                <w:sz w:val="21"/>
                <w:szCs w:val="21"/>
                <w:lang w:val="en-GB"/>
              </w:rPr>
            </w:pPr>
            <w:r w:rsidRPr="00D03BBE">
              <w:rPr>
                <w:b/>
                <w:bCs/>
                <w:sz w:val="21"/>
                <w:szCs w:val="21"/>
                <w:lang w:val="en-US"/>
              </w:rPr>
              <w:t>£’000</w:t>
            </w:r>
          </w:p>
        </w:tc>
        <w:tc>
          <w:tcPr>
            <w:tcW w:w="1559" w:type="dxa"/>
          </w:tcPr>
          <w:p w14:paraId="052FED28" w14:textId="77777777" w:rsidR="00D03BBE" w:rsidRPr="00D03BBE" w:rsidRDefault="00D03BBE" w:rsidP="00D03BBE">
            <w:pPr>
              <w:rPr>
                <w:sz w:val="21"/>
                <w:szCs w:val="21"/>
                <w:lang w:val="en-GB"/>
              </w:rPr>
            </w:pPr>
            <w:r w:rsidRPr="00D03BBE">
              <w:rPr>
                <w:b/>
                <w:bCs/>
                <w:sz w:val="21"/>
                <w:szCs w:val="21"/>
                <w:lang w:val="en-US"/>
              </w:rPr>
              <w:t>£’000</w:t>
            </w:r>
          </w:p>
        </w:tc>
        <w:tc>
          <w:tcPr>
            <w:tcW w:w="1560" w:type="dxa"/>
          </w:tcPr>
          <w:p w14:paraId="1AA9BE59" w14:textId="77777777" w:rsidR="00D03BBE" w:rsidRPr="00D03BBE" w:rsidRDefault="00D03BBE" w:rsidP="00D03BBE">
            <w:pPr>
              <w:rPr>
                <w:sz w:val="21"/>
                <w:szCs w:val="21"/>
                <w:lang w:val="en-GB"/>
              </w:rPr>
            </w:pPr>
            <w:r w:rsidRPr="00D03BBE">
              <w:rPr>
                <w:b/>
                <w:bCs/>
                <w:sz w:val="21"/>
                <w:szCs w:val="21"/>
                <w:lang w:val="en-US"/>
              </w:rPr>
              <w:t>£’000</w:t>
            </w:r>
          </w:p>
        </w:tc>
        <w:tc>
          <w:tcPr>
            <w:tcW w:w="1424" w:type="dxa"/>
          </w:tcPr>
          <w:p w14:paraId="7CF81340" w14:textId="77777777" w:rsidR="00D03BBE" w:rsidRPr="00D03BBE" w:rsidRDefault="00D03BBE" w:rsidP="00D03BBE">
            <w:pPr>
              <w:rPr>
                <w:sz w:val="21"/>
                <w:szCs w:val="21"/>
                <w:lang w:val="en-GB"/>
              </w:rPr>
            </w:pPr>
            <w:r w:rsidRPr="00D03BBE">
              <w:rPr>
                <w:b/>
                <w:bCs/>
                <w:sz w:val="21"/>
                <w:szCs w:val="21"/>
                <w:lang w:val="en-US"/>
              </w:rPr>
              <w:t>£’000</w:t>
            </w:r>
          </w:p>
        </w:tc>
        <w:tc>
          <w:tcPr>
            <w:tcW w:w="1127" w:type="dxa"/>
          </w:tcPr>
          <w:p w14:paraId="540783EC" w14:textId="77777777" w:rsidR="00D03BBE" w:rsidRPr="00D03BBE" w:rsidRDefault="00D03BBE" w:rsidP="00D03BBE">
            <w:pPr>
              <w:rPr>
                <w:sz w:val="21"/>
                <w:szCs w:val="21"/>
                <w:lang w:val="en-GB"/>
              </w:rPr>
            </w:pPr>
            <w:r w:rsidRPr="00D03BBE">
              <w:rPr>
                <w:b/>
                <w:bCs/>
                <w:sz w:val="21"/>
                <w:szCs w:val="21"/>
                <w:lang w:val="en-US"/>
              </w:rPr>
              <w:t>£’000</w:t>
            </w:r>
          </w:p>
        </w:tc>
      </w:tr>
      <w:tr w:rsidR="0024639E" w:rsidRPr="00D03BBE" w14:paraId="0CF70CB7" w14:textId="77777777" w:rsidTr="008538ED">
        <w:trPr>
          <w:trHeight w:val="293"/>
        </w:trPr>
        <w:tc>
          <w:tcPr>
            <w:tcW w:w="10343" w:type="dxa"/>
            <w:gridSpan w:val="7"/>
          </w:tcPr>
          <w:p w14:paraId="20FC5FE1" w14:textId="2ADE2FE4" w:rsidR="0024639E" w:rsidRPr="00D03BBE" w:rsidRDefault="0024639E" w:rsidP="0024639E">
            <w:pPr>
              <w:pStyle w:val="Heading3"/>
              <w:rPr>
                <w:bCs/>
                <w:sz w:val="21"/>
                <w:szCs w:val="21"/>
                <w:lang w:val="en-US"/>
              </w:rPr>
            </w:pPr>
            <w:r w:rsidRPr="00D03BBE">
              <w:rPr>
                <w:lang w:val="en-GB"/>
              </w:rPr>
              <w:t>13. Investments</w:t>
            </w:r>
          </w:p>
        </w:tc>
      </w:tr>
      <w:tr w:rsidR="00D03BBE" w:rsidRPr="00D03BBE" w14:paraId="7C854205" w14:textId="77777777" w:rsidTr="00D03BBE">
        <w:trPr>
          <w:trHeight w:val="283"/>
        </w:trPr>
        <w:tc>
          <w:tcPr>
            <w:tcW w:w="1838" w:type="dxa"/>
          </w:tcPr>
          <w:p w14:paraId="66B2ABF8" w14:textId="77777777" w:rsidR="00D03BBE" w:rsidRPr="00D03BBE" w:rsidRDefault="00D03BBE" w:rsidP="00D03BBE">
            <w:pPr>
              <w:rPr>
                <w:sz w:val="21"/>
                <w:szCs w:val="21"/>
                <w:lang w:val="en-GB"/>
              </w:rPr>
            </w:pPr>
            <w:r w:rsidRPr="00D03BBE">
              <w:rPr>
                <w:b/>
                <w:bCs/>
                <w:sz w:val="21"/>
                <w:szCs w:val="21"/>
                <w:lang w:val="en-GB"/>
              </w:rPr>
              <w:t>Consolidated</w:t>
            </w:r>
          </w:p>
        </w:tc>
        <w:tc>
          <w:tcPr>
            <w:tcW w:w="1418" w:type="dxa"/>
          </w:tcPr>
          <w:p w14:paraId="6F7C32AA" w14:textId="77777777" w:rsidR="00D03BBE" w:rsidRPr="00D03BBE" w:rsidRDefault="00D03BBE" w:rsidP="00D03BBE">
            <w:pPr>
              <w:rPr>
                <w:sz w:val="21"/>
                <w:szCs w:val="21"/>
                <w:lang w:val="en-GB"/>
              </w:rPr>
            </w:pPr>
          </w:p>
        </w:tc>
        <w:tc>
          <w:tcPr>
            <w:tcW w:w="1417" w:type="dxa"/>
          </w:tcPr>
          <w:p w14:paraId="0AB0A157" w14:textId="77777777" w:rsidR="00D03BBE" w:rsidRPr="00D03BBE" w:rsidRDefault="00D03BBE" w:rsidP="00D03BBE">
            <w:pPr>
              <w:rPr>
                <w:sz w:val="21"/>
                <w:szCs w:val="21"/>
                <w:lang w:val="en-GB"/>
              </w:rPr>
            </w:pPr>
          </w:p>
        </w:tc>
        <w:tc>
          <w:tcPr>
            <w:tcW w:w="1559" w:type="dxa"/>
          </w:tcPr>
          <w:p w14:paraId="352A4A91" w14:textId="77777777" w:rsidR="00D03BBE" w:rsidRPr="00D03BBE" w:rsidRDefault="00D03BBE" w:rsidP="00D03BBE">
            <w:pPr>
              <w:rPr>
                <w:sz w:val="21"/>
                <w:szCs w:val="21"/>
                <w:lang w:val="en-GB"/>
              </w:rPr>
            </w:pPr>
          </w:p>
        </w:tc>
        <w:tc>
          <w:tcPr>
            <w:tcW w:w="1560" w:type="dxa"/>
          </w:tcPr>
          <w:p w14:paraId="327B6CDA" w14:textId="77777777" w:rsidR="00D03BBE" w:rsidRPr="00D03BBE" w:rsidRDefault="00D03BBE" w:rsidP="00D03BBE">
            <w:pPr>
              <w:rPr>
                <w:sz w:val="21"/>
                <w:szCs w:val="21"/>
                <w:lang w:val="en-GB"/>
              </w:rPr>
            </w:pPr>
          </w:p>
        </w:tc>
        <w:tc>
          <w:tcPr>
            <w:tcW w:w="1424" w:type="dxa"/>
          </w:tcPr>
          <w:p w14:paraId="440BA84F" w14:textId="77777777" w:rsidR="00D03BBE" w:rsidRPr="00D03BBE" w:rsidRDefault="00D03BBE" w:rsidP="00D03BBE">
            <w:pPr>
              <w:rPr>
                <w:sz w:val="21"/>
                <w:szCs w:val="21"/>
                <w:lang w:val="en-GB"/>
              </w:rPr>
            </w:pPr>
          </w:p>
        </w:tc>
        <w:tc>
          <w:tcPr>
            <w:tcW w:w="1127" w:type="dxa"/>
          </w:tcPr>
          <w:p w14:paraId="0E44B29F" w14:textId="77777777" w:rsidR="00D03BBE" w:rsidRPr="00D03BBE" w:rsidRDefault="00D03BBE" w:rsidP="00D03BBE">
            <w:pPr>
              <w:rPr>
                <w:sz w:val="21"/>
                <w:szCs w:val="21"/>
                <w:lang w:val="en-GB"/>
              </w:rPr>
            </w:pPr>
          </w:p>
        </w:tc>
      </w:tr>
      <w:tr w:rsidR="00D03BBE" w:rsidRPr="00D03BBE" w14:paraId="71D84680" w14:textId="77777777" w:rsidTr="00D03BBE">
        <w:trPr>
          <w:trHeight w:val="307"/>
        </w:trPr>
        <w:tc>
          <w:tcPr>
            <w:tcW w:w="1838" w:type="dxa"/>
          </w:tcPr>
          <w:p w14:paraId="1F42A5DE" w14:textId="77777777" w:rsidR="00D03BBE" w:rsidRPr="00D03BBE" w:rsidRDefault="00D03BBE" w:rsidP="00D03BBE">
            <w:pPr>
              <w:rPr>
                <w:sz w:val="21"/>
                <w:szCs w:val="21"/>
                <w:lang w:val="en-GB"/>
              </w:rPr>
            </w:pPr>
            <w:proofErr w:type="gramStart"/>
            <w:r w:rsidRPr="00D03BBE">
              <w:rPr>
                <w:sz w:val="21"/>
                <w:szCs w:val="21"/>
                <w:lang w:val="en-US"/>
              </w:rPr>
              <w:t>At</w:t>
            </w:r>
            <w:proofErr w:type="gramEnd"/>
            <w:r w:rsidRPr="00D03BBE">
              <w:rPr>
                <w:sz w:val="21"/>
                <w:szCs w:val="21"/>
                <w:lang w:val="en-US"/>
              </w:rPr>
              <w:t xml:space="preserve"> 1 August 2023</w:t>
            </w:r>
          </w:p>
        </w:tc>
        <w:tc>
          <w:tcPr>
            <w:tcW w:w="1418" w:type="dxa"/>
          </w:tcPr>
          <w:p w14:paraId="5AE1E647" w14:textId="77777777" w:rsidR="00D03BBE" w:rsidRPr="00D03BBE" w:rsidRDefault="00D03BBE" w:rsidP="00D03BBE">
            <w:pPr>
              <w:rPr>
                <w:sz w:val="21"/>
                <w:szCs w:val="21"/>
                <w:lang w:val="en-GB"/>
              </w:rPr>
            </w:pPr>
            <w:r w:rsidRPr="00D03BBE">
              <w:rPr>
                <w:sz w:val="21"/>
                <w:szCs w:val="21"/>
                <w:lang w:val="en-US"/>
              </w:rPr>
              <w:t xml:space="preserve"> - </w:t>
            </w:r>
          </w:p>
        </w:tc>
        <w:tc>
          <w:tcPr>
            <w:tcW w:w="1417" w:type="dxa"/>
          </w:tcPr>
          <w:p w14:paraId="274C0737" w14:textId="77777777" w:rsidR="00D03BBE" w:rsidRPr="00D03BBE" w:rsidRDefault="00D03BBE" w:rsidP="00D03BBE">
            <w:pPr>
              <w:rPr>
                <w:sz w:val="21"/>
                <w:szCs w:val="21"/>
                <w:lang w:val="en-GB"/>
              </w:rPr>
            </w:pPr>
            <w:r w:rsidRPr="00D03BBE">
              <w:rPr>
                <w:sz w:val="21"/>
                <w:szCs w:val="21"/>
                <w:lang w:val="en-US"/>
              </w:rPr>
              <w:t xml:space="preserve">3,273 </w:t>
            </w:r>
          </w:p>
        </w:tc>
        <w:tc>
          <w:tcPr>
            <w:tcW w:w="1559" w:type="dxa"/>
          </w:tcPr>
          <w:p w14:paraId="2ABD7F28" w14:textId="77777777" w:rsidR="00D03BBE" w:rsidRPr="00D03BBE" w:rsidRDefault="00D03BBE" w:rsidP="00D03BBE">
            <w:pPr>
              <w:rPr>
                <w:sz w:val="21"/>
                <w:szCs w:val="21"/>
                <w:lang w:val="en-GB"/>
              </w:rPr>
            </w:pPr>
            <w:r w:rsidRPr="00D03BBE">
              <w:rPr>
                <w:sz w:val="21"/>
                <w:szCs w:val="21"/>
                <w:lang w:val="en-US"/>
              </w:rPr>
              <w:t xml:space="preserve">101,053 </w:t>
            </w:r>
          </w:p>
        </w:tc>
        <w:tc>
          <w:tcPr>
            <w:tcW w:w="1560" w:type="dxa"/>
          </w:tcPr>
          <w:p w14:paraId="42C3E185" w14:textId="77777777" w:rsidR="00D03BBE" w:rsidRPr="00D03BBE" w:rsidRDefault="00D03BBE" w:rsidP="00D03BBE">
            <w:pPr>
              <w:rPr>
                <w:sz w:val="21"/>
                <w:szCs w:val="21"/>
                <w:lang w:val="en-GB"/>
              </w:rPr>
            </w:pPr>
            <w:r w:rsidRPr="00D03BBE">
              <w:rPr>
                <w:sz w:val="21"/>
                <w:szCs w:val="21"/>
                <w:lang w:val="en-US"/>
              </w:rPr>
              <w:t xml:space="preserve">120,481 </w:t>
            </w:r>
          </w:p>
        </w:tc>
        <w:tc>
          <w:tcPr>
            <w:tcW w:w="1424" w:type="dxa"/>
          </w:tcPr>
          <w:p w14:paraId="6FAF89CC" w14:textId="77777777" w:rsidR="00D03BBE" w:rsidRPr="00D03BBE" w:rsidRDefault="00D03BBE" w:rsidP="00D03BBE">
            <w:pPr>
              <w:rPr>
                <w:sz w:val="21"/>
                <w:szCs w:val="21"/>
                <w:lang w:val="en-GB"/>
              </w:rPr>
            </w:pPr>
            <w:r w:rsidRPr="00D03BBE">
              <w:rPr>
                <w:sz w:val="21"/>
                <w:szCs w:val="21"/>
                <w:lang w:val="en-US"/>
              </w:rPr>
              <w:t xml:space="preserve"> - </w:t>
            </w:r>
          </w:p>
        </w:tc>
        <w:tc>
          <w:tcPr>
            <w:tcW w:w="1127" w:type="dxa"/>
          </w:tcPr>
          <w:p w14:paraId="3C46592F" w14:textId="77777777" w:rsidR="00D03BBE" w:rsidRPr="00D03BBE" w:rsidRDefault="00D03BBE" w:rsidP="00D03BBE">
            <w:pPr>
              <w:rPr>
                <w:sz w:val="21"/>
                <w:szCs w:val="21"/>
                <w:lang w:val="en-GB"/>
              </w:rPr>
            </w:pPr>
            <w:r w:rsidRPr="00D03BBE">
              <w:rPr>
                <w:b/>
                <w:bCs/>
                <w:sz w:val="21"/>
                <w:szCs w:val="21"/>
                <w:lang w:val="en-US"/>
              </w:rPr>
              <w:t xml:space="preserve">224,807 </w:t>
            </w:r>
          </w:p>
        </w:tc>
      </w:tr>
      <w:tr w:rsidR="00D03BBE" w:rsidRPr="00D03BBE" w14:paraId="65D15DA5" w14:textId="77777777" w:rsidTr="00D03BBE">
        <w:trPr>
          <w:trHeight w:val="283"/>
        </w:trPr>
        <w:tc>
          <w:tcPr>
            <w:tcW w:w="1838" w:type="dxa"/>
          </w:tcPr>
          <w:p w14:paraId="111581F5" w14:textId="77777777" w:rsidR="00D03BBE" w:rsidRPr="00D03BBE" w:rsidRDefault="00D03BBE" w:rsidP="00D03BBE">
            <w:pPr>
              <w:rPr>
                <w:sz w:val="21"/>
                <w:szCs w:val="21"/>
                <w:lang w:val="en-GB"/>
              </w:rPr>
            </w:pPr>
            <w:r w:rsidRPr="00D03BBE">
              <w:rPr>
                <w:sz w:val="21"/>
                <w:szCs w:val="21"/>
                <w:lang w:val="en-US"/>
              </w:rPr>
              <w:t>Additions</w:t>
            </w:r>
          </w:p>
        </w:tc>
        <w:tc>
          <w:tcPr>
            <w:tcW w:w="1418" w:type="dxa"/>
          </w:tcPr>
          <w:p w14:paraId="0127453C" w14:textId="77777777" w:rsidR="00D03BBE" w:rsidRPr="00D03BBE" w:rsidRDefault="00D03BBE" w:rsidP="00D03BBE">
            <w:pPr>
              <w:rPr>
                <w:sz w:val="21"/>
                <w:szCs w:val="21"/>
                <w:lang w:val="en-GB"/>
              </w:rPr>
            </w:pPr>
            <w:r w:rsidRPr="00D03BBE">
              <w:rPr>
                <w:sz w:val="21"/>
                <w:szCs w:val="21"/>
                <w:lang w:val="en-GB"/>
              </w:rPr>
              <w:t>-</w:t>
            </w:r>
          </w:p>
        </w:tc>
        <w:tc>
          <w:tcPr>
            <w:tcW w:w="1417" w:type="dxa"/>
          </w:tcPr>
          <w:p w14:paraId="5A97CF3C" w14:textId="77777777" w:rsidR="00D03BBE" w:rsidRPr="00D03BBE" w:rsidRDefault="00D03BBE" w:rsidP="00D03BBE">
            <w:pPr>
              <w:rPr>
                <w:sz w:val="21"/>
                <w:szCs w:val="21"/>
                <w:lang w:val="en-GB"/>
              </w:rPr>
            </w:pPr>
            <w:r w:rsidRPr="00D03BBE">
              <w:rPr>
                <w:sz w:val="21"/>
                <w:szCs w:val="21"/>
                <w:lang w:val="en-GB"/>
              </w:rPr>
              <w:t xml:space="preserve">375 </w:t>
            </w:r>
          </w:p>
        </w:tc>
        <w:tc>
          <w:tcPr>
            <w:tcW w:w="1559" w:type="dxa"/>
          </w:tcPr>
          <w:p w14:paraId="0CF612BC" w14:textId="77777777" w:rsidR="00D03BBE" w:rsidRPr="00D03BBE" w:rsidRDefault="00D03BBE" w:rsidP="00D03BBE">
            <w:pPr>
              <w:rPr>
                <w:sz w:val="21"/>
                <w:szCs w:val="21"/>
                <w:lang w:val="en-GB"/>
              </w:rPr>
            </w:pPr>
            <w:r w:rsidRPr="00D03BBE">
              <w:rPr>
                <w:sz w:val="21"/>
                <w:szCs w:val="21"/>
                <w:lang w:val="en-GB"/>
              </w:rPr>
              <w:t>1,479</w:t>
            </w:r>
          </w:p>
        </w:tc>
        <w:tc>
          <w:tcPr>
            <w:tcW w:w="1560" w:type="dxa"/>
          </w:tcPr>
          <w:p w14:paraId="57395E62" w14:textId="77777777" w:rsidR="00D03BBE" w:rsidRPr="00D03BBE" w:rsidRDefault="00D03BBE" w:rsidP="00D03BBE">
            <w:pPr>
              <w:rPr>
                <w:sz w:val="21"/>
                <w:szCs w:val="21"/>
                <w:lang w:val="en-GB"/>
              </w:rPr>
            </w:pPr>
            <w:r w:rsidRPr="00D03BBE">
              <w:rPr>
                <w:sz w:val="21"/>
                <w:szCs w:val="21"/>
                <w:lang w:val="en-GB"/>
              </w:rPr>
              <w:t xml:space="preserve">102,132 </w:t>
            </w:r>
          </w:p>
        </w:tc>
        <w:tc>
          <w:tcPr>
            <w:tcW w:w="1424" w:type="dxa"/>
          </w:tcPr>
          <w:p w14:paraId="4EE6B642" w14:textId="77777777" w:rsidR="00D03BBE" w:rsidRPr="00D03BBE" w:rsidRDefault="00D03BBE" w:rsidP="00D03BBE">
            <w:pPr>
              <w:rPr>
                <w:sz w:val="21"/>
                <w:szCs w:val="21"/>
                <w:lang w:val="en-GB"/>
              </w:rPr>
            </w:pPr>
            <w:r w:rsidRPr="00D03BBE">
              <w:rPr>
                <w:sz w:val="21"/>
                <w:szCs w:val="21"/>
                <w:lang w:val="en-GB"/>
              </w:rPr>
              <w:t>-</w:t>
            </w:r>
          </w:p>
        </w:tc>
        <w:tc>
          <w:tcPr>
            <w:tcW w:w="1127" w:type="dxa"/>
          </w:tcPr>
          <w:p w14:paraId="03EAE7F5" w14:textId="77777777" w:rsidR="00D03BBE" w:rsidRPr="00D03BBE" w:rsidRDefault="00D03BBE" w:rsidP="00D03BBE">
            <w:pPr>
              <w:rPr>
                <w:sz w:val="21"/>
                <w:szCs w:val="21"/>
                <w:lang w:val="en-GB"/>
              </w:rPr>
            </w:pPr>
            <w:r w:rsidRPr="00D03BBE">
              <w:rPr>
                <w:b/>
                <w:bCs/>
                <w:sz w:val="21"/>
                <w:szCs w:val="21"/>
                <w:lang w:val="en-GB"/>
              </w:rPr>
              <w:t>103,986</w:t>
            </w:r>
          </w:p>
        </w:tc>
      </w:tr>
      <w:tr w:rsidR="00D03BBE" w:rsidRPr="00D03BBE" w14:paraId="1D0F6552" w14:textId="77777777" w:rsidTr="00D03BBE">
        <w:trPr>
          <w:trHeight w:val="340"/>
        </w:trPr>
        <w:tc>
          <w:tcPr>
            <w:tcW w:w="1838" w:type="dxa"/>
          </w:tcPr>
          <w:p w14:paraId="2C027343" w14:textId="77777777" w:rsidR="00D03BBE" w:rsidRPr="00D03BBE" w:rsidRDefault="00D03BBE" w:rsidP="00D03BBE">
            <w:pPr>
              <w:rPr>
                <w:sz w:val="21"/>
                <w:szCs w:val="21"/>
                <w:lang w:val="en-GB"/>
              </w:rPr>
            </w:pPr>
            <w:r w:rsidRPr="00D03BBE">
              <w:rPr>
                <w:sz w:val="21"/>
                <w:szCs w:val="21"/>
                <w:lang w:val="en-US"/>
              </w:rPr>
              <w:t>Disposals</w:t>
            </w:r>
          </w:p>
        </w:tc>
        <w:tc>
          <w:tcPr>
            <w:tcW w:w="1418" w:type="dxa"/>
          </w:tcPr>
          <w:p w14:paraId="750C8F87" w14:textId="77777777" w:rsidR="00D03BBE" w:rsidRPr="00D03BBE" w:rsidRDefault="00D03BBE" w:rsidP="00D03BBE">
            <w:pPr>
              <w:rPr>
                <w:sz w:val="21"/>
                <w:szCs w:val="21"/>
                <w:lang w:val="en-GB"/>
              </w:rPr>
            </w:pPr>
            <w:r w:rsidRPr="00D03BBE">
              <w:rPr>
                <w:sz w:val="21"/>
                <w:szCs w:val="21"/>
                <w:lang w:val="en-GB"/>
              </w:rPr>
              <w:t>-</w:t>
            </w:r>
          </w:p>
        </w:tc>
        <w:tc>
          <w:tcPr>
            <w:tcW w:w="1417" w:type="dxa"/>
          </w:tcPr>
          <w:p w14:paraId="7DEB251A" w14:textId="77777777" w:rsidR="00D03BBE" w:rsidRPr="00D03BBE" w:rsidRDefault="00D03BBE" w:rsidP="00D03BBE">
            <w:pPr>
              <w:rPr>
                <w:sz w:val="21"/>
                <w:szCs w:val="21"/>
                <w:lang w:val="en-GB"/>
              </w:rPr>
            </w:pPr>
            <w:r w:rsidRPr="00D03BBE">
              <w:rPr>
                <w:sz w:val="21"/>
                <w:szCs w:val="21"/>
                <w:lang w:val="en-GB"/>
              </w:rPr>
              <w:t xml:space="preserve"> - </w:t>
            </w:r>
          </w:p>
        </w:tc>
        <w:tc>
          <w:tcPr>
            <w:tcW w:w="1559" w:type="dxa"/>
          </w:tcPr>
          <w:p w14:paraId="40FB4869" w14:textId="77777777" w:rsidR="00D03BBE" w:rsidRPr="00D03BBE" w:rsidRDefault="00D03BBE" w:rsidP="00D03BBE">
            <w:pPr>
              <w:rPr>
                <w:sz w:val="21"/>
                <w:szCs w:val="21"/>
                <w:lang w:val="en-GB"/>
              </w:rPr>
            </w:pPr>
            <w:r w:rsidRPr="00D03BBE">
              <w:rPr>
                <w:sz w:val="21"/>
                <w:szCs w:val="21"/>
                <w:lang w:val="en-GB"/>
              </w:rPr>
              <w:t>(101,830)</w:t>
            </w:r>
          </w:p>
        </w:tc>
        <w:tc>
          <w:tcPr>
            <w:tcW w:w="1560" w:type="dxa"/>
          </w:tcPr>
          <w:p w14:paraId="0315C8A1" w14:textId="77777777" w:rsidR="00D03BBE" w:rsidRPr="00D03BBE" w:rsidRDefault="00D03BBE" w:rsidP="00D03BBE">
            <w:pPr>
              <w:rPr>
                <w:sz w:val="21"/>
                <w:szCs w:val="21"/>
                <w:lang w:val="en-GB"/>
              </w:rPr>
            </w:pPr>
            <w:r w:rsidRPr="00D03BBE">
              <w:rPr>
                <w:sz w:val="21"/>
                <w:szCs w:val="21"/>
                <w:lang w:val="en-GB"/>
              </w:rPr>
              <w:t>(90,933)</w:t>
            </w:r>
          </w:p>
        </w:tc>
        <w:tc>
          <w:tcPr>
            <w:tcW w:w="1424" w:type="dxa"/>
          </w:tcPr>
          <w:p w14:paraId="75BE6BDA" w14:textId="77777777" w:rsidR="00D03BBE" w:rsidRPr="00D03BBE" w:rsidRDefault="00D03BBE" w:rsidP="00D03BBE">
            <w:pPr>
              <w:rPr>
                <w:sz w:val="21"/>
                <w:szCs w:val="21"/>
                <w:lang w:val="en-GB"/>
              </w:rPr>
            </w:pPr>
            <w:r w:rsidRPr="00D03BBE">
              <w:rPr>
                <w:sz w:val="21"/>
                <w:szCs w:val="21"/>
                <w:lang w:val="en-GB"/>
              </w:rPr>
              <w:t>-</w:t>
            </w:r>
          </w:p>
        </w:tc>
        <w:tc>
          <w:tcPr>
            <w:tcW w:w="1127" w:type="dxa"/>
          </w:tcPr>
          <w:p w14:paraId="253C8036" w14:textId="77777777" w:rsidR="00D03BBE" w:rsidRPr="00D03BBE" w:rsidRDefault="00D03BBE" w:rsidP="00D03BBE">
            <w:pPr>
              <w:rPr>
                <w:sz w:val="21"/>
                <w:szCs w:val="21"/>
                <w:lang w:val="en-GB"/>
              </w:rPr>
            </w:pPr>
            <w:r w:rsidRPr="00D03BBE">
              <w:rPr>
                <w:b/>
                <w:bCs/>
                <w:sz w:val="21"/>
                <w:szCs w:val="21"/>
                <w:lang w:val="en-GB"/>
              </w:rPr>
              <w:t>(192,763)</w:t>
            </w:r>
          </w:p>
        </w:tc>
      </w:tr>
      <w:tr w:rsidR="00D03BBE" w:rsidRPr="00D03BBE" w14:paraId="36C5AEAA" w14:textId="77777777" w:rsidTr="00D03BBE">
        <w:trPr>
          <w:trHeight w:val="340"/>
        </w:trPr>
        <w:tc>
          <w:tcPr>
            <w:tcW w:w="1838" w:type="dxa"/>
          </w:tcPr>
          <w:p w14:paraId="72AEBC20" w14:textId="77777777" w:rsidR="00D03BBE" w:rsidRPr="00D03BBE" w:rsidRDefault="00D03BBE" w:rsidP="00D03BBE">
            <w:pPr>
              <w:rPr>
                <w:sz w:val="21"/>
                <w:szCs w:val="21"/>
                <w:lang w:val="en-GB"/>
              </w:rPr>
            </w:pPr>
            <w:r w:rsidRPr="00D03BBE">
              <w:rPr>
                <w:sz w:val="21"/>
                <w:szCs w:val="21"/>
                <w:lang w:val="en-US"/>
              </w:rPr>
              <w:t>Transfers</w:t>
            </w:r>
          </w:p>
        </w:tc>
        <w:tc>
          <w:tcPr>
            <w:tcW w:w="1418" w:type="dxa"/>
          </w:tcPr>
          <w:p w14:paraId="34740073" w14:textId="77777777" w:rsidR="00D03BBE" w:rsidRPr="00D03BBE" w:rsidRDefault="00D03BBE" w:rsidP="00D03BBE">
            <w:pPr>
              <w:rPr>
                <w:sz w:val="21"/>
                <w:szCs w:val="21"/>
                <w:lang w:val="en-GB"/>
              </w:rPr>
            </w:pPr>
            <w:r w:rsidRPr="00D03BBE">
              <w:rPr>
                <w:sz w:val="21"/>
                <w:szCs w:val="21"/>
                <w:lang w:val="en-GB"/>
              </w:rPr>
              <w:t>-</w:t>
            </w:r>
          </w:p>
        </w:tc>
        <w:tc>
          <w:tcPr>
            <w:tcW w:w="1417" w:type="dxa"/>
          </w:tcPr>
          <w:p w14:paraId="61421A1C" w14:textId="77777777" w:rsidR="00D03BBE" w:rsidRPr="00D03BBE" w:rsidRDefault="00D03BBE" w:rsidP="00D03BBE">
            <w:pPr>
              <w:rPr>
                <w:sz w:val="21"/>
                <w:szCs w:val="21"/>
                <w:lang w:val="en-GB"/>
              </w:rPr>
            </w:pPr>
            <w:r w:rsidRPr="00D03BBE">
              <w:rPr>
                <w:sz w:val="21"/>
                <w:szCs w:val="21"/>
                <w:lang w:val="en-GB"/>
              </w:rPr>
              <w:t>-</w:t>
            </w:r>
          </w:p>
        </w:tc>
        <w:tc>
          <w:tcPr>
            <w:tcW w:w="1559" w:type="dxa"/>
          </w:tcPr>
          <w:p w14:paraId="3FF09850" w14:textId="77777777" w:rsidR="00D03BBE" w:rsidRPr="00D03BBE" w:rsidRDefault="00D03BBE" w:rsidP="00D03BBE">
            <w:pPr>
              <w:rPr>
                <w:sz w:val="21"/>
                <w:szCs w:val="21"/>
                <w:lang w:val="en-GB"/>
              </w:rPr>
            </w:pPr>
            <w:r w:rsidRPr="00D03BBE">
              <w:rPr>
                <w:sz w:val="21"/>
                <w:szCs w:val="21"/>
                <w:lang w:val="en-GB"/>
              </w:rPr>
              <w:t>12,182</w:t>
            </w:r>
          </w:p>
        </w:tc>
        <w:tc>
          <w:tcPr>
            <w:tcW w:w="1560" w:type="dxa"/>
          </w:tcPr>
          <w:p w14:paraId="0C0FFD5F" w14:textId="77777777" w:rsidR="00D03BBE" w:rsidRPr="00D03BBE" w:rsidRDefault="00D03BBE" w:rsidP="00D03BBE">
            <w:pPr>
              <w:rPr>
                <w:sz w:val="21"/>
                <w:szCs w:val="21"/>
                <w:lang w:val="en-GB"/>
              </w:rPr>
            </w:pPr>
            <w:r w:rsidRPr="00D03BBE">
              <w:rPr>
                <w:sz w:val="21"/>
                <w:szCs w:val="21"/>
                <w:lang w:val="en-GB"/>
              </w:rPr>
              <w:t>(12,182)</w:t>
            </w:r>
          </w:p>
        </w:tc>
        <w:tc>
          <w:tcPr>
            <w:tcW w:w="1424" w:type="dxa"/>
          </w:tcPr>
          <w:p w14:paraId="5C77E3DA" w14:textId="77777777" w:rsidR="00D03BBE" w:rsidRPr="00D03BBE" w:rsidRDefault="00D03BBE" w:rsidP="00D03BBE">
            <w:pPr>
              <w:rPr>
                <w:sz w:val="21"/>
                <w:szCs w:val="21"/>
                <w:lang w:val="en-GB"/>
              </w:rPr>
            </w:pPr>
          </w:p>
        </w:tc>
        <w:tc>
          <w:tcPr>
            <w:tcW w:w="1127" w:type="dxa"/>
          </w:tcPr>
          <w:p w14:paraId="7E6D00D4" w14:textId="77777777" w:rsidR="00D03BBE" w:rsidRPr="00D03BBE" w:rsidRDefault="00D03BBE" w:rsidP="00D03BBE">
            <w:pPr>
              <w:rPr>
                <w:sz w:val="21"/>
                <w:szCs w:val="21"/>
                <w:lang w:val="en-GB"/>
              </w:rPr>
            </w:pPr>
            <w:r w:rsidRPr="00D03BBE">
              <w:rPr>
                <w:b/>
                <w:bCs/>
                <w:sz w:val="21"/>
                <w:szCs w:val="21"/>
                <w:lang w:val="en-GB"/>
              </w:rPr>
              <w:t>-</w:t>
            </w:r>
          </w:p>
        </w:tc>
      </w:tr>
      <w:tr w:rsidR="00D03BBE" w:rsidRPr="00D03BBE" w14:paraId="78B492BC" w14:textId="77777777" w:rsidTr="00D03BBE">
        <w:trPr>
          <w:trHeight w:val="60"/>
        </w:trPr>
        <w:tc>
          <w:tcPr>
            <w:tcW w:w="1838" w:type="dxa"/>
            <w:tcBorders>
              <w:bottom w:val="single" w:sz="4" w:space="0" w:color="BFBFBF" w:themeColor="background1" w:themeShade="BF"/>
            </w:tcBorders>
          </w:tcPr>
          <w:p w14:paraId="58CA8DF1" w14:textId="77777777" w:rsidR="00D03BBE" w:rsidRPr="00D03BBE" w:rsidRDefault="00D03BBE" w:rsidP="00D03BBE">
            <w:pPr>
              <w:rPr>
                <w:sz w:val="21"/>
                <w:szCs w:val="21"/>
                <w:lang w:val="en-GB"/>
              </w:rPr>
            </w:pPr>
            <w:r w:rsidRPr="00D03BBE">
              <w:rPr>
                <w:sz w:val="21"/>
                <w:szCs w:val="21"/>
                <w:lang w:val="en-US"/>
              </w:rPr>
              <w:t>Revaluation</w:t>
            </w:r>
          </w:p>
        </w:tc>
        <w:tc>
          <w:tcPr>
            <w:tcW w:w="1418" w:type="dxa"/>
            <w:tcBorders>
              <w:bottom w:val="single" w:sz="4" w:space="0" w:color="BFBFBF" w:themeColor="background1" w:themeShade="BF"/>
            </w:tcBorders>
          </w:tcPr>
          <w:p w14:paraId="6DB43CC0" w14:textId="77777777" w:rsidR="00D03BBE" w:rsidRPr="00D03BBE" w:rsidRDefault="00D03BBE" w:rsidP="00D03BBE">
            <w:pPr>
              <w:rPr>
                <w:sz w:val="21"/>
                <w:szCs w:val="21"/>
                <w:lang w:val="en-GB"/>
              </w:rPr>
            </w:pPr>
            <w:r w:rsidRPr="00D03BBE">
              <w:rPr>
                <w:sz w:val="21"/>
                <w:szCs w:val="21"/>
                <w:lang w:val="en-GB"/>
              </w:rPr>
              <w:t>-</w:t>
            </w:r>
          </w:p>
        </w:tc>
        <w:tc>
          <w:tcPr>
            <w:tcW w:w="1417" w:type="dxa"/>
            <w:tcBorders>
              <w:bottom w:val="single" w:sz="4" w:space="0" w:color="BFBFBF" w:themeColor="background1" w:themeShade="BF"/>
            </w:tcBorders>
          </w:tcPr>
          <w:p w14:paraId="368B88A9" w14:textId="77777777" w:rsidR="00D03BBE" w:rsidRPr="00D03BBE" w:rsidRDefault="00D03BBE" w:rsidP="00D03BBE">
            <w:pPr>
              <w:rPr>
                <w:sz w:val="21"/>
                <w:szCs w:val="21"/>
                <w:lang w:val="en-GB"/>
              </w:rPr>
            </w:pPr>
            <w:r w:rsidRPr="00D03BBE">
              <w:rPr>
                <w:sz w:val="21"/>
                <w:szCs w:val="21"/>
                <w:lang w:val="en-GB"/>
              </w:rPr>
              <w:t>(651)</w:t>
            </w:r>
          </w:p>
        </w:tc>
        <w:tc>
          <w:tcPr>
            <w:tcW w:w="1559" w:type="dxa"/>
            <w:tcBorders>
              <w:bottom w:val="single" w:sz="4" w:space="0" w:color="BFBFBF" w:themeColor="background1" w:themeShade="BF"/>
            </w:tcBorders>
          </w:tcPr>
          <w:p w14:paraId="22069F6D" w14:textId="77777777" w:rsidR="00D03BBE" w:rsidRPr="00D03BBE" w:rsidRDefault="00D03BBE" w:rsidP="00D03BBE">
            <w:pPr>
              <w:rPr>
                <w:sz w:val="21"/>
                <w:szCs w:val="21"/>
                <w:lang w:val="en-GB"/>
              </w:rPr>
            </w:pPr>
            <w:r w:rsidRPr="00D03BBE">
              <w:rPr>
                <w:sz w:val="21"/>
                <w:szCs w:val="21"/>
                <w:lang w:val="en-GB"/>
              </w:rPr>
              <w:t xml:space="preserve">2,187 </w:t>
            </w:r>
          </w:p>
        </w:tc>
        <w:tc>
          <w:tcPr>
            <w:tcW w:w="1560" w:type="dxa"/>
            <w:tcBorders>
              <w:bottom w:val="single" w:sz="4" w:space="0" w:color="BFBFBF" w:themeColor="background1" w:themeShade="BF"/>
            </w:tcBorders>
          </w:tcPr>
          <w:p w14:paraId="731EDEE1" w14:textId="77777777" w:rsidR="00D03BBE" w:rsidRPr="00D03BBE" w:rsidRDefault="00D03BBE" w:rsidP="00D03BBE">
            <w:pPr>
              <w:rPr>
                <w:sz w:val="21"/>
                <w:szCs w:val="21"/>
                <w:lang w:val="en-GB"/>
              </w:rPr>
            </w:pPr>
            <w:r w:rsidRPr="00D03BBE">
              <w:rPr>
                <w:sz w:val="21"/>
                <w:szCs w:val="21"/>
                <w:lang w:val="en-GB"/>
              </w:rPr>
              <w:t xml:space="preserve">6,638 </w:t>
            </w:r>
          </w:p>
        </w:tc>
        <w:tc>
          <w:tcPr>
            <w:tcW w:w="1424" w:type="dxa"/>
            <w:tcBorders>
              <w:bottom w:val="single" w:sz="4" w:space="0" w:color="BFBFBF" w:themeColor="background1" w:themeShade="BF"/>
            </w:tcBorders>
          </w:tcPr>
          <w:p w14:paraId="0259461E" w14:textId="77777777" w:rsidR="00D03BBE" w:rsidRPr="00D03BBE" w:rsidRDefault="00D03BBE" w:rsidP="00D03BBE">
            <w:pPr>
              <w:rPr>
                <w:sz w:val="21"/>
                <w:szCs w:val="21"/>
                <w:lang w:val="en-GB"/>
              </w:rPr>
            </w:pPr>
            <w:r w:rsidRPr="00D03BBE">
              <w:rPr>
                <w:sz w:val="21"/>
                <w:szCs w:val="21"/>
                <w:lang w:val="en-GB"/>
              </w:rPr>
              <w:t>-</w:t>
            </w:r>
          </w:p>
        </w:tc>
        <w:tc>
          <w:tcPr>
            <w:tcW w:w="1127" w:type="dxa"/>
            <w:tcBorders>
              <w:bottom w:val="single" w:sz="4" w:space="0" w:color="BFBFBF" w:themeColor="background1" w:themeShade="BF"/>
            </w:tcBorders>
          </w:tcPr>
          <w:p w14:paraId="35E3A16D" w14:textId="77777777" w:rsidR="00D03BBE" w:rsidRPr="00D03BBE" w:rsidRDefault="00D03BBE" w:rsidP="00D03BBE">
            <w:pPr>
              <w:rPr>
                <w:sz w:val="21"/>
                <w:szCs w:val="21"/>
                <w:lang w:val="en-GB"/>
              </w:rPr>
            </w:pPr>
            <w:r w:rsidRPr="00D03BBE">
              <w:rPr>
                <w:b/>
                <w:bCs/>
                <w:sz w:val="21"/>
                <w:szCs w:val="21"/>
                <w:lang w:val="en-GB"/>
              </w:rPr>
              <w:t xml:space="preserve">8,174 </w:t>
            </w:r>
          </w:p>
        </w:tc>
      </w:tr>
      <w:tr w:rsidR="00D03BBE" w:rsidRPr="00D03BBE" w14:paraId="2B6E319A" w14:textId="77777777" w:rsidTr="00D03BBE">
        <w:trPr>
          <w:trHeight w:val="60"/>
        </w:trPr>
        <w:tc>
          <w:tcPr>
            <w:tcW w:w="1838" w:type="dxa"/>
            <w:tcBorders>
              <w:bottom w:val="single" w:sz="18" w:space="0" w:color="404040" w:themeColor="text1" w:themeTint="BF"/>
            </w:tcBorders>
            <w:shd w:val="clear" w:color="auto" w:fill="D9D9D9" w:themeFill="background1" w:themeFillShade="D9"/>
          </w:tcPr>
          <w:p w14:paraId="426E39B9" w14:textId="77777777" w:rsidR="00D03BBE" w:rsidRPr="00D03BBE" w:rsidRDefault="00D03BBE" w:rsidP="00D03BBE">
            <w:pPr>
              <w:rPr>
                <w:sz w:val="21"/>
                <w:szCs w:val="21"/>
                <w:lang w:val="en-GB"/>
              </w:rPr>
            </w:pPr>
            <w:proofErr w:type="gramStart"/>
            <w:r w:rsidRPr="00D03BBE">
              <w:rPr>
                <w:b/>
                <w:bCs/>
                <w:sz w:val="21"/>
                <w:szCs w:val="21"/>
                <w:lang w:val="en-GB"/>
              </w:rPr>
              <w:t>At</w:t>
            </w:r>
            <w:proofErr w:type="gramEnd"/>
            <w:r w:rsidRPr="00D03BBE">
              <w:rPr>
                <w:b/>
                <w:bCs/>
                <w:sz w:val="21"/>
                <w:szCs w:val="21"/>
                <w:lang w:val="en-GB"/>
              </w:rPr>
              <w:t xml:space="preserve"> 31 July 2024</w:t>
            </w:r>
          </w:p>
        </w:tc>
        <w:tc>
          <w:tcPr>
            <w:tcW w:w="1418" w:type="dxa"/>
            <w:tcBorders>
              <w:bottom w:val="single" w:sz="18" w:space="0" w:color="404040" w:themeColor="text1" w:themeTint="BF"/>
            </w:tcBorders>
            <w:shd w:val="clear" w:color="auto" w:fill="D9D9D9" w:themeFill="background1" w:themeFillShade="D9"/>
          </w:tcPr>
          <w:p w14:paraId="19A9389D" w14:textId="77777777" w:rsidR="00D03BBE" w:rsidRPr="00D03BBE" w:rsidRDefault="00D03BBE" w:rsidP="00D03BBE">
            <w:pPr>
              <w:rPr>
                <w:sz w:val="21"/>
                <w:szCs w:val="21"/>
                <w:lang w:val="en-GB"/>
              </w:rPr>
            </w:pPr>
            <w:r w:rsidRPr="00D03BBE">
              <w:rPr>
                <w:b/>
                <w:bCs/>
                <w:sz w:val="21"/>
                <w:szCs w:val="21"/>
                <w:lang w:val="en-GB"/>
              </w:rPr>
              <w:t>-</w:t>
            </w:r>
          </w:p>
        </w:tc>
        <w:tc>
          <w:tcPr>
            <w:tcW w:w="1417" w:type="dxa"/>
            <w:tcBorders>
              <w:bottom w:val="single" w:sz="18" w:space="0" w:color="404040" w:themeColor="text1" w:themeTint="BF"/>
            </w:tcBorders>
            <w:shd w:val="clear" w:color="auto" w:fill="D9D9D9" w:themeFill="background1" w:themeFillShade="D9"/>
          </w:tcPr>
          <w:p w14:paraId="0BEDA0AD" w14:textId="77777777" w:rsidR="00D03BBE" w:rsidRPr="00D03BBE" w:rsidRDefault="00D03BBE" w:rsidP="00D03BBE">
            <w:pPr>
              <w:rPr>
                <w:sz w:val="21"/>
                <w:szCs w:val="21"/>
                <w:lang w:val="en-GB"/>
              </w:rPr>
            </w:pPr>
            <w:r w:rsidRPr="00D03BBE">
              <w:rPr>
                <w:b/>
                <w:bCs/>
                <w:sz w:val="21"/>
                <w:szCs w:val="21"/>
                <w:lang w:val="en-GB"/>
              </w:rPr>
              <w:t xml:space="preserve">2,997 </w:t>
            </w:r>
          </w:p>
        </w:tc>
        <w:tc>
          <w:tcPr>
            <w:tcW w:w="1559" w:type="dxa"/>
            <w:tcBorders>
              <w:bottom w:val="single" w:sz="18" w:space="0" w:color="404040" w:themeColor="text1" w:themeTint="BF"/>
            </w:tcBorders>
            <w:shd w:val="clear" w:color="auto" w:fill="D9D9D9" w:themeFill="background1" w:themeFillShade="D9"/>
          </w:tcPr>
          <w:p w14:paraId="3639C4D2" w14:textId="77777777" w:rsidR="00D03BBE" w:rsidRPr="00D03BBE" w:rsidRDefault="00D03BBE" w:rsidP="00D03BBE">
            <w:pPr>
              <w:rPr>
                <w:sz w:val="21"/>
                <w:szCs w:val="21"/>
                <w:lang w:val="en-GB"/>
              </w:rPr>
            </w:pPr>
            <w:r w:rsidRPr="00D03BBE">
              <w:rPr>
                <w:b/>
                <w:bCs/>
                <w:sz w:val="21"/>
                <w:szCs w:val="21"/>
                <w:lang w:val="en-GB"/>
              </w:rPr>
              <w:t xml:space="preserve">15,071 </w:t>
            </w:r>
          </w:p>
        </w:tc>
        <w:tc>
          <w:tcPr>
            <w:tcW w:w="1560" w:type="dxa"/>
            <w:tcBorders>
              <w:bottom w:val="single" w:sz="18" w:space="0" w:color="404040" w:themeColor="text1" w:themeTint="BF"/>
            </w:tcBorders>
            <w:shd w:val="clear" w:color="auto" w:fill="D9D9D9" w:themeFill="background1" w:themeFillShade="D9"/>
          </w:tcPr>
          <w:p w14:paraId="61407A10" w14:textId="77777777" w:rsidR="00D03BBE" w:rsidRPr="00D03BBE" w:rsidRDefault="00D03BBE" w:rsidP="00D03BBE">
            <w:pPr>
              <w:rPr>
                <w:sz w:val="21"/>
                <w:szCs w:val="21"/>
                <w:lang w:val="en-GB"/>
              </w:rPr>
            </w:pPr>
            <w:r w:rsidRPr="00D03BBE">
              <w:rPr>
                <w:b/>
                <w:bCs/>
                <w:sz w:val="21"/>
                <w:szCs w:val="21"/>
                <w:lang w:val="en-GB"/>
              </w:rPr>
              <w:t xml:space="preserve">126,136 </w:t>
            </w:r>
          </w:p>
        </w:tc>
        <w:tc>
          <w:tcPr>
            <w:tcW w:w="1424" w:type="dxa"/>
            <w:tcBorders>
              <w:bottom w:val="single" w:sz="18" w:space="0" w:color="404040" w:themeColor="text1" w:themeTint="BF"/>
            </w:tcBorders>
            <w:shd w:val="clear" w:color="auto" w:fill="D9D9D9" w:themeFill="background1" w:themeFillShade="D9"/>
          </w:tcPr>
          <w:p w14:paraId="0197A67C" w14:textId="77777777" w:rsidR="00D03BBE" w:rsidRPr="00D03BBE" w:rsidRDefault="00D03BBE" w:rsidP="00D03BBE">
            <w:pPr>
              <w:rPr>
                <w:sz w:val="21"/>
                <w:szCs w:val="21"/>
                <w:lang w:val="en-GB"/>
              </w:rPr>
            </w:pPr>
            <w:r w:rsidRPr="00D03BBE">
              <w:rPr>
                <w:b/>
                <w:bCs/>
                <w:sz w:val="21"/>
                <w:szCs w:val="21"/>
                <w:lang w:val="en-GB"/>
              </w:rPr>
              <w:t>--</w:t>
            </w:r>
          </w:p>
        </w:tc>
        <w:tc>
          <w:tcPr>
            <w:tcW w:w="1127" w:type="dxa"/>
            <w:tcBorders>
              <w:bottom w:val="single" w:sz="18" w:space="0" w:color="404040" w:themeColor="text1" w:themeTint="BF"/>
            </w:tcBorders>
            <w:shd w:val="clear" w:color="auto" w:fill="D9D9D9" w:themeFill="background1" w:themeFillShade="D9"/>
          </w:tcPr>
          <w:p w14:paraId="31DAA163" w14:textId="77777777" w:rsidR="00D03BBE" w:rsidRPr="00D03BBE" w:rsidRDefault="00D03BBE" w:rsidP="00D03BBE">
            <w:pPr>
              <w:rPr>
                <w:sz w:val="21"/>
                <w:szCs w:val="21"/>
                <w:lang w:val="en-GB"/>
              </w:rPr>
            </w:pPr>
            <w:r w:rsidRPr="00D03BBE">
              <w:rPr>
                <w:b/>
                <w:bCs/>
                <w:sz w:val="21"/>
                <w:szCs w:val="21"/>
                <w:lang w:val="en-GB"/>
              </w:rPr>
              <w:t xml:space="preserve">144,204 </w:t>
            </w:r>
          </w:p>
        </w:tc>
      </w:tr>
      <w:tr w:rsidR="00D03BBE" w:rsidRPr="00D03BBE" w14:paraId="37138631" w14:textId="77777777" w:rsidTr="00D03BBE">
        <w:trPr>
          <w:trHeight w:val="283"/>
        </w:trPr>
        <w:tc>
          <w:tcPr>
            <w:tcW w:w="1838" w:type="dxa"/>
            <w:tcBorders>
              <w:top w:val="single" w:sz="18" w:space="0" w:color="404040" w:themeColor="text1" w:themeTint="BF"/>
            </w:tcBorders>
          </w:tcPr>
          <w:p w14:paraId="3D71AFBC" w14:textId="77777777" w:rsidR="00D03BBE" w:rsidRPr="00D03BBE" w:rsidRDefault="00D03BBE" w:rsidP="00D03BBE">
            <w:pPr>
              <w:rPr>
                <w:sz w:val="21"/>
                <w:szCs w:val="21"/>
                <w:lang w:val="en-GB"/>
              </w:rPr>
            </w:pPr>
            <w:r w:rsidRPr="00D03BBE">
              <w:rPr>
                <w:b/>
                <w:bCs/>
                <w:sz w:val="21"/>
                <w:szCs w:val="21"/>
                <w:lang w:val="en-GB"/>
              </w:rPr>
              <w:lastRenderedPageBreak/>
              <w:t>Institution</w:t>
            </w:r>
          </w:p>
        </w:tc>
        <w:tc>
          <w:tcPr>
            <w:tcW w:w="1418" w:type="dxa"/>
            <w:tcBorders>
              <w:top w:val="single" w:sz="18" w:space="0" w:color="404040" w:themeColor="text1" w:themeTint="BF"/>
            </w:tcBorders>
          </w:tcPr>
          <w:p w14:paraId="4D6F85C4" w14:textId="77777777" w:rsidR="00D03BBE" w:rsidRPr="00D03BBE" w:rsidRDefault="00D03BBE" w:rsidP="00D03BBE">
            <w:pPr>
              <w:rPr>
                <w:sz w:val="21"/>
                <w:szCs w:val="21"/>
                <w:lang w:val="en-GB"/>
              </w:rPr>
            </w:pPr>
          </w:p>
        </w:tc>
        <w:tc>
          <w:tcPr>
            <w:tcW w:w="1417" w:type="dxa"/>
            <w:tcBorders>
              <w:top w:val="single" w:sz="18" w:space="0" w:color="404040" w:themeColor="text1" w:themeTint="BF"/>
            </w:tcBorders>
          </w:tcPr>
          <w:p w14:paraId="4A6B96DB" w14:textId="77777777" w:rsidR="00D03BBE" w:rsidRPr="00D03BBE" w:rsidRDefault="00D03BBE" w:rsidP="00D03BBE">
            <w:pPr>
              <w:rPr>
                <w:sz w:val="21"/>
                <w:szCs w:val="21"/>
                <w:lang w:val="en-GB"/>
              </w:rPr>
            </w:pPr>
          </w:p>
        </w:tc>
        <w:tc>
          <w:tcPr>
            <w:tcW w:w="1559" w:type="dxa"/>
            <w:tcBorders>
              <w:top w:val="single" w:sz="18" w:space="0" w:color="404040" w:themeColor="text1" w:themeTint="BF"/>
            </w:tcBorders>
          </w:tcPr>
          <w:p w14:paraId="1C87238E" w14:textId="77777777" w:rsidR="00D03BBE" w:rsidRPr="00D03BBE" w:rsidRDefault="00D03BBE" w:rsidP="00D03BBE">
            <w:pPr>
              <w:rPr>
                <w:sz w:val="21"/>
                <w:szCs w:val="21"/>
                <w:lang w:val="en-GB"/>
              </w:rPr>
            </w:pPr>
          </w:p>
        </w:tc>
        <w:tc>
          <w:tcPr>
            <w:tcW w:w="1560" w:type="dxa"/>
            <w:tcBorders>
              <w:top w:val="single" w:sz="18" w:space="0" w:color="404040" w:themeColor="text1" w:themeTint="BF"/>
            </w:tcBorders>
          </w:tcPr>
          <w:p w14:paraId="076BC9D1" w14:textId="77777777" w:rsidR="00D03BBE" w:rsidRPr="00D03BBE" w:rsidRDefault="00D03BBE" w:rsidP="00D03BBE">
            <w:pPr>
              <w:rPr>
                <w:sz w:val="21"/>
                <w:szCs w:val="21"/>
                <w:lang w:val="en-GB"/>
              </w:rPr>
            </w:pPr>
          </w:p>
        </w:tc>
        <w:tc>
          <w:tcPr>
            <w:tcW w:w="1424" w:type="dxa"/>
            <w:tcBorders>
              <w:top w:val="single" w:sz="18" w:space="0" w:color="404040" w:themeColor="text1" w:themeTint="BF"/>
            </w:tcBorders>
          </w:tcPr>
          <w:p w14:paraId="4D2A187D" w14:textId="77777777" w:rsidR="00D03BBE" w:rsidRPr="00D03BBE" w:rsidRDefault="00D03BBE" w:rsidP="00D03BBE">
            <w:pPr>
              <w:rPr>
                <w:sz w:val="21"/>
                <w:szCs w:val="21"/>
                <w:lang w:val="en-GB"/>
              </w:rPr>
            </w:pPr>
          </w:p>
        </w:tc>
        <w:tc>
          <w:tcPr>
            <w:tcW w:w="1127" w:type="dxa"/>
            <w:tcBorders>
              <w:top w:val="single" w:sz="18" w:space="0" w:color="404040" w:themeColor="text1" w:themeTint="BF"/>
            </w:tcBorders>
          </w:tcPr>
          <w:p w14:paraId="62FA4AC6" w14:textId="77777777" w:rsidR="00D03BBE" w:rsidRPr="00D03BBE" w:rsidRDefault="00D03BBE" w:rsidP="00D03BBE">
            <w:pPr>
              <w:rPr>
                <w:sz w:val="21"/>
                <w:szCs w:val="21"/>
                <w:lang w:val="en-GB"/>
              </w:rPr>
            </w:pPr>
          </w:p>
        </w:tc>
      </w:tr>
      <w:tr w:rsidR="00D03BBE" w:rsidRPr="00D03BBE" w14:paraId="7580F784" w14:textId="77777777" w:rsidTr="00D03BBE">
        <w:trPr>
          <w:trHeight w:val="236"/>
        </w:trPr>
        <w:tc>
          <w:tcPr>
            <w:tcW w:w="1838" w:type="dxa"/>
          </w:tcPr>
          <w:p w14:paraId="030FCDBC" w14:textId="77777777" w:rsidR="00D03BBE" w:rsidRPr="00D03BBE" w:rsidRDefault="00D03BBE" w:rsidP="00D03BBE">
            <w:pPr>
              <w:rPr>
                <w:sz w:val="21"/>
                <w:szCs w:val="21"/>
                <w:lang w:val="en-GB"/>
              </w:rPr>
            </w:pPr>
            <w:proofErr w:type="gramStart"/>
            <w:r w:rsidRPr="00D03BBE">
              <w:rPr>
                <w:sz w:val="21"/>
                <w:szCs w:val="21"/>
                <w:lang w:val="en-GB"/>
              </w:rPr>
              <w:t>At</w:t>
            </w:r>
            <w:proofErr w:type="gramEnd"/>
            <w:r w:rsidRPr="00D03BBE">
              <w:rPr>
                <w:sz w:val="21"/>
                <w:szCs w:val="21"/>
                <w:lang w:val="en-GB"/>
              </w:rPr>
              <w:t xml:space="preserve"> 1 August 2023</w:t>
            </w:r>
          </w:p>
        </w:tc>
        <w:tc>
          <w:tcPr>
            <w:tcW w:w="1418" w:type="dxa"/>
          </w:tcPr>
          <w:p w14:paraId="10546729" w14:textId="77777777" w:rsidR="00D03BBE" w:rsidRPr="00D03BBE" w:rsidRDefault="00D03BBE" w:rsidP="00D03BBE">
            <w:pPr>
              <w:rPr>
                <w:sz w:val="21"/>
                <w:szCs w:val="21"/>
                <w:lang w:val="en-GB"/>
              </w:rPr>
            </w:pPr>
            <w:r w:rsidRPr="00D03BBE">
              <w:rPr>
                <w:sz w:val="21"/>
                <w:szCs w:val="21"/>
                <w:lang w:val="en-US"/>
              </w:rPr>
              <w:t xml:space="preserve">5,530 </w:t>
            </w:r>
          </w:p>
        </w:tc>
        <w:tc>
          <w:tcPr>
            <w:tcW w:w="1417" w:type="dxa"/>
          </w:tcPr>
          <w:p w14:paraId="11065CC7" w14:textId="77777777" w:rsidR="00D03BBE" w:rsidRPr="00D03BBE" w:rsidRDefault="00D03BBE" w:rsidP="00D03BBE">
            <w:pPr>
              <w:rPr>
                <w:sz w:val="21"/>
                <w:szCs w:val="21"/>
                <w:lang w:val="en-GB"/>
              </w:rPr>
            </w:pPr>
            <w:r w:rsidRPr="00D03BBE">
              <w:rPr>
                <w:sz w:val="21"/>
                <w:szCs w:val="21"/>
                <w:lang w:val="en-US"/>
              </w:rPr>
              <w:t xml:space="preserve">3,273 </w:t>
            </w:r>
          </w:p>
        </w:tc>
        <w:tc>
          <w:tcPr>
            <w:tcW w:w="1559" w:type="dxa"/>
          </w:tcPr>
          <w:p w14:paraId="3C21F058" w14:textId="77777777" w:rsidR="00D03BBE" w:rsidRPr="00D03BBE" w:rsidRDefault="00D03BBE" w:rsidP="00D03BBE">
            <w:pPr>
              <w:rPr>
                <w:sz w:val="21"/>
                <w:szCs w:val="21"/>
                <w:lang w:val="en-GB"/>
              </w:rPr>
            </w:pPr>
            <w:r w:rsidRPr="00D03BBE">
              <w:rPr>
                <w:sz w:val="21"/>
                <w:szCs w:val="21"/>
                <w:lang w:val="en-US"/>
              </w:rPr>
              <w:t xml:space="preserve">101,067 </w:t>
            </w:r>
          </w:p>
        </w:tc>
        <w:tc>
          <w:tcPr>
            <w:tcW w:w="1560" w:type="dxa"/>
          </w:tcPr>
          <w:p w14:paraId="7D0E46B1" w14:textId="77777777" w:rsidR="00D03BBE" w:rsidRPr="00D03BBE" w:rsidRDefault="00D03BBE" w:rsidP="00D03BBE">
            <w:pPr>
              <w:rPr>
                <w:sz w:val="21"/>
                <w:szCs w:val="21"/>
                <w:lang w:val="en-GB"/>
              </w:rPr>
            </w:pPr>
            <w:r w:rsidRPr="00D03BBE">
              <w:rPr>
                <w:sz w:val="21"/>
                <w:szCs w:val="21"/>
                <w:lang w:val="en-US"/>
              </w:rPr>
              <w:t xml:space="preserve">120,481 </w:t>
            </w:r>
          </w:p>
        </w:tc>
        <w:tc>
          <w:tcPr>
            <w:tcW w:w="1424" w:type="dxa"/>
          </w:tcPr>
          <w:p w14:paraId="27BAF5A1" w14:textId="77777777" w:rsidR="00D03BBE" w:rsidRPr="00D03BBE" w:rsidRDefault="00D03BBE" w:rsidP="00D03BBE">
            <w:pPr>
              <w:rPr>
                <w:sz w:val="21"/>
                <w:szCs w:val="21"/>
                <w:lang w:val="en-GB"/>
              </w:rPr>
            </w:pPr>
            <w:r w:rsidRPr="00D03BBE">
              <w:rPr>
                <w:sz w:val="21"/>
                <w:szCs w:val="21"/>
                <w:lang w:val="en-US"/>
              </w:rPr>
              <w:t xml:space="preserve"> - </w:t>
            </w:r>
          </w:p>
        </w:tc>
        <w:tc>
          <w:tcPr>
            <w:tcW w:w="1127" w:type="dxa"/>
          </w:tcPr>
          <w:p w14:paraId="4A6DE898" w14:textId="77777777" w:rsidR="00D03BBE" w:rsidRPr="00D03BBE" w:rsidRDefault="00D03BBE" w:rsidP="00D03BBE">
            <w:pPr>
              <w:rPr>
                <w:sz w:val="21"/>
                <w:szCs w:val="21"/>
                <w:lang w:val="en-GB"/>
              </w:rPr>
            </w:pPr>
            <w:r w:rsidRPr="00D03BBE">
              <w:rPr>
                <w:b/>
                <w:bCs/>
                <w:sz w:val="21"/>
                <w:szCs w:val="21"/>
                <w:lang w:val="en-US"/>
              </w:rPr>
              <w:t xml:space="preserve">230,351 </w:t>
            </w:r>
          </w:p>
        </w:tc>
      </w:tr>
      <w:tr w:rsidR="00D03BBE" w:rsidRPr="00D03BBE" w14:paraId="7FC3AAC9" w14:textId="77777777" w:rsidTr="00D03BBE">
        <w:trPr>
          <w:trHeight w:val="60"/>
        </w:trPr>
        <w:tc>
          <w:tcPr>
            <w:tcW w:w="1838" w:type="dxa"/>
          </w:tcPr>
          <w:p w14:paraId="6FA47D29" w14:textId="77777777" w:rsidR="00D03BBE" w:rsidRPr="00D03BBE" w:rsidRDefault="00D03BBE" w:rsidP="00D03BBE">
            <w:pPr>
              <w:rPr>
                <w:sz w:val="21"/>
                <w:szCs w:val="21"/>
                <w:lang w:val="en-GB"/>
              </w:rPr>
            </w:pPr>
            <w:r w:rsidRPr="00D03BBE">
              <w:rPr>
                <w:sz w:val="21"/>
                <w:szCs w:val="21"/>
                <w:lang w:val="en-GB"/>
              </w:rPr>
              <w:t>Additions</w:t>
            </w:r>
          </w:p>
        </w:tc>
        <w:tc>
          <w:tcPr>
            <w:tcW w:w="1418" w:type="dxa"/>
          </w:tcPr>
          <w:p w14:paraId="146271A1" w14:textId="77777777" w:rsidR="00D03BBE" w:rsidRPr="00D03BBE" w:rsidRDefault="00D03BBE" w:rsidP="00D03BBE">
            <w:pPr>
              <w:rPr>
                <w:sz w:val="21"/>
                <w:szCs w:val="21"/>
                <w:lang w:val="en-GB"/>
              </w:rPr>
            </w:pPr>
            <w:r w:rsidRPr="00D03BBE">
              <w:rPr>
                <w:sz w:val="21"/>
                <w:szCs w:val="21"/>
                <w:lang w:val="en-GB"/>
              </w:rPr>
              <w:t xml:space="preserve"> - </w:t>
            </w:r>
          </w:p>
        </w:tc>
        <w:tc>
          <w:tcPr>
            <w:tcW w:w="1417" w:type="dxa"/>
          </w:tcPr>
          <w:p w14:paraId="1FADD7FA" w14:textId="77777777" w:rsidR="00D03BBE" w:rsidRPr="00D03BBE" w:rsidRDefault="00D03BBE" w:rsidP="00D03BBE">
            <w:pPr>
              <w:rPr>
                <w:sz w:val="21"/>
                <w:szCs w:val="21"/>
                <w:lang w:val="en-GB"/>
              </w:rPr>
            </w:pPr>
            <w:r w:rsidRPr="00D03BBE">
              <w:rPr>
                <w:sz w:val="21"/>
                <w:szCs w:val="21"/>
                <w:lang w:val="en-GB"/>
              </w:rPr>
              <w:t xml:space="preserve">375 </w:t>
            </w:r>
          </w:p>
        </w:tc>
        <w:tc>
          <w:tcPr>
            <w:tcW w:w="1559" w:type="dxa"/>
          </w:tcPr>
          <w:p w14:paraId="6B4344EB" w14:textId="77777777" w:rsidR="00D03BBE" w:rsidRPr="00D03BBE" w:rsidRDefault="00D03BBE" w:rsidP="00D03BBE">
            <w:pPr>
              <w:rPr>
                <w:sz w:val="21"/>
                <w:szCs w:val="21"/>
                <w:lang w:val="en-GB"/>
              </w:rPr>
            </w:pPr>
            <w:r w:rsidRPr="00D03BBE">
              <w:rPr>
                <w:sz w:val="21"/>
                <w:szCs w:val="21"/>
                <w:lang w:val="en-GB"/>
              </w:rPr>
              <w:t>38</w:t>
            </w:r>
          </w:p>
        </w:tc>
        <w:tc>
          <w:tcPr>
            <w:tcW w:w="1560" w:type="dxa"/>
          </w:tcPr>
          <w:p w14:paraId="0EB7E6EE" w14:textId="77777777" w:rsidR="00D03BBE" w:rsidRPr="00D03BBE" w:rsidRDefault="00D03BBE" w:rsidP="00D03BBE">
            <w:pPr>
              <w:rPr>
                <w:sz w:val="21"/>
                <w:szCs w:val="21"/>
                <w:lang w:val="en-GB"/>
              </w:rPr>
            </w:pPr>
            <w:r w:rsidRPr="00D03BBE">
              <w:rPr>
                <w:sz w:val="21"/>
                <w:szCs w:val="21"/>
                <w:lang w:val="en-GB"/>
              </w:rPr>
              <w:t xml:space="preserve">102,132 </w:t>
            </w:r>
          </w:p>
        </w:tc>
        <w:tc>
          <w:tcPr>
            <w:tcW w:w="1424" w:type="dxa"/>
          </w:tcPr>
          <w:p w14:paraId="4023002B" w14:textId="77777777" w:rsidR="00D03BBE" w:rsidRPr="00D03BBE" w:rsidRDefault="00D03BBE" w:rsidP="00D03BBE">
            <w:pPr>
              <w:rPr>
                <w:sz w:val="21"/>
                <w:szCs w:val="21"/>
                <w:lang w:val="en-GB"/>
              </w:rPr>
            </w:pPr>
            <w:r w:rsidRPr="00D03BBE">
              <w:rPr>
                <w:sz w:val="21"/>
                <w:szCs w:val="21"/>
                <w:lang w:val="en-GB"/>
              </w:rPr>
              <w:t>-</w:t>
            </w:r>
          </w:p>
        </w:tc>
        <w:tc>
          <w:tcPr>
            <w:tcW w:w="1127" w:type="dxa"/>
          </w:tcPr>
          <w:p w14:paraId="19CA44F2" w14:textId="77777777" w:rsidR="00D03BBE" w:rsidRPr="00D03BBE" w:rsidRDefault="00D03BBE" w:rsidP="00D03BBE">
            <w:pPr>
              <w:rPr>
                <w:sz w:val="21"/>
                <w:szCs w:val="21"/>
                <w:lang w:val="en-GB"/>
              </w:rPr>
            </w:pPr>
            <w:r w:rsidRPr="00D03BBE">
              <w:rPr>
                <w:b/>
                <w:bCs/>
                <w:sz w:val="21"/>
                <w:szCs w:val="21"/>
                <w:lang w:val="en-GB"/>
              </w:rPr>
              <w:t>102,545</w:t>
            </w:r>
          </w:p>
        </w:tc>
      </w:tr>
      <w:tr w:rsidR="00D03BBE" w:rsidRPr="00D03BBE" w14:paraId="4F959FCD" w14:textId="77777777" w:rsidTr="00D03BBE">
        <w:trPr>
          <w:trHeight w:val="60"/>
        </w:trPr>
        <w:tc>
          <w:tcPr>
            <w:tcW w:w="1838" w:type="dxa"/>
          </w:tcPr>
          <w:p w14:paraId="107BEE0A" w14:textId="77777777" w:rsidR="00D03BBE" w:rsidRPr="00D03BBE" w:rsidRDefault="00D03BBE" w:rsidP="00D03BBE">
            <w:pPr>
              <w:rPr>
                <w:sz w:val="21"/>
                <w:szCs w:val="21"/>
                <w:lang w:val="en-GB"/>
              </w:rPr>
            </w:pPr>
            <w:r w:rsidRPr="00D03BBE">
              <w:rPr>
                <w:sz w:val="21"/>
                <w:szCs w:val="21"/>
                <w:lang w:val="en-GB"/>
              </w:rPr>
              <w:t>Disposals</w:t>
            </w:r>
          </w:p>
        </w:tc>
        <w:tc>
          <w:tcPr>
            <w:tcW w:w="1418" w:type="dxa"/>
          </w:tcPr>
          <w:p w14:paraId="7D67A343" w14:textId="77777777" w:rsidR="00D03BBE" w:rsidRPr="00D03BBE" w:rsidRDefault="00D03BBE" w:rsidP="00D03BBE">
            <w:pPr>
              <w:rPr>
                <w:sz w:val="21"/>
                <w:szCs w:val="21"/>
                <w:lang w:val="en-GB"/>
              </w:rPr>
            </w:pPr>
            <w:r w:rsidRPr="00D03BBE">
              <w:rPr>
                <w:sz w:val="21"/>
                <w:szCs w:val="21"/>
                <w:lang w:val="en-GB"/>
              </w:rPr>
              <w:t xml:space="preserve"> - </w:t>
            </w:r>
          </w:p>
        </w:tc>
        <w:tc>
          <w:tcPr>
            <w:tcW w:w="1417" w:type="dxa"/>
          </w:tcPr>
          <w:p w14:paraId="0BEF32EF" w14:textId="77777777" w:rsidR="00D03BBE" w:rsidRPr="00D03BBE" w:rsidRDefault="00D03BBE" w:rsidP="00D03BBE">
            <w:pPr>
              <w:rPr>
                <w:sz w:val="21"/>
                <w:szCs w:val="21"/>
                <w:lang w:val="en-GB"/>
              </w:rPr>
            </w:pPr>
            <w:r w:rsidRPr="00D03BBE">
              <w:rPr>
                <w:sz w:val="21"/>
                <w:szCs w:val="21"/>
                <w:lang w:val="en-GB"/>
              </w:rPr>
              <w:t xml:space="preserve"> - </w:t>
            </w:r>
          </w:p>
        </w:tc>
        <w:tc>
          <w:tcPr>
            <w:tcW w:w="1559" w:type="dxa"/>
          </w:tcPr>
          <w:p w14:paraId="7281BC62" w14:textId="77777777" w:rsidR="00D03BBE" w:rsidRPr="00D03BBE" w:rsidRDefault="00D03BBE" w:rsidP="00D03BBE">
            <w:pPr>
              <w:rPr>
                <w:sz w:val="21"/>
                <w:szCs w:val="21"/>
                <w:lang w:val="en-GB"/>
              </w:rPr>
            </w:pPr>
            <w:r w:rsidRPr="00D03BBE">
              <w:rPr>
                <w:sz w:val="21"/>
                <w:szCs w:val="21"/>
                <w:lang w:val="en-GB"/>
              </w:rPr>
              <w:t>(101,830)</w:t>
            </w:r>
          </w:p>
        </w:tc>
        <w:tc>
          <w:tcPr>
            <w:tcW w:w="1560" w:type="dxa"/>
          </w:tcPr>
          <w:p w14:paraId="7624F954" w14:textId="77777777" w:rsidR="00D03BBE" w:rsidRPr="00D03BBE" w:rsidRDefault="00D03BBE" w:rsidP="00D03BBE">
            <w:pPr>
              <w:rPr>
                <w:sz w:val="21"/>
                <w:szCs w:val="21"/>
                <w:lang w:val="en-GB"/>
              </w:rPr>
            </w:pPr>
            <w:r w:rsidRPr="00D03BBE">
              <w:rPr>
                <w:sz w:val="21"/>
                <w:szCs w:val="21"/>
                <w:lang w:val="en-GB"/>
              </w:rPr>
              <w:t>(90,933)</w:t>
            </w:r>
          </w:p>
        </w:tc>
        <w:tc>
          <w:tcPr>
            <w:tcW w:w="1424" w:type="dxa"/>
          </w:tcPr>
          <w:p w14:paraId="037E03C8" w14:textId="77777777" w:rsidR="00D03BBE" w:rsidRPr="00D03BBE" w:rsidRDefault="00D03BBE" w:rsidP="00D03BBE">
            <w:pPr>
              <w:rPr>
                <w:sz w:val="21"/>
                <w:szCs w:val="21"/>
                <w:lang w:val="en-GB"/>
              </w:rPr>
            </w:pPr>
            <w:r w:rsidRPr="00D03BBE">
              <w:rPr>
                <w:sz w:val="21"/>
                <w:szCs w:val="21"/>
                <w:lang w:val="en-GB"/>
              </w:rPr>
              <w:t>-</w:t>
            </w:r>
          </w:p>
        </w:tc>
        <w:tc>
          <w:tcPr>
            <w:tcW w:w="1127" w:type="dxa"/>
          </w:tcPr>
          <w:p w14:paraId="1463B14D" w14:textId="77777777" w:rsidR="00D03BBE" w:rsidRPr="00D03BBE" w:rsidRDefault="00D03BBE" w:rsidP="00D03BBE">
            <w:pPr>
              <w:rPr>
                <w:sz w:val="21"/>
                <w:szCs w:val="21"/>
                <w:lang w:val="en-GB"/>
              </w:rPr>
            </w:pPr>
            <w:r w:rsidRPr="00D03BBE">
              <w:rPr>
                <w:b/>
                <w:bCs/>
                <w:sz w:val="21"/>
                <w:szCs w:val="21"/>
                <w:lang w:val="en-GB"/>
              </w:rPr>
              <w:t>(192,763)</w:t>
            </w:r>
          </w:p>
        </w:tc>
      </w:tr>
      <w:tr w:rsidR="00D03BBE" w:rsidRPr="00D03BBE" w14:paraId="44951D05" w14:textId="77777777" w:rsidTr="00D03BBE">
        <w:trPr>
          <w:trHeight w:val="60"/>
        </w:trPr>
        <w:tc>
          <w:tcPr>
            <w:tcW w:w="1838" w:type="dxa"/>
          </w:tcPr>
          <w:p w14:paraId="3A206A98" w14:textId="77777777" w:rsidR="00D03BBE" w:rsidRPr="00D03BBE" w:rsidRDefault="00D03BBE" w:rsidP="00D03BBE">
            <w:pPr>
              <w:rPr>
                <w:sz w:val="21"/>
                <w:szCs w:val="21"/>
                <w:lang w:val="en-GB"/>
              </w:rPr>
            </w:pPr>
            <w:r w:rsidRPr="00D03BBE">
              <w:rPr>
                <w:sz w:val="21"/>
                <w:szCs w:val="21"/>
                <w:lang w:val="en-US"/>
              </w:rPr>
              <w:t>Transfers</w:t>
            </w:r>
          </w:p>
        </w:tc>
        <w:tc>
          <w:tcPr>
            <w:tcW w:w="1418" w:type="dxa"/>
          </w:tcPr>
          <w:p w14:paraId="08A60B02" w14:textId="77777777" w:rsidR="00D03BBE" w:rsidRPr="00D03BBE" w:rsidRDefault="00D03BBE" w:rsidP="00D03BBE">
            <w:pPr>
              <w:rPr>
                <w:sz w:val="21"/>
                <w:szCs w:val="21"/>
                <w:lang w:val="en-GB"/>
              </w:rPr>
            </w:pPr>
            <w:r w:rsidRPr="00D03BBE">
              <w:rPr>
                <w:sz w:val="21"/>
                <w:szCs w:val="21"/>
                <w:lang w:val="en-GB"/>
              </w:rPr>
              <w:t>-</w:t>
            </w:r>
          </w:p>
        </w:tc>
        <w:tc>
          <w:tcPr>
            <w:tcW w:w="1417" w:type="dxa"/>
          </w:tcPr>
          <w:p w14:paraId="650111A2" w14:textId="77777777" w:rsidR="00D03BBE" w:rsidRPr="00D03BBE" w:rsidRDefault="00D03BBE" w:rsidP="00D03BBE">
            <w:pPr>
              <w:rPr>
                <w:sz w:val="21"/>
                <w:szCs w:val="21"/>
                <w:lang w:val="en-GB"/>
              </w:rPr>
            </w:pPr>
            <w:r w:rsidRPr="00D03BBE">
              <w:rPr>
                <w:sz w:val="21"/>
                <w:szCs w:val="21"/>
                <w:lang w:val="en-GB"/>
              </w:rPr>
              <w:t>-</w:t>
            </w:r>
          </w:p>
        </w:tc>
        <w:tc>
          <w:tcPr>
            <w:tcW w:w="1559" w:type="dxa"/>
          </w:tcPr>
          <w:p w14:paraId="750E5FBF" w14:textId="77777777" w:rsidR="00D03BBE" w:rsidRPr="00D03BBE" w:rsidRDefault="00D03BBE" w:rsidP="00D03BBE">
            <w:pPr>
              <w:rPr>
                <w:sz w:val="21"/>
                <w:szCs w:val="21"/>
                <w:lang w:val="en-GB"/>
              </w:rPr>
            </w:pPr>
            <w:r w:rsidRPr="00D03BBE">
              <w:rPr>
                <w:sz w:val="21"/>
                <w:szCs w:val="21"/>
                <w:lang w:val="en-GB"/>
              </w:rPr>
              <w:t>12,182</w:t>
            </w:r>
          </w:p>
        </w:tc>
        <w:tc>
          <w:tcPr>
            <w:tcW w:w="1560" w:type="dxa"/>
          </w:tcPr>
          <w:p w14:paraId="437C11CE" w14:textId="77777777" w:rsidR="00D03BBE" w:rsidRPr="00D03BBE" w:rsidRDefault="00D03BBE" w:rsidP="00D03BBE">
            <w:pPr>
              <w:rPr>
                <w:sz w:val="21"/>
                <w:szCs w:val="21"/>
                <w:lang w:val="en-GB"/>
              </w:rPr>
            </w:pPr>
            <w:r w:rsidRPr="00D03BBE">
              <w:rPr>
                <w:sz w:val="21"/>
                <w:szCs w:val="21"/>
                <w:lang w:val="en-GB"/>
              </w:rPr>
              <w:t>(12,182)</w:t>
            </w:r>
          </w:p>
        </w:tc>
        <w:tc>
          <w:tcPr>
            <w:tcW w:w="1424" w:type="dxa"/>
          </w:tcPr>
          <w:p w14:paraId="09C3E993" w14:textId="77777777" w:rsidR="00D03BBE" w:rsidRPr="00D03BBE" w:rsidRDefault="00D03BBE" w:rsidP="00D03BBE">
            <w:pPr>
              <w:rPr>
                <w:sz w:val="21"/>
                <w:szCs w:val="21"/>
                <w:lang w:val="en-GB"/>
              </w:rPr>
            </w:pPr>
          </w:p>
        </w:tc>
        <w:tc>
          <w:tcPr>
            <w:tcW w:w="1127" w:type="dxa"/>
          </w:tcPr>
          <w:p w14:paraId="3BE468CC" w14:textId="77777777" w:rsidR="00D03BBE" w:rsidRPr="00D03BBE" w:rsidRDefault="00D03BBE" w:rsidP="00D03BBE">
            <w:pPr>
              <w:rPr>
                <w:sz w:val="21"/>
                <w:szCs w:val="21"/>
                <w:lang w:val="en-GB"/>
              </w:rPr>
            </w:pPr>
            <w:r w:rsidRPr="00D03BBE">
              <w:rPr>
                <w:b/>
                <w:bCs/>
                <w:sz w:val="21"/>
                <w:szCs w:val="21"/>
                <w:lang w:val="en-GB"/>
              </w:rPr>
              <w:t>-</w:t>
            </w:r>
          </w:p>
        </w:tc>
      </w:tr>
      <w:tr w:rsidR="00D03BBE" w:rsidRPr="00D03BBE" w14:paraId="21505CA8" w14:textId="77777777" w:rsidTr="00D03BBE">
        <w:trPr>
          <w:trHeight w:val="60"/>
        </w:trPr>
        <w:tc>
          <w:tcPr>
            <w:tcW w:w="1838" w:type="dxa"/>
            <w:tcBorders>
              <w:bottom w:val="single" w:sz="4" w:space="0" w:color="BFBFBF" w:themeColor="background1" w:themeShade="BF"/>
            </w:tcBorders>
          </w:tcPr>
          <w:p w14:paraId="27872A86" w14:textId="77777777" w:rsidR="00D03BBE" w:rsidRPr="00D03BBE" w:rsidRDefault="00D03BBE" w:rsidP="00D03BBE">
            <w:pPr>
              <w:rPr>
                <w:sz w:val="21"/>
                <w:szCs w:val="21"/>
                <w:lang w:val="en-GB"/>
              </w:rPr>
            </w:pPr>
            <w:r w:rsidRPr="00D03BBE">
              <w:rPr>
                <w:sz w:val="21"/>
                <w:szCs w:val="21"/>
                <w:lang w:val="en-GB"/>
              </w:rPr>
              <w:t>Revaluation</w:t>
            </w:r>
          </w:p>
        </w:tc>
        <w:tc>
          <w:tcPr>
            <w:tcW w:w="1418" w:type="dxa"/>
            <w:tcBorders>
              <w:bottom w:val="single" w:sz="4" w:space="0" w:color="BFBFBF" w:themeColor="background1" w:themeShade="BF"/>
            </w:tcBorders>
          </w:tcPr>
          <w:p w14:paraId="07772B21" w14:textId="77777777" w:rsidR="00D03BBE" w:rsidRPr="00D03BBE" w:rsidRDefault="00D03BBE" w:rsidP="00D03BBE">
            <w:pPr>
              <w:rPr>
                <w:sz w:val="21"/>
                <w:szCs w:val="21"/>
                <w:lang w:val="en-GB"/>
              </w:rPr>
            </w:pPr>
            <w:r w:rsidRPr="00D03BBE">
              <w:rPr>
                <w:sz w:val="21"/>
                <w:szCs w:val="21"/>
                <w:lang w:val="en-GB"/>
              </w:rPr>
              <w:t xml:space="preserve"> - </w:t>
            </w:r>
          </w:p>
        </w:tc>
        <w:tc>
          <w:tcPr>
            <w:tcW w:w="1417" w:type="dxa"/>
            <w:tcBorders>
              <w:bottom w:val="single" w:sz="4" w:space="0" w:color="BFBFBF" w:themeColor="background1" w:themeShade="BF"/>
            </w:tcBorders>
          </w:tcPr>
          <w:p w14:paraId="01BE394E" w14:textId="77777777" w:rsidR="00D03BBE" w:rsidRPr="00D03BBE" w:rsidRDefault="00D03BBE" w:rsidP="00D03BBE">
            <w:pPr>
              <w:rPr>
                <w:sz w:val="21"/>
                <w:szCs w:val="21"/>
                <w:lang w:val="en-GB"/>
              </w:rPr>
            </w:pPr>
            <w:r w:rsidRPr="00D03BBE">
              <w:rPr>
                <w:sz w:val="21"/>
                <w:szCs w:val="21"/>
                <w:lang w:val="en-GB"/>
              </w:rPr>
              <w:t>(651)</w:t>
            </w:r>
          </w:p>
        </w:tc>
        <w:tc>
          <w:tcPr>
            <w:tcW w:w="1559" w:type="dxa"/>
            <w:tcBorders>
              <w:bottom w:val="single" w:sz="4" w:space="0" w:color="BFBFBF" w:themeColor="background1" w:themeShade="BF"/>
            </w:tcBorders>
          </w:tcPr>
          <w:p w14:paraId="79A90E2B" w14:textId="77777777" w:rsidR="00D03BBE" w:rsidRPr="00D03BBE" w:rsidRDefault="00D03BBE" w:rsidP="00D03BBE">
            <w:pPr>
              <w:rPr>
                <w:sz w:val="21"/>
                <w:szCs w:val="21"/>
                <w:lang w:val="en-GB"/>
              </w:rPr>
            </w:pPr>
            <w:r w:rsidRPr="00D03BBE">
              <w:rPr>
                <w:sz w:val="21"/>
                <w:szCs w:val="21"/>
                <w:lang w:val="en-GB"/>
              </w:rPr>
              <w:t xml:space="preserve">2,187 </w:t>
            </w:r>
          </w:p>
        </w:tc>
        <w:tc>
          <w:tcPr>
            <w:tcW w:w="1560" w:type="dxa"/>
            <w:tcBorders>
              <w:bottom w:val="single" w:sz="4" w:space="0" w:color="BFBFBF" w:themeColor="background1" w:themeShade="BF"/>
            </w:tcBorders>
          </w:tcPr>
          <w:p w14:paraId="65918799" w14:textId="77777777" w:rsidR="00D03BBE" w:rsidRPr="00D03BBE" w:rsidRDefault="00D03BBE" w:rsidP="00D03BBE">
            <w:pPr>
              <w:rPr>
                <w:sz w:val="21"/>
                <w:szCs w:val="21"/>
                <w:lang w:val="en-GB"/>
              </w:rPr>
            </w:pPr>
            <w:r w:rsidRPr="00D03BBE">
              <w:rPr>
                <w:sz w:val="21"/>
                <w:szCs w:val="21"/>
                <w:lang w:val="en-GB"/>
              </w:rPr>
              <w:t xml:space="preserve">6,638 </w:t>
            </w:r>
          </w:p>
        </w:tc>
        <w:tc>
          <w:tcPr>
            <w:tcW w:w="1424" w:type="dxa"/>
            <w:tcBorders>
              <w:bottom w:val="single" w:sz="4" w:space="0" w:color="BFBFBF" w:themeColor="background1" w:themeShade="BF"/>
            </w:tcBorders>
          </w:tcPr>
          <w:p w14:paraId="1B0BF2A5" w14:textId="77777777" w:rsidR="00D03BBE" w:rsidRPr="00D03BBE" w:rsidRDefault="00D03BBE" w:rsidP="00D03BBE">
            <w:pPr>
              <w:rPr>
                <w:sz w:val="21"/>
                <w:szCs w:val="21"/>
                <w:lang w:val="en-GB"/>
              </w:rPr>
            </w:pPr>
            <w:r w:rsidRPr="00D03BBE">
              <w:rPr>
                <w:sz w:val="21"/>
                <w:szCs w:val="21"/>
                <w:lang w:val="en-GB"/>
              </w:rPr>
              <w:t>-</w:t>
            </w:r>
          </w:p>
        </w:tc>
        <w:tc>
          <w:tcPr>
            <w:tcW w:w="1127" w:type="dxa"/>
            <w:tcBorders>
              <w:bottom w:val="single" w:sz="4" w:space="0" w:color="BFBFBF" w:themeColor="background1" w:themeShade="BF"/>
            </w:tcBorders>
          </w:tcPr>
          <w:p w14:paraId="3468534C" w14:textId="77777777" w:rsidR="00D03BBE" w:rsidRPr="00D03BBE" w:rsidRDefault="00D03BBE" w:rsidP="00D03BBE">
            <w:pPr>
              <w:rPr>
                <w:sz w:val="21"/>
                <w:szCs w:val="21"/>
                <w:lang w:val="en-GB"/>
              </w:rPr>
            </w:pPr>
            <w:r w:rsidRPr="00D03BBE">
              <w:rPr>
                <w:b/>
                <w:bCs/>
                <w:sz w:val="21"/>
                <w:szCs w:val="21"/>
                <w:lang w:val="en-GB"/>
              </w:rPr>
              <w:t xml:space="preserve">8,174 </w:t>
            </w:r>
          </w:p>
        </w:tc>
      </w:tr>
      <w:tr w:rsidR="00D03BBE" w:rsidRPr="00D03BBE" w14:paraId="29989DC7" w14:textId="77777777" w:rsidTr="00D03BBE">
        <w:trPr>
          <w:trHeight w:val="60"/>
        </w:trPr>
        <w:tc>
          <w:tcPr>
            <w:tcW w:w="1838" w:type="dxa"/>
            <w:tcBorders>
              <w:bottom w:val="single" w:sz="18" w:space="0" w:color="404040" w:themeColor="text1" w:themeTint="BF"/>
            </w:tcBorders>
            <w:shd w:val="clear" w:color="auto" w:fill="D9D9D9" w:themeFill="background1" w:themeFillShade="D9"/>
          </w:tcPr>
          <w:p w14:paraId="22FF6EE7" w14:textId="77777777" w:rsidR="00D03BBE" w:rsidRPr="00D03BBE" w:rsidRDefault="00D03BBE" w:rsidP="00D03BBE">
            <w:pPr>
              <w:rPr>
                <w:sz w:val="21"/>
                <w:szCs w:val="21"/>
                <w:lang w:val="en-GB"/>
              </w:rPr>
            </w:pPr>
            <w:proofErr w:type="gramStart"/>
            <w:r w:rsidRPr="00D03BBE">
              <w:rPr>
                <w:b/>
                <w:bCs/>
                <w:sz w:val="21"/>
                <w:szCs w:val="21"/>
                <w:lang w:val="en-GB"/>
              </w:rPr>
              <w:t>At</w:t>
            </w:r>
            <w:proofErr w:type="gramEnd"/>
            <w:r w:rsidRPr="00D03BBE">
              <w:rPr>
                <w:b/>
                <w:bCs/>
                <w:sz w:val="21"/>
                <w:szCs w:val="21"/>
                <w:lang w:val="en-GB"/>
              </w:rPr>
              <w:t xml:space="preserve"> 31 July 2024</w:t>
            </w:r>
          </w:p>
        </w:tc>
        <w:tc>
          <w:tcPr>
            <w:tcW w:w="1418" w:type="dxa"/>
            <w:tcBorders>
              <w:bottom w:val="single" w:sz="18" w:space="0" w:color="404040" w:themeColor="text1" w:themeTint="BF"/>
            </w:tcBorders>
            <w:shd w:val="clear" w:color="auto" w:fill="D9D9D9" w:themeFill="background1" w:themeFillShade="D9"/>
          </w:tcPr>
          <w:p w14:paraId="3C4E4D8A" w14:textId="77777777" w:rsidR="00D03BBE" w:rsidRPr="00D03BBE" w:rsidRDefault="00D03BBE" w:rsidP="00D03BBE">
            <w:pPr>
              <w:rPr>
                <w:sz w:val="21"/>
                <w:szCs w:val="21"/>
                <w:lang w:val="en-GB"/>
              </w:rPr>
            </w:pPr>
            <w:r w:rsidRPr="00D03BBE">
              <w:rPr>
                <w:b/>
                <w:bCs/>
                <w:sz w:val="21"/>
                <w:szCs w:val="21"/>
                <w:lang w:val="en-GB"/>
              </w:rPr>
              <w:t xml:space="preserve">5,530 </w:t>
            </w:r>
          </w:p>
        </w:tc>
        <w:tc>
          <w:tcPr>
            <w:tcW w:w="1417" w:type="dxa"/>
            <w:tcBorders>
              <w:bottom w:val="single" w:sz="18" w:space="0" w:color="404040" w:themeColor="text1" w:themeTint="BF"/>
            </w:tcBorders>
            <w:shd w:val="clear" w:color="auto" w:fill="D9D9D9" w:themeFill="background1" w:themeFillShade="D9"/>
          </w:tcPr>
          <w:p w14:paraId="230174C3" w14:textId="77777777" w:rsidR="00D03BBE" w:rsidRPr="00D03BBE" w:rsidRDefault="00D03BBE" w:rsidP="00D03BBE">
            <w:pPr>
              <w:rPr>
                <w:sz w:val="21"/>
                <w:szCs w:val="21"/>
                <w:lang w:val="en-GB"/>
              </w:rPr>
            </w:pPr>
            <w:r w:rsidRPr="00D03BBE">
              <w:rPr>
                <w:b/>
                <w:bCs/>
                <w:sz w:val="21"/>
                <w:szCs w:val="21"/>
                <w:lang w:val="en-GB"/>
              </w:rPr>
              <w:t xml:space="preserve">2,997 </w:t>
            </w:r>
          </w:p>
        </w:tc>
        <w:tc>
          <w:tcPr>
            <w:tcW w:w="1559" w:type="dxa"/>
            <w:tcBorders>
              <w:bottom w:val="single" w:sz="18" w:space="0" w:color="404040" w:themeColor="text1" w:themeTint="BF"/>
            </w:tcBorders>
            <w:shd w:val="clear" w:color="auto" w:fill="D9D9D9" w:themeFill="background1" w:themeFillShade="D9"/>
          </w:tcPr>
          <w:p w14:paraId="09E91736" w14:textId="77777777" w:rsidR="00D03BBE" w:rsidRPr="00D03BBE" w:rsidRDefault="00D03BBE" w:rsidP="00D03BBE">
            <w:pPr>
              <w:rPr>
                <w:sz w:val="21"/>
                <w:szCs w:val="21"/>
                <w:lang w:val="en-GB"/>
              </w:rPr>
            </w:pPr>
            <w:r w:rsidRPr="00D03BBE">
              <w:rPr>
                <w:b/>
                <w:bCs/>
                <w:sz w:val="21"/>
                <w:szCs w:val="21"/>
                <w:lang w:val="en-GB"/>
              </w:rPr>
              <w:t xml:space="preserve">13,644 </w:t>
            </w:r>
          </w:p>
        </w:tc>
        <w:tc>
          <w:tcPr>
            <w:tcW w:w="1560" w:type="dxa"/>
            <w:tcBorders>
              <w:bottom w:val="single" w:sz="18" w:space="0" w:color="404040" w:themeColor="text1" w:themeTint="BF"/>
            </w:tcBorders>
            <w:shd w:val="clear" w:color="auto" w:fill="D9D9D9" w:themeFill="background1" w:themeFillShade="D9"/>
          </w:tcPr>
          <w:p w14:paraId="4E2C3933" w14:textId="77777777" w:rsidR="00D03BBE" w:rsidRPr="00D03BBE" w:rsidRDefault="00D03BBE" w:rsidP="00D03BBE">
            <w:pPr>
              <w:rPr>
                <w:sz w:val="21"/>
                <w:szCs w:val="21"/>
                <w:lang w:val="en-GB"/>
              </w:rPr>
            </w:pPr>
            <w:r w:rsidRPr="00D03BBE">
              <w:rPr>
                <w:b/>
                <w:bCs/>
                <w:sz w:val="21"/>
                <w:szCs w:val="21"/>
                <w:lang w:val="en-GB"/>
              </w:rPr>
              <w:t xml:space="preserve">126,136 </w:t>
            </w:r>
          </w:p>
        </w:tc>
        <w:tc>
          <w:tcPr>
            <w:tcW w:w="1424" w:type="dxa"/>
            <w:tcBorders>
              <w:bottom w:val="single" w:sz="18" w:space="0" w:color="404040" w:themeColor="text1" w:themeTint="BF"/>
            </w:tcBorders>
            <w:shd w:val="clear" w:color="auto" w:fill="D9D9D9" w:themeFill="background1" w:themeFillShade="D9"/>
          </w:tcPr>
          <w:p w14:paraId="119B376A" w14:textId="77777777" w:rsidR="00D03BBE" w:rsidRPr="00D03BBE" w:rsidRDefault="00D03BBE" w:rsidP="00D03BBE">
            <w:pPr>
              <w:rPr>
                <w:sz w:val="21"/>
                <w:szCs w:val="21"/>
                <w:lang w:val="en-GB"/>
              </w:rPr>
            </w:pPr>
            <w:r w:rsidRPr="00D03BBE">
              <w:rPr>
                <w:b/>
                <w:bCs/>
                <w:sz w:val="21"/>
                <w:szCs w:val="21"/>
                <w:lang w:val="en-GB"/>
              </w:rPr>
              <w:t>-</w:t>
            </w:r>
          </w:p>
        </w:tc>
        <w:tc>
          <w:tcPr>
            <w:tcW w:w="1127" w:type="dxa"/>
            <w:tcBorders>
              <w:bottom w:val="single" w:sz="18" w:space="0" w:color="404040" w:themeColor="text1" w:themeTint="BF"/>
            </w:tcBorders>
            <w:shd w:val="clear" w:color="auto" w:fill="D9D9D9" w:themeFill="background1" w:themeFillShade="D9"/>
          </w:tcPr>
          <w:p w14:paraId="0AA9A7D7" w14:textId="77777777" w:rsidR="00D03BBE" w:rsidRPr="00D03BBE" w:rsidRDefault="00D03BBE" w:rsidP="00D03BBE">
            <w:pPr>
              <w:rPr>
                <w:sz w:val="21"/>
                <w:szCs w:val="21"/>
                <w:lang w:val="en-GB"/>
              </w:rPr>
            </w:pPr>
            <w:r w:rsidRPr="00D03BBE">
              <w:rPr>
                <w:b/>
                <w:bCs/>
                <w:sz w:val="21"/>
                <w:szCs w:val="21"/>
                <w:lang w:val="en-GB"/>
              </w:rPr>
              <w:t xml:space="preserve">148,307 </w:t>
            </w:r>
          </w:p>
        </w:tc>
      </w:tr>
    </w:tbl>
    <w:p w14:paraId="3176A750" w14:textId="77777777" w:rsidR="000229A3" w:rsidRDefault="000229A3" w:rsidP="00FA2171">
      <w:pPr>
        <w:rPr>
          <w:lang w:val="en-GB"/>
        </w:rPr>
      </w:pPr>
    </w:p>
    <w:p w14:paraId="53540204" w14:textId="032DDC58" w:rsidR="00D03BBE" w:rsidRPr="00D03BBE" w:rsidRDefault="00D03BBE" w:rsidP="00D03BBE">
      <w:pPr>
        <w:rPr>
          <w:lang w:val="en-GB"/>
        </w:rPr>
      </w:pPr>
      <w:r w:rsidRPr="00D03BBE">
        <w:rPr>
          <w:lang w:val="en-GB"/>
        </w:rPr>
        <w:t xml:space="preserve">Other non-current asset investments class includes University holdings in </w:t>
      </w:r>
      <w:proofErr w:type="gramStart"/>
      <w:r w:rsidRPr="00D03BBE">
        <w:rPr>
          <w:lang w:val="en-GB"/>
        </w:rPr>
        <w:t>a number of</w:t>
      </w:r>
      <w:proofErr w:type="gramEnd"/>
      <w:r w:rsidRPr="00D03BBE">
        <w:rPr>
          <w:lang w:val="en-GB"/>
        </w:rPr>
        <w:t xml:space="preserve"> investment funds and companies which are held at fair value. In the endowment asset investment class, the University holds </w:t>
      </w:r>
      <w:proofErr w:type="gramStart"/>
      <w:r w:rsidRPr="00D03BBE">
        <w:rPr>
          <w:lang w:val="en-GB"/>
        </w:rPr>
        <w:t>a number of</w:t>
      </w:r>
      <w:proofErr w:type="gramEnd"/>
      <w:r w:rsidRPr="00D03BBE">
        <w:rPr>
          <w:lang w:val="en-GB"/>
        </w:rPr>
        <w:t xml:space="preserve"> investments which are held at fair value.</w:t>
      </w:r>
      <w:r w:rsidRPr="00D03BBE">
        <w:rPr>
          <w:lang w:val="en-GB"/>
        </w:rPr>
        <w:tab/>
      </w:r>
    </w:p>
    <w:p w14:paraId="26B022D7" w14:textId="116ABAFE" w:rsidR="00D03BBE" w:rsidRDefault="00D03BBE" w:rsidP="00D03BBE">
      <w:pPr>
        <w:rPr>
          <w:lang w:val="en-GB"/>
        </w:rPr>
      </w:pPr>
      <w:r w:rsidRPr="00D03BBE">
        <w:rPr>
          <w:lang w:val="en-GB"/>
        </w:rPr>
        <w:t xml:space="preserve">During the year the University implemented an OCIO (Outsourced Chief Investment Officer) model to manage elements of its investment portfolio. This transition resulted in the drawdown, transfer and reinvestment of </w:t>
      </w:r>
      <w:proofErr w:type="gramStart"/>
      <w:r w:rsidRPr="00D03BBE">
        <w:rPr>
          <w:lang w:val="en-GB"/>
        </w:rPr>
        <w:t>a number of</w:t>
      </w:r>
      <w:proofErr w:type="gramEnd"/>
      <w:r w:rsidRPr="00D03BBE">
        <w:rPr>
          <w:lang w:val="en-GB"/>
        </w:rPr>
        <w:t xml:space="preserve"> holdings.</w:t>
      </w:r>
    </w:p>
    <w:tbl>
      <w:tblPr>
        <w:tblStyle w:val="TableGridLight"/>
        <w:tblW w:w="10343" w:type="dxa"/>
        <w:tblLayout w:type="fixed"/>
        <w:tblCellMar>
          <w:top w:w="57" w:type="dxa"/>
          <w:bottom w:w="57" w:type="dxa"/>
        </w:tblCellMar>
        <w:tblLook w:val="0000" w:firstRow="0" w:lastRow="0" w:firstColumn="0" w:lastColumn="0" w:noHBand="0" w:noVBand="0"/>
      </w:tblPr>
      <w:tblGrid>
        <w:gridCol w:w="4815"/>
        <w:gridCol w:w="1559"/>
        <w:gridCol w:w="1276"/>
        <w:gridCol w:w="1559"/>
        <w:gridCol w:w="1134"/>
      </w:tblGrid>
      <w:tr w:rsidR="00FE48E1" w:rsidRPr="00FE48E1" w14:paraId="0B4FF5C6" w14:textId="77777777" w:rsidTr="00D551C8">
        <w:trPr>
          <w:trHeight w:val="237"/>
        </w:trPr>
        <w:tc>
          <w:tcPr>
            <w:tcW w:w="4815" w:type="dxa"/>
            <w:tcBorders>
              <w:top w:val="single" w:sz="6" w:space="0" w:color="FFFFFF" w:themeColor="background1"/>
              <w:left w:val="single" w:sz="6" w:space="0" w:color="FFFFFF" w:themeColor="background1"/>
              <w:bottom w:val="single" w:sz="6" w:space="0" w:color="FFFFFF" w:themeColor="background1"/>
            </w:tcBorders>
          </w:tcPr>
          <w:p w14:paraId="0002FCDC" w14:textId="136A5008" w:rsidR="00FE48E1" w:rsidRPr="00FE48E1" w:rsidRDefault="00FE48E1" w:rsidP="00FE48E1">
            <w:pPr>
              <w:rPr>
                <w:b/>
                <w:bCs/>
                <w:sz w:val="21"/>
                <w:szCs w:val="21"/>
                <w:lang w:val="en-GB"/>
              </w:rPr>
            </w:pPr>
          </w:p>
        </w:tc>
        <w:tc>
          <w:tcPr>
            <w:tcW w:w="2835" w:type="dxa"/>
            <w:gridSpan w:val="2"/>
          </w:tcPr>
          <w:p w14:paraId="0DAB360D" w14:textId="77777777" w:rsidR="00FE48E1" w:rsidRPr="00FE48E1" w:rsidRDefault="00FE48E1" w:rsidP="00FE48E1">
            <w:pPr>
              <w:rPr>
                <w:b/>
                <w:bCs/>
                <w:sz w:val="21"/>
                <w:szCs w:val="21"/>
                <w:lang w:val="en-GB"/>
              </w:rPr>
            </w:pPr>
            <w:r w:rsidRPr="00FE48E1">
              <w:rPr>
                <w:b/>
                <w:bCs/>
                <w:sz w:val="21"/>
                <w:szCs w:val="21"/>
                <w:lang w:val="en-US"/>
              </w:rPr>
              <w:t>31 July 2024</w:t>
            </w:r>
          </w:p>
        </w:tc>
        <w:tc>
          <w:tcPr>
            <w:tcW w:w="2693" w:type="dxa"/>
            <w:gridSpan w:val="2"/>
          </w:tcPr>
          <w:p w14:paraId="7C45580D" w14:textId="77777777" w:rsidR="00FE48E1" w:rsidRPr="00FE48E1" w:rsidRDefault="00FE48E1" w:rsidP="00FE48E1">
            <w:pPr>
              <w:rPr>
                <w:sz w:val="21"/>
                <w:szCs w:val="21"/>
                <w:lang w:val="en-GB"/>
              </w:rPr>
            </w:pPr>
            <w:r w:rsidRPr="00FE48E1">
              <w:rPr>
                <w:sz w:val="21"/>
                <w:szCs w:val="21"/>
                <w:lang w:val="en-US"/>
              </w:rPr>
              <w:t>31 July 2023</w:t>
            </w:r>
          </w:p>
        </w:tc>
      </w:tr>
      <w:tr w:rsidR="00FE48E1" w:rsidRPr="00FE48E1" w14:paraId="2E97E776" w14:textId="77777777" w:rsidTr="00D551C8">
        <w:trPr>
          <w:trHeight w:val="293"/>
        </w:trPr>
        <w:tc>
          <w:tcPr>
            <w:tcW w:w="4815" w:type="dxa"/>
            <w:tcBorders>
              <w:top w:val="single" w:sz="6" w:space="0" w:color="FFFFFF" w:themeColor="background1"/>
              <w:left w:val="single" w:sz="6" w:space="0" w:color="FFFFFF" w:themeColor="background1"/>
              <w:bottom w:val="single" w:sz="6" w:space="0" w:color="FFFFFF" w:themeColor="background1"/>
            </w:tcBorders>
          </w:tcPr>
          <w:p w14:paraId="15946CFF" w14:textId="77777777" w:rsidR="00FE48E1" w:rsidRPr="00FE48E1" w:rsidRDefault="00FE48E1" w:rsidP="00FE48E1">
            <w:pPr>
              <w:rPr>
                <w:sz w:val="21"/>
                <w:szCs w:val="21"/>
                <w:lang w:val="en-GB"/>
              </w:rPr>
            </w:pPr>
          </w:p>
        </w:tc>
        <w:tc>
          <w:tcPr>
            <w:tcW w:w="1559" w:type="dxa"/>
          </w:tcPr>
          <w:p w14:paraId="7A2631B9" w14:textId="77777777" w:rsidR="00FE48E1" w:rsidRPr="00FE48E1" w:rsidRDefault="00FE48E1" w:rsidP="00FE48E1">
            <w:pPr>
              <w:rPr>
                <w:b/>
                <w:bCs/>
                <w:sz w:val="21"/>
                <w:szCs w:val="21"/>
                <w:lang w:val="en-GB"/>
              </w:rPr>
            </w:pPr>
            <w:r w:rsidRPr="00FE48E1">
              <w:rPr>
                <w:b/>
                <w:bCs/>
                <w:sz w:val="21"/>
                <w:szCs w:val="21"/>
                <w:lang w:val="en-US"/>
              </w:rPr>
              <w:t>Consolidated</w:t>
            </w:r>
          </w:p>
        </w:tc>
        <w:tc>
          <w:tcPr>
            <w:tcW w:w="1276" w:type="dxa"/>
          </w:tcPr>
          <w:p w14:paraId="264E842A" w14:textId="77777777" w:rsidR="00FE48E1" w:rsidRPr="00FE48E1" w:rsidRDefault="00FE48E1" w:rsidP="00FE48E1">
            <w:pPr>
              <w:rPr>
                <w:b/>
                <w:bCs/>
                <w:sz w:val="21"/>
                <w:szCs w:val="21"/>
                <w:lang w:val="en-GB"/>
              </w:rPr>
            </w:pPr>
            <w:r w:rsidRPr="00FE48E1">
              <w:rPr>
                <w:b/>
                <w:bCs/>
                <w:sz w:val="21"/>
                <w:szCs w:val="21"/>
                <w:lang w:val="en-US"/>
              </w:rPr>
              <w:t>Institution</w:t>
            </w:r>
          </w:p>
        </w:tc>
        <w:tc>
          <w:tcPr>
            <w:tcW w:w="1559" w:type="dxa"/>
          </w:tcPr>
          <w:p w14:paraId="2D30FFC6" w14:textId="77777777" w:rsidR="00FE48E1" w:rsidRPr="00FE48E1" w:rsidRDefault="00FE48E1" w:rsidP="00FE48E1">
            <w:pPr>
              <w:rPr>
                <w:sz w:val="21"/>
                <w:szCs w:val="21"/>
                <w:lang w:val="en-GB"/>
              </w:rPr>
            </w:pPr>
            <w:r w:rsidRPr="00FE48E1">
              <w:rPr>
                <w:sz w:val="21"/>
                <w:szCs w:val="21"/>
                <w:lang w:val="en-US"/>
              </w:rPr>
              <w:t>Consolidated</w:t>
            </w:r>
          </w:p>
        </w:tc>
        <w:tc>
          <w:tcPr>
            <w:tcW w:w="1134" w:type="dxa"/>
          </w:tcPr>
          <w:p w14:paraId="4BD11177" w14:textId="77777777" w:rsidR="00FE48E1" w:rsidRPr="00FE48E1" w:rsidRDefault="00FE48E1" w:rsidP="00FE48E1">
            <w:pPr>
              <w:rPr>
                <w:sz w:val="21"/>
                <w:szCs w:val="21"/>
                <w:lang w:val="en-GB"/>
              </w:rPr>
            </w:pPr>
            <w:r w:rsidRPr="00FE48E1">
              <w:rPr>
                <w:sz w:val="21"/>
                <w:szCs w:val="21"/>
                <w:lang w:val="en-US"/>
              </w:rPr>
              <w:t>Institution</w:t>
            </w:r>
          </w:p>
        </w:tc>
      </w:tr>
      <w:tr w:rsidR="00FE48E1" w:rsidRPr="00FE48E1" w14:paraId="5D223D7B" w14:textId="77777777" w:rsidTr="00D551C8">
        <w:trPr>
          <w:trHeight w:val="237"/>
        </w:trPr>
        <w:tc>
          <w:tcPr>
            <w:tcW w:w="4815" w:type="dxa"/>
            <w:tcBorders>
              <w:top w:val="single" w:sz="6" w:space="0" w:color="FFFFFF" w:themeColor="background1"/>
              <w:left w:val="single" w:sz="6" w:space="0" w:color="FFFFFF" w:themeColor="background1"/>
            </w:tcBorders>
          </w:tcPr>
          <w:p w14:paraId="14975C8E" w14:textId="77777777" w:rsidR="00FE48E1" w:rsidRPr="00FE48E1" w:rsidRDefault="00FE48E1" w:rsidP="00FE48E1">
            <w:pPr>
              <w:rPr>
                <w:sz w:val="21"/>
                <w:szCs w:val="21"/>
                <w:lang w:val="en-GB"/>
              </w:rPr>
            </w:pPr>
          </w:p>
        </w:tc>
        <w:tc>
          <w:tcPr>
            <w:tcW w:w="1559" w:type="dxa"/>
          </w:tcPr>
          <w:p w14:paraId="0DC68064" w14:textId="77777777" w:rsidR="00FE48E1" w:rsidRPr="00FE48E1" w:rsidRDefault="00FE48E1" w:rsidP="00FE48E1">
            <w:pPr>
              <w:rPr>
                <w:b/>
                <w:bCs/>
                <w:sz w:val="21"/>
                <w:szCs w:val="21"/>
                <w:lang w:val="en-GB"/>
              </w:rPr>
            </w:pPr>
            <w:r w:rsidRPr="00FE48E1">
              <w:rPr>
                <w:b/>
                <w:bCs/>
                <w:sz w:val="21"/>
                <w:szCs w:val="21"/>
                <w:lang w:val="en-US"/>
              </w:rPr>
              <w:t>£’000</w:t>
            </w:r>
          </w:p>
        </w:tc>
        <w:tc>
          <w:tcPr>
            <w:tcW w:w="1276" w:type="dxa"/>
          </w:tcPr>
          <w:p w14:paraId="133836C6" w14:textId="77777777" w:rsidR="00FE48E1" w:rsidRPr="00FE48E1" w:rsidRDefault="00FE48E1" w:rsidP="00FE48E1">
            <w:pPr>
              <w:rPr>
                <w:b/>
                <w:bCs/>
                <w:sz w:val="21"/>
                <w:szCs w:val="21"/>
                <w:lang w:val="en-GB"/>
              </w:rPr>
            </w:pPr>
            <w:r w:rsidRPr="00FE48E1">
              <w:rPr>
                <w:b/>
                <w:bCs/>
                <w:sz w:val="21"/>
                <w:szCs w:val="21"/>
                <w:lang w:val="en-US"/>
              </w:rPr>
              <w:t>£’000</w:t>
            </w:r>
          </w:p>
        </w:tc>
        <w:tc>
          <w:tcPr>
            <w:tcW w:w="1559" w:type="dxa"/>
          </w:tcPr>
          <w:p w14:paraId="6E9A177A" w14:textId="77777777" w:rsidR="00FE48E1" w:rsidRPr="00FE48E1" w:rsidRDefault="00FE48E1" w:rsidP="00FE48E1">
            <w:pPr>
              <w:rPr>
                <w:sz w:val="21"/>
                <w:szCs w:val="21"/>
                <w:lang w:val="en-GB"/>
              </w:rPr>
            </w:pPr>
            <w:r w:rsidRPr="00FE48E1">
              <w:rPr>
                <w:sz w:val="21"/>
                <w:szCs w:val="21"/>
                <w:lang w:val="en-US"/>
              </w:rPr>
              <w:t>£’000</w:t>
            </w:r>
          </w:p>
        </w:tc>
        <w:tc>
          <w:tcPr>
            <w:tcW w:w="1134" w:type="dxa"/>
          </w:tcPr>
          <w:p w14:paraId="2883A373" w14:textId="77777777" w:rsidR="00FE48E1" w:rsidRPr="00FE48E1" w:rsidRDefault="00FE48E1" w:rsidP="00FE48E1">
            <w:pPr>
              <w:rPr>
                <w:sz w:val="21"/>
                <w:szCs w:val="21"/>
                <w:lang w:val="en-GB"/>
              </w:rPr>
            </w:pPr>
            <w:r w:rsidRPr="00FE48E1">
              <w:rPr>
                <w:sz w:val="21"/>
                <w:szCs w:val="21"/>
                <w:lang w:val="en-US"/>
              </w:rPr>
              <w:t>£’000</w:t>
            </w:r>
          </w:p>
        </w:tc>
      </w:tr>
      <w:tr w:rsidR="00B51A49" w:rsidRPr="00FE48E1" w14:paraId="1C89B65B" w14:textId="77777777" w:rsidTr="00B51A49">
        <w:trPr>
          <w:trHeight w:val="237"/>
        </w:trPr>
        <w:tc>
          <w:tcPr>
            <w:tcW w:w="4815" w:type="dxa"/>
          </w:tcPr>
          <w:p w14:paraId="2168760D" w14:textId="46DDC101" w:rsidR="00B51A49" w:rsidRPr="00FE48E1" w:rsidRDefault="00B51A49" w:rsidP="005E3EE6">
            <w:pPr>
              <w:pStyle w:val="Heading3"/>
              <w:rPr>
                <w:lang w:val="en-GB"/>
              </w:rPr>
            </w:pPr>
            <w:r w:rsidRPr="00FE48E1">
              <w:rPr>
                <w:lang w:val="en-GB"/>
              </w:rPr>
              <w:t>14. Trade and other receivables</w:t>
            </w:r>
          </w:p>
        </w:tc>
        <w:tc>
          <w:tcPr>
            <w:tcW w:w="1559" w:type="dxa"/>
          </w:tcPr>
          <w:p w14:paraId="3F859B5A" w14:textId="77777777" w:rsidR="00B51A49" w:rsidRPr="00FE48E1" w:rsidRDefault="00B51A49" w:rsidP="00B51A49">
            <w:pPr>
              <w:rPr>
                <w:b/>
                <w:bCs/>
                <w:sz w:val="21"/>
                <w:szCs w:val="21"/>
                <w:lang w:val="en-US"/>
              </w:rPr>
            </w:pPr>
          </w:p>
        </w:tc>
        <w:tc>
          <w:tcPr>
            <w:tcW w:w="1276" w:type="dxa"/>
          </w:tcPr>
          <w:p w14:paraId="03A5A23E" w14:textId="77777777" w:rsidR="00B51A49" w:rsidRPr="00FE48E1" w:rsidRDefault="00B51A49" w:rsidP="00B51A49">
            <w:pPr>
              <w:rPr>
                <w:b/>
                <w:bCs/>
                <w:sz w:val="21"/>
                <w:szCs w:val="21"/>
                <w:lang w:val="en-US"/>
              </w:rPr>
            </w:pPr>
          </w:p>
        </w:tc>
        <w:tc>
          <w:tcPr>
            <w:tcW w:w="1559" w:type="dxa"/>
          </w:tcPr>
          <w:p w14:paraId="044DD023" w14:textId="77777777" w:rsidR="00B51A49" w:rsidRPr="00FE48E1" w:rsidRDefault="00B51A49" w:rsidP="00B51A49">
            <w:pPr>
              <w:rPr>
                <w:sz w:val="21"/>
                <w:szCs w:val="21"/>
                <w:lang w:val="en-US"/>
              </w:rPr>
            </w:pPr>
          </w:p>
        </w:tc>
        <w:tc>
          <w:tcPr>
            <w:tcW w:w="1134" w:type="dxa"/>
          </w:tcPr>
          <w:p w14:paraId="38367740" w14:textId="77777777" w:rsidR="00B51A49" w:rsidRPr="00FE48E1" w:rsidRDefault="00B51A49" w:rsidP="00B51A49">
            <w:pPr>
              <w:rPr>
                <w:sz w:val="21"/>
                <w:szCs w:val="21"/>
                <w:lang w:val="en-US"/>
              </w:rPr>
            </w:pPr>
          </w:p>
        </w:tc>
      </w:tr>
      <w:tr w:rsidR="00B51A49" w:rsidRPr="00FE48E1" w14:paraId="3A23447A" w14:textId="77777777" w:rsidTr="00B51A49">
        <w:trPr>
          <w:trHeight w:val="60"/>
        </w:trPr>
        <w:tc>
          <w:tcPr>
            <w:tcW w:w="4815" w:type="dxa"/>
          </w:tcPr>
          <w:p w14:paraId="059D7533" w14:textId="77777777" w:rsidR="00B51A49" w:rsidRPr="00FE48E1" w:rsidRDefault="00B51A49" w:rsidP="00B51A49">
            <w:pPr>
              <w:rPr>
                <w:sz w:val="21"/>
                <w:szCs w:val="21"/>
                <w:lang w:val="en-GB"/>
              </w:rPr>
            </w:pPr>
            <w:r w:rsidRPr="00FE48E1">
              <w:rPr>
                <w:sz w:val="21"/>
                <w:szCs w:val="21"/>
                <w:lang w:val="en-US"/>
              </w:rPr>
              <w:t>Amounts falling due within one year:</w:t>
            </w:r>
          </w:p>
        </w:tc>
        <w:tc>
          <w:tcPr>
            <w:tcW w:w="1559" w:type="dxa"/>
          </w:tcPr>
          <w:p w14:paraId="04A5CD05" w14:textId="77777777" w:rsidR="00B51A49" w:rsidRPr="00FE48E1" w:rsidRDefault="00B51A49" w:rsidP="00B51A49">
            <w:pPr>
              <w:rPr>
                <w:b/>
                <w:bCs/>
                <w:sz w:val="21"/>
                <w:szCs w:val="21"/>
                <w:lang w:val="en-GB"/>
              </w:rPr>
            </w:pPr>
          </w:p>
        </w:tc>
        <w:tc>
          <w:tcPr>
            <w:tcW w:w="1276" w:type="dxa"/>
          </w:tcPr>
          <w:p w14:paraId="67B6E1BA" w14:textId="77777777" w:rsidR="00B51A49" w:rsidRPr="00FE48E1" w:rsidRDefault="00B51A49" w:rsidP="00B51A49">
            <w:pPr>
              <w:rPr>
                <w:b/>
                <w:bCs/>
                <w:sz w:val="21"/>
                <w:szCs w:val="21"/>
                <w:lang w:val="en-GB"/>
              </w:rPr>
            </w:pPr>
          </w:p>
        </w:tc>
        <w:tc>
          <w:tcPr>
            <w:tcW w:w="1559" w:type="dxa"/>
          </w:tcPr>
          <w:p w14:paraId="6DFE7D27" w14:textId="77777777" w:rsidR="00B51A49" w:rsidRPr="00FE48E1" w:rsidRDefault="00B51A49" w:rsidP="00B51A49">
            <w:pPr>
              <w:rPr>
                <w:sz w:val="21"/>
                <w:szCs w:val="21"/>
                <w:lang w:val="en-GB"/>
              </w:rPr>
            </w:pPr>
          </w:p>
        </w:tc>
        <w:tc>
          <w:tcPr>
            <w:tcW w:w="1134" w:type="dxa"/>
          </w:tcPr>
          <w:p w14:paraId="5714202D" w14:textId="77777777" w:rsidR="00B51A49" w:rsidRPr="00FE48E1" w:rsidRDefault="00B51A49" w:rsidP="00B51A49">
            <w:pPr>
              <w:rPr>
                <w:sz w:val="21"/>
                <w:szCs w:val="21"/>
                <w:lang w:val="en-GB"/>
              </w:rPr>
            </w:pPr>
          </w:p>
        </w:tc>
      </w:tr>
      <w:tr w:rsidR="00B51A49" w:rsidRPr="00FE48E1" w14:paraId="32B8585C" w14:textId="77777777" w:rsidTr="00B51A49">
        <w:trPr>
          <w:trHeight w:val="60"/>
        </w:trPr>
        <w:tc>
          <w:tcPr>
            <w:tcW w:w="4815" w:type="dxa"/>
          </w:tcPr>
          <w:p w14:paraId="7606C5E6" w14:textId="77777777" w:rsidR="00B51A49" w:rsidRPr="00FE48E1" w:rsidRDefault="00B51A49" w:rsidP="00B51A49">
            <w:pPr>
              <w:rPr>
                <w:sz w:val="21"/>
                <w:szCs w:val="21"/>
                <w:lang w:val="en-GB"/>
              </w:rPr>
            </w:pPr>
            <w:r w:rsidRPr="00FE48E1">
              <w:rPr>
                <w:sz w:val="21"/>
                <w:szCs w:val="21"/>
                <w:lang w:val="en-US"/>
              </w:rPr>
              <w:t>Research grants receivables</w:t>
            </w:r>
          </w:p>
        </w:tc>
        <w:tc>
          <w:tcPr>
            <w:tcW w:w="1559" w:type="dxa"/>
          </w:tcPr>
          <w:p w14:paraId="7CE2F0A0" w14:textId="77777777" w:rsidR="00B51A49" w:rsidRPr="00FE48E1" w:rsidRDefault="00B51A49" w:rsidP="00B51A49">
            <w:pPr>
              <w:rPr>
                <w:b/>
                <w:bCs/>
                <w:sz w:val="21"/>
                <w:szCs w:val="21"/>
                <w:lang w:val="en-GB"/>
              </w:rPr>
            </w:pPr>
            <w:r w:rsidRPr="00FE48E1">
              <w:rPr>
                <w:b/>
                <w:bCs/>
                <w:sz w:val="21"/>
                <w:szCs w:val="21"/>
                <w:lang w:val="en-GB"/>
              </w:rPr>
              <w:t xml:space="preserve">102,762 </w:t>
            </w:r>
          </w:p>
        </w:tc>
        <w:tc>
          <w:tcPr>
            <w:tcW w:w="1276" w:type="dxa"/>
          </w:tcPr>
          <w:p w14:paraId="293635DE" w14:textId="77777777" w:rsidR="00B51A49" w:rsidRPr="00FE48E1" w:rsidRDefault="00B51A49" w:rsidP="00B51A49">
            <w:pPr>
              <w:rPr>
                <w:b/>
                <w:bCs/>
                <w:sz w:val="21"/>
                <w:szCs w:val="21"/>
                <w:lang w:val="en-GB"/>
              </w:rPr>
            </w:pPr>
            <w:r w:rsidRPr="00FE48E1">
              <w:rPr>
                <w:b/>
                <w:bCs/>
                <w:sz w:val="21"/>
                <w:szCs w:val="21"/>
                <w:lang w:val="en-GB"/>
              </w:rPr>
              <w:t xml:space="preserve">102,762 </w:t>
            </w:r>
          </w:p>
        </w:tc>
        <w:tc>
          <w:tcPr>
            <w:tcW w:w="1559" w:type="dxa"/>
          </w:tcPr>
          <w:p w14:paraId="1FBD5659" w14:textId="77777777" w:rsidR="00B51A49" w:rsidRPr="00FE48E1" w:rsidRDefault="00B51A49" w:rsidP="00B51A49">
            <w:pPr>
              <w:rPr>
                <w:sz w:val="21"/>
                <w:szCs w:val="21"/>
                <w:lang w:val="en-GB"/>
              </w:rPr>
            </w:pPr>
            <w:r w:rsidRPr="00FE48E1">
              <w:rPr>
                <w:sz w:val="21"/>
                <w:szCs w:val="21"/>
                <w:lang w:val="en-GB"/>
              </w:rPr>
              <w:t>100,018</w:t>
            </w:r>
          </w:p>
        </w:tc>
        <w:tc>
          <w:tcPr>
            <w:tcW w:w="1134" w:type="dxa"/>
          </w:tcPr>
          <w:p w14:paraId="3DA65FDC" w14:textId="77777777" w:rsidR="00B51A49" w:rsidRPr="00FE48E1" w:rsidRDefault="00B51A49" w:rsidP="00B51A49">
            <w:pPr>
              <w:rPr>
                <w:sz w:val="21"/>
                <w:szCs w:val="21"/>
                <w:lang w:val="en-GB"/>
              </w:rPr>
            </w:pPr>
            <w:r w:rsidRPr="00FE48E1">
              <w:rPr>
                <w:sz w:val="21"/>
                <w:szCs w:val="21"/>
                <w:lang w:val="en-GB"/>
              </w:rPr>
              <w:t>100,018</w:t>
            </w:r>
          </w:p>
        </w:tc>
      </w:tr>
      <w:tr w:rsidR="00B51A49" w:rsidRPr="00FE48E1" w14:paraId="65E7A692" w14:textId="77777777" w:rsidTr="00B51A49">
        <w:trPr>
          <w:trHeight w:val="313"/>
        </w:trPr>
        <w:tc>
          <w:tcPr>
            <w:tcW w:w="4815" w:type="dxa"/>
          </w:tcPr>
          <w:p w14:paraId="6522884D" w14:textId="77777777" w:rsidR="00B51A49" w:rsidRPr="00FE48E1" w:rsidRDefault="00B51A49" w:rsidP="00B51A49">
            <w:pPr>
              <w:rPr>
                <w:sz w:val="21"/>
                <w:szCs w:val="21"/>
                <w:lang w:val="en-GB"/>
              </w:rPr>
            </w:pPr>
            <w:r w:rsidRPr="00FE48E1">
              <w:rPr>
                <w:sz w:val="21"/>
                <w:szCs w:val="21"/>
                <w:lang w:val="en-US"/>
              </w:rPr>
              <w:t>Other trade receivables</w:t>
            </w:r>
          </w:p>
        </w:tc>
        <w:tc>
          <w:tcPr>
            <w:tcW w:w="1559" w:type="dxa"/>
          </w:tcPr>
          <w:p w14:paraId="78D3EBBA" w14:textId="77777777" w:rsidR="00B51A49" w:rsidRPr="00FE48E1" w:rsidRDefault="00B51A49" w:rsidP="00B51A49">
            <w:pPr>
              <w:rPr>
                <w:b/>
                <w:bCs/>
                <w:sz w:val="21"/>
                <w:szCs w:val="21"/>
                <w:lang w:val="en-GB"/>
              </w:rPr>
            </w:pPr>
            <w:r w:rsidRPr="00FE48E1">
              <w:rPr>
                <w:b/>
                <w:bCs/>
                <w:sz w:val="21"/>
                <w:szCs w:val="21"/>
                <w:lang w:val="en-GB"/>
              </w:rPr>
              <w:t>46,598</w:t>
            </w:r>
          </w:p>
        </w:tc>
        <w:tc>
          <w:tcPr>
            <w:tcW w:w="1276" w:type="dxa"/>
          </w:tcPr>
          <w:p w14:paraId="75074523" w14:textId="77777777" w:rsidR="00B51A49" w:rsidRPr="00FE48E1" w:rsidRDefault="00B51A49" w:rsidP="00B51A49">
            <w:pPr>
              <w:rPr>
                <w:b/>
                <w:bCs/>
                <w:sz w:val="21"/>
                <w:szCs w:val="21"/>
                <w:lang w:val="en-GB"/>
              </w:rPr>
            </w:pPr>
            <w:r w:rsidRPr="00FE48E1">
              <w:rPr>
                <w:b/>
                <w:bCs/>
                <w:sz w:val="21"/>
                <w:szCs w:val="21"/>
                <w:lang w:val="en-GB"/>
              </w:rPr>
              <w:t>45,246</w:t>
            </w:r>
          </w:p>
        </w:tc>
        <w:tc>
          <w:tcPr>
            <w:tcW w:w="1559" w:type="dxa"/>
          </w:tcPr>
          <w:p w14:paraId="32F4589C" w14:textId="77777777" w:rsidR="00B51A49" w:rsidRPr="00FE48E1" w:rsidRDefault="00B51A49" w:rsidP="00B51A49">
            <w:pPr>
              <w:rPr>
                <w:sz w:val="21"/>
                <w:szCs w:val="21"/>
                <w:lang w:val="en-GB"/>
              </w:rPr>
            </w:pPr>
            <w:r w:rsidRPr="00FE48E1">
              <w:rPr>
                <w:sz w:val="21"/>
                <w:szCs w:val="21"/>
                <w:lang w:val="en-GB"/>
              </w:rPr>
              <w:t>53,457</w:t>
            </w:r>
          </w:p>
        </w:tc>
        <w:tc>
          <w:tcPr>
            <w:tcW w:w="1134" w:type="dxa"/>
          </w:tcPr>
          <w:p w14:paraId="62F82D1D" w14:textId="77777777" w:rsidR="00B51A49" w:rsidRPr="00FE48E1" w:rsidRDefault="00B51A49" w:rsidP="00B51A49">
            <w:pPr>
              <w:rPr>
                <w:sz w:val="21"/>
                <w:szCs w:val="21"/>
                <w:lang w:val="en-GB"/>
              </w:rPr>
            </w:pPr>
            <w:r w:rsidRPr="00FE48E1">
              <w:rPr>
                <w:sz w:val="21"/>
                <w:szCs w:val="21"/>
                <w:lang w:val="en-GB"/>
              </w:rPr>
              <w:t>51,775</w:t>
            </w:r>
          </w:p>
        </w:tc>
      </w:tr>
      <w:tr w:rsidR="00B51A49" w:rsidRPr="00FE48E1" w14:paraId="67862887" w14:textId="77777777" w:rsidTr="00B51A49">
        <w:trPr>
          <w:trHeight w:val="283"/>
        </w:trPr>
        <w:tc>
          <w:tcPr>
            <w:tcW w:w="4815" w:type="dxa"/>
          </w:tcPr>
          <w:p w14:paraId="02EE249B" w14:textId="77777777" w:rsidR="00B51A49" w:rsidRPr="00FE48E1" w:rsidRDefault="00B51A49" w:rsidP="00B51A49">
            <w:pPr>
              <w:rPr>
                <w:sz w:val="21"/>
                <w:szCs w:val="21"/>
                <w:lang w:val="en-GB"/>
              </w:rPr>
            </w:pPr>
            <w:r w:rsidRPr="00FE48E1">
              <w:rPr>
                <w:sz w:val="21"/>
                <w:szCs w:val="21"/>
                <w:lang w:val="en-US"/>
              </w:rPr>
              <w:t xml:space="preserve">Other receivables </w:t>
            </w:r>
          </w:p>
        </w:tc>
        <w:tc>
          <w:tcPr>
            <w:tcW w:w="1559" w:type="dxa"/>
          </w:tcPr>
          <w:p w14:paraId="04FF0190" w14:textId="77777777" w:rsidR="00B51A49" w:rsidRPr="00FE48E1" w:rsidRDefault="00B51A49" w:rsidP="00B51A49">
            <w:pPr>
              <w:rPr>
                <w:b/>
                <w:bCs/>
                <w:sz w:val="21"/>
                <w:szCs w:val="21"/>
                <w:lang w:val="en-GB"/>
              </w:rPr>
            </w:pPr>
            <w:r w:rsidRPr="00FE48E1">
              <w:rPr>
                <w:b/>
                <w:bCs/>
                <w:sz w:val="21"/>
                <w:szCs w:val="21"/>
                <w:lang w:val="en-GB"/>
              </w:rPr>
              <w:t xml:space="preserve">1,996 </w:t>
            </w:r>
          </w:p>
        </w:tc>
        <w:tc>
          <w:tcPr>
            <w:tcW w:w="1276" w:type="dxa"/>
          </w:tcPr>
          <w:p w14:paraId="45EBAE15" w14:textId="77777777" w:rsidR="00B51A49" w:rsidRPr="00FE48E1" w:rsidRDefault="00B51A49" w:rsidP="00B51A49">
            <w:pPr>
              <w:rPr>
                <w:b/>
                <w:bCs/>
                <w:sz w:val="21"/>
                <w:szCs w:val="21"/>
                <w:lang w:val="en-GB"/>
              </w:rPr>
            </w:pPr>
            <w:r w:rsidRPr="00FE48E1">
              <w:rPr>
                <w:b/>
                <w:bCs/>
                <w:sz w:val="21"/>
                <w:szCs w:val="21"/>
                <w:lang w:val="en-GB"/>
              </w:rPr>
              <w:t xml:space="preserve">1,764 </w:t>
            </w:r>
          </w:p>
        </w:tc>
        <w:tc>
          <w:tcPr>
            <w:tcW w:w="1559" w:type="dxa"/>
          </w:tcPr>
          <w:p w14:paraId="7D823203" w14:textId="77777777" w:rsidR="00B51A49" w:rsidRPr="00FE48E1" w:rsidRDefault="00B51A49" w:rsidP="00B51A49">
            <w:pPr>
              <w:rPr>
                <w:sz w:val="21"/>
                <w:szCs w:val="21"/>
                <w:lang w:val="en-GB"/>
              </w:rPr>
            </w:pPr>
            <w:r w:rsidRPr="00FE48E1">
              <w:rPr>
                <w:sz w:val="21"/>
                <w:szCs w:val="21"/>
                <w:lang w:val="en-GB"/>
              </w:rPr>
              <w:t>5,098</w:t>
            </w:r>
          </w:p>
        </w:tc>
        <w:tc>
          <w:tcPr>
            <w:tcW w:w="1134" w:type="dxa"/>
          </w:tcPr>
          <w:p w14:paraId="06C5A636" w14:textId="77777777" w:rsidR="00B51A49" w:rsidRPr="00FE48E1" w:rsidRDefault="00B51A49" w:rsidP="00B51A49">
            <w:pPr>
              <w:rPr>
                <w:sz w:val="21"/>
                <w:szCs w:val="21"/>
                <w:lang w:val="en-GB"/>
              </w:rPr>
            </w:pPr>
            <w:r w:rsidRPr="00FE48E1">
              <w:rPr>
                <w:sz w:val="21"/>
                <w:szCs w:val="21"/>
                <w:lang w:val="en-GB"/>
              </w:rPr>
              <w:t>4,564</w:t>
            </w:r>
          </w:p>
        </w:tc>
      </w:tr>
      <w:tr w:rsidR="00B51A49" w:rsidRPr="00FE48E1" w14:paraId="70799B68" w14:textId="77777777" w:rsidTr="00B51A49">
        <w:trPr>
          <w:trHeight w:val="60"/>
        </w:trPr>
        <w:tc>
          <w:tcPr>
            <w:tcW w:w="4815" w:type="dxa"/>
          </w:tcPr>
          <w:p w14:paraId="20CDA4C0" w14:textId="77777777" w:rsidR="00B51A49" w:rsidRPr="00FE48E1" w:rsidRDefault="00B51A49" w:rsidP="00B51A49">
            <w:pPr>
              <w:rPr>
                <w:sz w:val="21"/>
                <w:szCs w:val="21"/>
                <w:lang w:val="en-GB"/>
              </w:rPr>
            </w:pPr>
            <w:r w:rsidRPr="00FE48E1">
              <w:rPr>
                <w:sz w:val="21"/>
                <w:szCs w:val="21"/>
                <w:lang w:val="en-US"/>
              </w:rPr>
              <w:t>Prepayments and accrued income</w:t>
            </w:r>
          </w:p>
        </w:tc>
        <w:tc>
          <w:tcPr>
            <w:tcW w:w="1559" w:type="dxa"/>
          </w:tcPr>
          <w:p w14:paraId="0C362E33" w14:textId="77777777" w:rsidR="00B51A49" w:rsidRPr="00FE48E1" w:rsidRDefault="00B51A49" w:rsidP="00B51A49">
            <w:pPr>
              <w:rPr>
                <w:b/>
                <w:bCs/>
                <w:sz w:val="21"/>
                <w:szCs w:val="21"/>
                <w:lang w:val="en-GB"/>
              </w:rPr>
            </w:pPr>
            <w:r w:rsidRPr="00FE48E1">
              <w:rPr>
                <w:b/>
                <w:bCs/>
                <w:sz w:val="21"/>
                <w:szCs w:val="21"/>
                <w:lang w:val="en-GB"/>
              </w:rPr>
              <w:t xml:space="preserve">36,035 </w:t>
            </w:r>
          </w:p>
        </w:tc>
        <w:tc>
          <w:tcPr>
            <w:tcW w:w="1276" w:type="dxa"/>
          </w:tcPr>
          <w:p w14:paraId="159702D7" w14:textId="77777777" w:rsidR="00B51A49" w:rsidRPr="00FE48E1" w:rsidRDefault="00B51A49" w:rsidP="00B51A49">
            <w:pPr>
              <w:rPr>
                <w:b/>
                <w:bCs/>
                <w:sz w:val="21"/>
                <w:szCs w:val="21"/>
                <w:lang w:val="en-GB"/>
              </w:rPr>
            </w:pPr>
            <w:r w:rsidRPr="00FE48E1">
              <w:rPr>
                <w:b/>
                <w:bCs/>
                <w:sz w:val="21"/>
                <w:szCs w:val="21"/>
                <w:lang w:val="en-GB"/>
              </w:rPr>
              <w:t xml:space="preserve">36,957 </w:t>
            </w:r>
          </w:p>
        </w:tc>
        <w:tc>
          <w:tcPr>
            <w:tcW w:w="1559" w:type="dxa"/>
          </w:tcPr>
          <w:p w14:paraId="5D54C14E" w14:textId="77777777" w:rsidR="00B51A49" w:rsidRPr="00FE48E1" w:rsidRDefault="00B51A49" w:rsidP="00B51A49">
            <w:pPr>
              <w:rPr>
                <w:sz w:val="21"/>
                <w:szCs w:val="21"/>
                <w:lang w:val="en-GB"/>
              </w:rPr>
            </w:pPr>
            <w:r w:rsidRPr="00FE48E1">
              <w:rPr>
                <w:sz w:val="21"/>
                <w:szCs w:val="21"/>
                <w:lang w:val="en-GB"/>
              </w:rPr>
              <w:t>37,740</w:t>
            </w:r>
          </w:p>
        </w:tc>
        <w:tc>
          <w:tcPr>
            <w:tcW w:w="1134" w:type="dxa"/>
          </w:tcPr>
          <w:p w14:paraId="1788A6F4" w14:textId="77777777" w:rsidR="00B51A49" w:rsidRPr="00FE48E1" w:rsidRDefault="00B51A49" w:rsidP="00B51A49">
            <w:pPr>
              <w:rPr>
                <w:sz w:val="21"/>
                <w:szCs w:val="21"/>
                <w:lang w:val="en-GB"/>
              </w:rPr>
            </w:pPr>
            <w:r w:rsidRPr="00FE48E1">
              <w:rPr>
                <w:sz w:val="21"/>
                <w:szCs w:val="21"/>
                <w:lang w:val="en-GB"/>
              </w:rPr>
              <w:t>36,565</w:t>
            </w:r>
          </w:p>
        </w:tc>
      </w:tr>
      <w:tr w:rsidR="00B51A49" w:rsidRPr="00FE48E1" w14:paraId="5E10A032" w14:textId="77777777" w:rsidTr="00B51A49">
        <w:trPr>
          <w:trHeight w:val="60"/>
        </w:trPr>
        <w:tc>
          <w:tcPr>
            <w:tcW w:w="4815" w:type="dxa"/>
            <w:tcBorders>
              <w:bottom w:val="single" w:sz="4" w:space="0" w:color="BFBFBF" w:themeColor="background1" w:themeShade="BF"/>
            </w:tcBorders>
          </w:tcPr>
          <w:p w14:paraId="044BCA8A" w14:textId="77777777" w:rsidR="00B51A49" w:rsidRPr="00FE48E1" w:rsidRDefault="00B51A49" w:rsidP="00B51A49">
            <w:pPr>
              <w:rPr>
                <w:sz w:val="21"/>
                <w:szCs w:val="21"/>
                <w:lang w:val="en-GB"/>
              </w:rPr>
            </w:pPr>
            <w:r w:rsidRPr="00FE48E1">
              <w:rPr>
                <w:sz w:val="21"/>
                <w:szCs w:val="21"/>
                <w:lang w:val="en-US"/>
              </w:rPr>
              <w:t>Amounts due from subsidiary companies</w:t>
            </w:r>
          </w:p>
        </w:tc>
        <w:tc>
          <w:tcPr>
            <w:tcW w:w="1559" w:type="dxa"/>
            <w:tcBorders>
              <w:bottom w:val="single" w:sz="4" w:space="0" w:color="BFBFBF" w:themeColor="background1" w:themeShade="BF"/>
            </w:tcBorders>
          </w:tcPr>
          <w:p w14:paraId="6AA5B6DE" w14:textId="77777777" w:rsidR="00B51A49" w:rsidRPr="00FE48E1" w:rsidRDefault="00B51A49" w:rsidP="00B51A49">
            <w:pPr>
              <w:rPr>
                <w:b/>
                <w:bCs/>
                <w:sz w:val="21"/>
                <w:szCs w:val="21"/>
                <w:lang w:val="en-GB"/>
              </w:rPr>
            </w:pPr>
            <w:r w:rsidRPr="00FE48E1">
              <w:rPr>
                <w:b/>
                <w:bCs/>
                <w:sz w:val="21"/>
                <w:szCs w:val="21"/>
                <w:lang w:val="en-GB"/>
              </w:rPr>
              <w:t xml:space="preserve"> - </w:t>
            </w:r>
          </w:p>
        </w:tc>
        <w:tc>
          <w:tcPr>
            <w:tcW w:w="1276" w:type="dxa"/>
            <w:tcBorders>
              <w:bottom w:val="single" w:sz="4" w:space="0" w:color="BFBFBF" w:themeColor="background1" w:themeShade="BF"/>
            </w:tcBorders>
          </w:tcPr>
          <w:p w14:paraId="72655F54" w14:textId="77777777" w:rsidR="00B51A49" w:rsidRPr="00FE48E1" w:rsidRDefault="00B51A49" w:rsidP="00B51A49">
            <w:pPr>
              <w:rPr>
                <w:b/>
                <w:bCs/>
                <w:sz w:val="21"/>
                <w:szCs w:val="21"/>
                <w:lang w:val="en-GB"/>
              </w:rPr>
            </w:pPr>
            <w:r w:rsidRPr="00FE48E1">
              <w:rPr>
                <w:b/>
                <w:bCs/>
                <w:sz w:val="21"/>
                <w:szCs w:val="21"/>
                <w:lang w:val="en-GB"/>
              </w:rPr>
              <w:t xml:space="preserve">1,870 </w:t>
            </w:r>
          </w:p>
        </w:tc>
        <w:tc>
          <w:tcPr>
            <w:tcW w:w="1559" w:type="dxa"/>
            <w:tcBorders>
              <w:bottom w:val="single" w:sz="4" w:space="0" w:color="BFBFBF" w:themeColor="background1" w:themeShade="BF"/>
            </w:tcBorders>
          </w:tcPr>
          <w:p w14:paraId="3606FCF2" w14:textId="77777777" w:rsidR="00B51A49" w:rsidRPr="00FE48E1" w:rsidRDefault="00B51A49" w:rsidP="00B51A49">
            <w:pPr>
              <w:rPr>
                <w:sz w:val="21"/>
                <w:szCs w:val="21"/>
                <w:lang w:val="en-GB"/>
              </w:rPr>
            </w:pPr>
            <w:r w:rsidRPr="00FE48E1">
              <w:rPr>
                <w:sz w:val="21"/>
                <w:szCs w:val="21"/>
                <w:lang w:val="en-GB"/>
              </w:rPr>
              <w:t>-</w:t>
            </w:r>
          </w:p>
        </w:tc>
        <w:tc>
          <w:tcPr>
            <w:tcW w:w="1134" w:type="dxa"/>
            <w:tcBorders>
              <w:bottom w:val="single" w:sz="4" w:space="0" w:color="BFBFBF" w:themeColor="background1" w:themeShade="BF"/>
            </w:tcBorders>
          </w:tcPr>
          <w:p w14:paraId="4522AB40" w14:textId="77777777" w:rsidR="00B51A49" w:rsidRPr="00FE48E1" w:rsidRDefault="00B51A49" w:rsidP="00B51A49">
            <w:pPr>
              <w:rPr>
                <w:sz w:val="21"/>
                <w:szCs w:val="21"/>
                <w:lang w:val="en-GB"/>
              </w:rPr>
            </w:pPr>
            <w:r w:rsidRPr="00FE48E1">
              <w:rPr>
                <w:sz w:val="21"/>
                <w:szCs w:val="21"/>
                <w:lang w:val="en-GB"/>
              </w:rPr>
              <w:t>2,281</w:t>
            </w:r>
          </w:p>
        </w:tc>
      </w:tr>
      <w:tr w:rsidR="00B51A49" w:rsidRPr="00FE48E1" w14:paraId="4D2A9597" w14:textId="77777777" w:rsidTr="00B51A49">
        <w:trPr>
          <w:trHeight w:val="293"/>
        </w:trPr>
        <w:tc>
          <w:tcPr>
            <w:tcW w:w="4815" w:type="dxa"/>
            <w:tcBorders>
              <w:bottom w:val="single" w:sz="18" w:space="0" w:color="404040" w:themeColor="text1" w:themeTint="BF"/>
            </w:tcBorders>
            <w:shd w:val="clear" w:color="auto" w:fill="D9D9D9" w:themeFill="background1" w:themeFillShade="D9"/>
          </w:tcPr>
          <w:p w14:paraId="3EDE9839" w14:textId="77777777" w:rsidR="00B51A49" w:rsidRPr="00FE48E1" w:rsidRDefault="00B51A49" w:rsidP="00B51A49">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7C82986C" w14:textId="77777777" w:rsidR="00B51A49" w:rsidRPr="00FE48E1" w:rsidRDefault="00B51A49" w:rsidP="00B51A49">
            <w:pPr>
              <w:rPr>
                <w:b/>
                <w:bCs/>
                <w:sz w:val="21"/>
                <w:szCs w:val="21"/>
                <w:lang w:val="en-GB"/>
              </w:rPr>
            </w:pPr>
            <w:r w:rsidRPr="00FE48E1">
              <w:rPr>
                <w:b/>
                <w:bCs/>
                <w:sz w:val="21"/>
                <w:szCs w:val="21"/>
                <w:lang w:val="en-GB"/>
              </w:rPr>
              <w:t>187,391</w:t>
            </w:r>
          </w:p>
        </w:tc>
        <w:tc>
          <w:tcPr>
            <w:tcW w:w="1276" w:type="dxa"/>
            <w:tcBorders>
              <w:bottom w:val="single" w:sz="18" w:space="0" w:color="404040" w:themeColor="text1" w:themeTint="BF"/>
            </w:tcBorders>
            <w:shd w:val="clear" w:color="auto" w:fill="D9D9D9" w:themeFill="background1" w:themeFillShade="D9"/>
          </w:tcPr>
          <w:p w14:paraId="391E5FA5" w14:textId="77777777" w:rsidR="00B51A49" w:rsidRPr="00FE48E1" w:rsidRDefault="00B51A49" w:rsidP="00B51A49">
            <w:pPr>
              <w:rPr>
                <w:b/>
                <w:bCs/>
                <w:sz w:val="21"/>
                <w:szCs w:val="21"/>
                <w:lang w:val="en-GB"/>
              </w:rPr>
            </w:pPr>
            <w:r w:rsidRPr="00FE48E1">
              <w:rPr>
                <w:b/>
                <w:bCs/>
                <w:sz w:val="21"/>
                <w:szCs w:val="21"/>
                <w:lang w:val="en-GB"/>
              </w:rPr>
              <w:t>188,599</w:t>
            </w:r>
          </w:p>
        </w:tc>
        <w:tc>
          <w:tcPr>
            <w:tcW w:w="1559" w:type="dxa"/>
            <w:tcBorders>
              <w:bottom w:val="single" w:sz="18" w:space="0" w:color="404040" w:themeColor="text1" w:themeTint="BF"/>
            </w:tcBorders>
            <w:shd w:val="clear" w:color="auto" w:fill="D9D9D9" w:themeFill="background1" w:themeFillShade="D9"/>
          </w:tcPr>
          <w:p w14:paraId="5D4812E2" w14:textId="77777777" w:rsidR="00B51A49" w:rsidRPr="00FE48E1" w:rsidRDefault="00B51A49" w:rsidP="00B51A49">
            <w:pPr>
              <w:rPr>
                <w:sz w:val="21"/>
                <w:szCs w:val="21"/>
                <w:lang w:val="en-GB"/>
              </w:rPr>
            </w:pPr>
            <w:r w:rsidRPr="00FE48E1">
              <w:rPr>
                <w:sz w:val="21"/>
                <w:szCs w:val="21"/>
                <w:lang w:val="en-GB"/>
              </w:rPr>
              <w:t>196,313</w:t>
            </w:r>
          </w:p>
        </w:tc>
        <w:tc>
          <w:tcPr>
            <w:tcW w:w="1134" w:type="dxa"/>
            <w:tcBorders>
              <w:bottom w:val="single" w:sz="18" w:space="0" w:color="404040" w:themeColor="text1" w:themeTint="BF"/>
            </w:tcBorders>
            <w:shd w:val="clear" w:color="auto" w:fill="D9D9D9" w:themeFill="background1" w:themeFillShade="D9"/>
          </w:tcPr>
          <w:p w14:paraId="31094F0E" w14:textId="77777777" w:rsidR="00B51A49" w:rsidRPr="00FE48E1" w:rsidRDefault="00B51A49" w:rsidP="00B51A49">
            <w:pPr>
              <w:rPr>
                <w:sz w:val="21"/>
                <w:szCs w:val="21"/>
                <w:lang w:val="en-GB"/>
              </w:rPr>
            </w:pPr>
            <w:r w:rsidRPr="00FE48E1">
              <w:rPr>
                <w:sz w:val="21"/>
                <w:szCs w:val="21"/>
                <w:lang w:val="en-GB"/>
              </w:rPr>
              <w:t>195,203</w:t>
            </w:r>
          </w:p>
        </w:tc>
      </w:tr>
      <w:tr w:rsidR="00B51A49" w:rsidRPr="00FE48E1" w14:paraId="0DD5E4D1" w14:textId="77777777" w:rsidTr="00B51A49">
        <w:trPr>
          <w:trHeight w:val="326"/>
        </w:trPr>
        <w:tc>
          <w:tcPr>
            <w:tcW w:w="4815" w:type="dxa"/>
            <w:tcBorders>
              <w:top w:val="single" w:sz="18" w:space="0" w:color="404040" w:themeColor="text1" w:themeTint="BF"/>
            </w:tcBorders>
          </w:tcPr>
          <w:p w14:paraId="75B9A2F6" w14:textId="48BB1D49" w:rsidR="00B51A49" w:rsidRPr="00FE48E1" w:rsidRDefault="00B51A49" w:rsidP="00B51A49">
            <w:pPr>
              <w:rPr>
                <w:sz w:val="21"/>
                <w:szCs w:val="21"/>
                <w:lang w:val="en-GB"/>
              </w:rPr>
            </w:pPr>
            <w:r w:rsidRPr="00FE48E1">
              <w:rPr>
                <w:sz w:val="21"/>
                <w:szCs w:val="21"/>
                <w:lang w:val="en-GB"/>
              </w:rPr>
              <w:t>Amounts falling due after one year:</w:t>
            </w:r>
          </w:p>
        </w:tc>
        <w:tc>
          <w:tcPr>
            <w:tcW w:w="1559" w:type="dxa"/>
            <w:tcBorders>
              <w:top w:val="single" w:sz="18" w:space="0" w:color="404040" w:themeColor="text1" w:themeTint="BF"/>
            </w:tcBorders>
          </w:tcPr>
          <w:p w14:paraId="6DADA0CA" w14:textId="77777777" w:rsidR="00B51A49" w:rsidRPr="00FE48E1" w:rsidRDefault="00B51A49" w:rsidP="00B51A49">
            <w:pPr>
              <w:rPr>
                <w:b/>
                <w:bCs/>
                <w:sz w:val="21"/>
                <w:szCs w:val="21"/>
                <w:lang w:val="en-GB"/>
              </w:rPr>
            </w:pPr>
          </w:p>
        </w:tc>
        <w:tc>
          <w:tcPr>
            <w:tcW w:w="1276" w:type="dxa"/>
            <w:tcBorders>
              <w:top w:val="single" w:sz="18" w:space="0" w:color="404040" w:themeColor="text1" w:themeTint="BF"/>
            </w:tcBorders>
          </w:tcPr>
          <w:p w14:paraId="38FE551A" w14:textId="77777777" w:rsidR="00B51A49" w:rsidRPr="00FE48E1" w:rsidRDefault="00B51A49" w:rsidP="00B51A49">
            <w:pPr>
              <w:rPr>
                <w:b/>
                <w:bCs/>
                <w:sz w:val="21"/>
                <w:szCs w:val="21"/>
                <w:lang w:val="en-GB"/>
              </w:rPr>
            </w:pPr>
          </w:p>
        </w:tc>
        <w:tc>
          <w:tcPr>
            <w:tcW w:w="1559" w:type="dxa"/>
            <w:tcBorders>
              <w:top w:val="single" w:sz="18" w:space="0" w:color="404040" w:themeColor="text1" w:themeTint="BF"/>
            </w:tcBorders>
          </w:tcPr>
          <w:p w14:paraId="101399B2" w14:textId="77777777" w:rsidR="00B51A49" w:rsidRPr="00FE48E1" w:rsidRDefault="00B51A49" w:rsidP="00B51A49">
            <w:pPr>
              <w:rPr>
                <w:sz w:val="21"/>
                <w:szCs w:val="21"/>
                <w:lang w:val="en-GB"/>
              </w:rPr>
            </w:pPr>
          </w:p>
        </w:tc>
        <w:tc>
          <w:tcPr>
            <w:tcW w:w="1134" w:type="dxa"/>
            <w:tcBorders>
              <w:top w:val="single" w:sz="18" w:space="0" w:color="404040" w:themeColor="text1" w:themeTint="BF"/>
            </w:tcBorders>
          </w:tcPr>
          <w:p w14:paraId="5AFBED92" w14:textId="77777777" w:rsidR="00B51A49" w:rsidRPr="00FE48E1" w:rsidRDefault="00B51A49" w:rsidP="00B51A49">
            <w:pPr>
              <w:rPr>
                <w:sz w:val="21"/>
                <w:szCs w:val="21"/>
                <w:lang w:val="en-GB"/>
              </w:rPr>
            </w:pPr>
          </w:p>
        </w:tc>
      </w:tr>
      <w:tr w:rsidR="00B51A49" w:rsidRPr="00FE48E1" w14:paraId="4A122C20" w14:textId="77777777" w:rsidTr="00B51A49">
        <w:trPr>
          <w:trHeight w:val="293"/>
        </w:trPr>
        <w:tc>
          <w:tcPr>
            <w:tcW w:w="4815" w:type="dxa"/>
          </w:tcPr>
          <w:p w14:paraId="61B7D32E" w14:textId="77777777" w:rsidR="00B51A49" w:rsidRPr="00FE48E1" w:rsidRDefault="00B51A49" w:rsidP="00B51A49">
            <w:pPr>
              <w:rPr>
                <w:sz w:val="21"/>
                <w:szCs w:val="21"/>
                <w:lang w:val="en-GB"/>
              </w:rPr>
            </w:pPr>
            <w:r w:rsidRPr="00FE48E1">
              <w:rPr>
                <w:sz w:val="21"/>
                <w:szCs w:val="21"/>
                <w:lang w:val="en-US"/>
              </w:rPr>
              <w:t>Other debtors and prepayments</w:t>
            </w:r>
          </w:p>
        </w:tc>
        <w:tc>
          <w:tcPr>
            <w:tcW w:w="1559" w:type="dxa"/>
          </w:tcPr>
          <w:p w14:paraId="642D80D2" w14:textId="77777777" w:rsidR="00B51A49" w:rsidRPr="00FE48E1" w:rsidRDefault="00B51A49" w:rsidP="00B51A49">
            <w:pPr>
              <w:rPr>
                <w:b/>
                <w:bCs/>
                <w:sz w:val="21"/>
                <w:szCs w:val="21"/>
                <w:lang w:val="en-GB"/>
              </w:rPr>
            </w:pPr>
            <w:r w:rsidRPr="00FE48E1">
              <w:rPr>
                <w:b/>
                <w:bCs/>
                <w:sz w:val="21"/>
                <w:szCs w:val="21"/>
                <w:lang w:val="en-GB"/>
              </w:rPr>
              <w:t xml:space="preserve"> 475 </w:t>
            </w:r>
          </w:p>
        </w:tc>
        <w:tc>
          <w:tcPr>
            <w:tcW w:w="1276" w:type="dxa"/>
          </w:tcPr>
          <w:p w14:paraId="40B3F4D2" w14:textId="77777777" w:rsidR="00B51A49" w:rsidRPr="00FE48E1" w:rsidRDefault="00B51A49" w:rsidP="00B51A49">
            <w:pPr>
              <w:rPr>
                <w:b/>
                <w:bCs/>
                <w:sz w:val="21"/>
                <w:szCs w:val="21"/>
                <w:lang w:val="en-GB"/>
              </w:rPr>
            </w:pPr>
            <w:r w:rsidRPr="00FE48E1">
              <w:rPr>
                <w:b/>
                <w:bCs/>
                <w:sz w:val="21"/>
                <w:szCs w:val="21"/>
                <w:lang w:val="en-GB"/>
              </w:rPr>
              <w:t xml:space="preserve">475 </w:t>
            </w:r>
          </w:p>
        </w:tc>
        <w:tc>
          <w:tcPr>
            <w:tcW w:w="1559" w:type="dxa"/>
          </w:tcPr>
          <w:p w14:paraId="52C3F1C8" w14:textId="77777777" w:rsidR="00B51A49" w:rsidRPr="00FE48E1" w:rsidRDefault="00B51A49" w:rsidP="00B51A49">
            <w:pPr>
              <w:rPr>
                <w:sz w:val="21"/>
                <w:szCs w:val="21"/>
                <w:lang w:val="en-GB"/>
              </w:rPr>
            </w:pPr>
            <w:r w:rsidRPr="00FE48E1">
              <w:rPr>
                <w:sz w:val="21"/>
                <w:szCs w:val="21"/>
                <w:lang w:val="en-GB"/>
              </w:rPr>
              <w:t>1,575</w:t>
            </w:r>
          </w:p>
        </w:tc>
        <w:tc>
          <w:tcPr>
            <w:tcW w:w="1134" w:type="dxa"/>
          </w:tcPr>
          <w:p w14:paraId="421F6929" w14:textId="77777777" w:rsidR="00B51A49" w:rsidRPr="00FE48E1" w:rsidRDefault="00B51A49" w:rsidP="00B51A49">
            <w:pPr>
              <w:rPr>
                <w:sz w:val="21"/>
                <w:szCs w:val="21"/>
                <w:lang w:val="en-GB"/>
              </w:rPr>
            </w:pPr>
            <w:r w:rsidRPr="00FE48E1">
              <w:rPr>
                <w:sz w:val="21"/>
                <w:szCs w:val="21"/>
                <w:lang w:val="en-GB"/>
              </w:rPr>
              <w:t>1,575</w:t>
            </w:r>
          </w:p>
        </w:tc>
      </w:tr>
      <w:tr w:rsidR="00B51A49" w:rsidRPr="00FE48E1" w14:paraId="5E6156E7" w14:textId="77777777" w:rsidTr="00B51A49">
        <w:trPr>
          <w:trHeight w:val="324"/>
        </w:trPr>
        <w:tc>
          <w:tcPr>
            <w:tcW w:w="4815" w:type="dxa"/>
            <w:tcBorders>
              <w:bottom w:val="single" w:sz="4" w:space="0" w:color="BFBFBF" w:themeColor="background1" w:themeShade="BF"/>
            </w:tcBorders>
          </w:tcPr>
          <w:p w14:paraId="3633A67C" w14:textId="77777777" w:rsidR="00B51A49" w:rsidRPr="00FE48E1" w:rsidRDefault="00B51A49" w:rsidP="00B51A49">
            <w:pPr>
              <w:rPr>
                <w:sz w:val="21"/>
                <w:szCs w:val="21"/>
                <w:lang w:val="en-GB"/>
              </w:rPr>
            </w:pPr>
            <w:r w:rsidRPr="00FE48E1">
              <w:rPr>
                <w:sz w:val="21"/>
                <w:szCs w:val="21"/>
                <w:lang w:val="en-US"/>
              </w:rPr>
              <w:t>Amounts receivable from subsidiary companies</w:t>
            </w:r>
          </w:p>
        </w:tc>
        <w:tc>
          <w:tcPr>
            <w:tcW w:w="1559" w:type="dxa"/>
            <w:tcBorders>
              <w:bottom w:val="single" w:sz="4" w:space="0" w:color="BFBFBF" w:themeColor="background1" w:themeShade="BF"/>
            </w:tcBorders>
          </w:tcPr>
          <w:p w14:paraId="7686BB3C" w14:textId="77777777" w:rsidR="00B51A49" w:rsidRPr="00FE48E1" w:rsidRDefault="00B51A49" w:rsidP="00B51A49">
            <w:pPr>
              <w:rPr>
                <w:b/>
                <w:bCs/>
                <w:sz w:val="21"/>
                <w:szCs w:val="21"/>
                <w:lang w:val="en-GB"/>
              </w:rPr>
            </w:pPr>
            <w:r w:rsidRPr="00FE48E1">
              <w:rPr>
                <w:b/>
                <w:bCs/>
                <w:sz w:val="21"/>
                <w:szCs w:val="21"/>
                <w:lang w:val="en-GB"/>
              </w:rPr>
              <w:t xml:space="preserve"> - </w:t>
            </w:r>
          </w:p>
        </w:tc>
        <w:tc>
          <w:tcPr>
            <w:tcW w:w="1276" w:type="dxa"/>
            <w:tcBorders>
              <w:bottom w:val="single" w:sz="4" w:space="0" w:color="BFBFBF" w:themeColor="background1" w:themeShade="BF"/>
            </w:tcBorders>
          </w:tcPr>
          <w:p w14:paraId="29C9E4FC" w14:textId="77777777" w:rsidR="00B51A49" w:rsidRPr="00FE48E1" w:rsidRDefault="00B51A49" w:rsidP="00B51A49">
            <w:pPr>
              <w:rPr>
                <w:b/>
                <w:bCs/>
                <w:sz w:val="21"/>
                <w:szCs w:val="21"/>
                <w:lang w:val="en-GB"/>
              </w:rPr>
            </w:pPr>
            <w:r w:rsidRPr="00FE48E1">
              <w:rPr>
                <w:b/>
                <w:bCs/>
                <w:sz w:val="21"/>
                <w:szCs w:val="21"/>
                <w:lang w:val="en-GB"/>
              </w:rPr>
              <w:t xml:space="preserve">1,900 </w:t>
            </w:r>
          </w:p>
        </w:tc>
        <w:tc>
          <w:tcPr>
            <w:tcW w:w="1559" w:type="dxa"/>
            <w:tcBorders>
              <w:bottom w:val="single" w:sz="4" w:space="0" w:color="BFBFBF" w:themeColor="background1" w:themeShade="BF"/>
            </w:tcBorders>
          </w:tcPr>
          <w:p w14:paraId="41625883" w14:textId="77777777" w:rsidR="00B51A49" w:rsidRPr="00FE48E1" w:rsidRDefault="00B51A49" w:rsidP="00B51A49">
            <w:pPr>
              <w:rPr>
                <w:sz w:val="21"/>
                <w:szCs w:val="21"/>
                <w:lang w:val="en-GB"/>
              </w:rPr>
            </w:pPr>
            <w:r w:rsidRPr="00FE48E1">
              <w:rPr>
                <w:sz w:val="21"/>
                <w:szCs w:val="21"/>
                <w:lang w:val="en-GB"/>
              </w:rPr>
              <w:t>-</w:t>
            </w:r>
          </w:p>
        </w:tc>
        <w:tc>
          <w:tcPr>
            <w:tcW w:w="1134" w:type="dxa"/>
            <w:tcBorders>
              <w:bottom w:val="single" w:sz="4" w:space="0" w:color="BFBFBF" w:themeColor="background1" w:themeShade="BF"/>
            </w:tcBorders>
          </w:tcPr>
          <w:p w14:paraId="74EA5F92" w14:textId="77777777" w:rsidR="00B51A49" w:rsidRPr="00FE48E1" w:rsidRDefault="00B51A49" w:rsidP="00B51A49">
            <w:pPr>
              <w:rPr>
                <w:sz w:val="21"/>
                <w:szCs w:val="21"/>
                <w:lang w:val="en-GB"/>
              </w:rPr>
            </w:pPr>
            <w:r w:rsidRPr="00FE48E1">
              <w:rPr>
                <w:sz w:val="21"/>
                <w:szCs w:val="21"/>
                <w:lang w:val="en-GB"/>
              </w:rPr>
              <w:t>300</w:t>
            </w:r>
          </w:p>
        </w:tc>
      </w:tr>
      <w:tr w:rsidR="00B51A49" w:rsidRPr="00FE48E1" w14:paraId="34F6D9B7" w14:textId="77777777" w:rsidTr="00B51A49">
        <w:trPr>
          <w:trHeight w:val="293"/>
        </w:trPr>
        <w:tc>
          <w:tcPr>
            <w:tcW w:w="4815" w:type="dxa"/>
            <w:tcBorders>
              <w:bottom w:val="single" w:sz="18" w:space="0" w:color="404040" w:themeColor="text1" w:themeTint="BF"/>
            </w:tcBorders>
            <w:shd w:val="clear" w:color="auto" w:fill="D9D9D9" w:themeFill="background1" w:themeFillShade="D9"/>
          </w:tcPr>
          <w:p w14:paraId="574FC74A" w14:textId="77777777" w:rsidR="00B51A49" w:rsidRPr="00FE48E1" w:rsidRDefault="00B51A49" w:rsidP="00B51A49">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2A9D46E3" w14:textId="77777777" w:rsidR="00B51A49" w:rsidRPr="00FE48E1" w:rsidRDefault="00B51A49" w:rsidP="00B51A49">
            <w:pPr>
              <w:rPr>
                <w:b/>
                <w:bCs/>
                <w:sz w:val="21"/>
                <w:szCs w:val="21"/>
                <w:lang w:val="en-GB"/>
              </w:rPr>
            </w:pPr>
            <w:r w:rsidRPr="00FE48E1">
              <w:rPr>
                <w:b/>
                <w:bCs/>
                <w:sz w:val="21"/>
                <w:szCs w:val="21"/>
                <w:lang w:val="en-GB"/>
              </w:rPr>
              <w:t>187,866</w:t>
            </w:r>
          </w:p>
        </w:tc>
        <w:tc>
          <w:tcPr>
            <w:tcW w:w="1276" w:type="dxa"/>
            <w:tcBorders>
              <w:bottom w:val="single" w:sz="18" w:space="0" w:color="404040" w:themeColor="text1" w:themeTint="BF"/>
            </w:tcBorders>
            <w:shd w:val="clear" w:color="auto" w:fill="D9D9D9" w:themeFill="background1" w:themeFillShade="D9"/>
          </w:tcPr>
          <w:p w14:paraId="6EB5469B" w14:textId="77777777" w:rsidR="00B51A49" w:rsidRPr="00FE48E1" w:rsidRDefault="00B51A49" w:rsidP="00B51A49">
            <w:pPr>
              <w:rPr>
                <w:b/>
                <w:bCs/>
                <w:sz w:val="21"/>
                <w:szCs w:val="21"/>
                <w:lang w:val="en-GB"/>
              </w:rPr>
            </w:pPr>
            <w:r w:rsidRPr="00FE48E1">
              <w:rPr>
                <w:b/>
                <w:bCs/>
                <w:sz w:val="21"/>
                <w:szCs w:val="21"/>
                <w:lang w:val="en-GB"/>
              </w:rPr>
              <w:t>190,974</w:t>
            </w:r>
          </w:p>
        </w:tc>
        <w:tc>
          <w:tcPr>
            <w:tcW w:w="1559" w:type="dxa"/>
            <w:tcBorders>
              <w:bottom w:val="single" w:sz="18" w:space="0" w:color="404040" w:themeColor="text1" w:themeTint="BF"/>
            </w:tcBorders>
            <w:shd w:val="clear" w:color="auto" w:fill="D9D9D9" w:themeFill="background1" w:themeFillShade="D9"/>
          </w:tcPr>
          <w:p w14:paraId="3B62A7D6" w14:textId="77777777" w:rsidR="00B51A49" w:rsidRPr="00FE48E1" w:rsidRDefault="00B51A49" w:rsidP="00B51A49">
            <w:pPr>
              <w:rPr>
                <w:sz w:val="21"/>
                <w:szCs w:val="21"/>
                <w:lang w:val="en-GB"/>
              </w:rPr>
            </w:pPr>
            <w:r w:rsidRPr="00FE48E1">
              <w:rPr>
                <w:sz w:val="21"/>
                <w:szCs w:val="21"/>
                <w:lang w:val="en-GB"/>
              </w:rPr>
              <w:t>197,888</w:t>
            </w:r>
          </w:p>
        </w:tc>
        <w:tc>
          <w:tcPr>
            <w:tcW w:w="1134" w:type="dxa"/>
            <w:tcBorders>
              <w:bottom w:val="single" w:sz="18" w:space="0" w:color="404040" w:themeColor="text1" w:themeTint="BF"/>
            </w:tcBorders>
            <w:shd w:val="clear" w:color="auto" w:fill="D9D9D9" w:themeFill="background1" w:themeFillShade="D9"/>
          </w:tcPr>
          <w:p w14:paraId="52CD9C6D" w14:textId="77777777" w:rsidR="00B51A49" w:rsidRPr="00FE48E1" w:rsidRDefault="00B51A49" w:rsidP="00B51A49">
            <w:pPr>
              <w:rPr>
                <w:sz w:val="21"/>
                <w:szCs w:val="21"/>
                <w:lang w:val="en-GB"/>
              </w:rPr>
            </w:pPr>
            <w:r w:rsidRPr="00FE48E1">
              <w:rPr>
                <w:sz w:val="21"/>
                <w:szCs w:val="21"/>
                <w:lang w:val="en-GB"/>
              </w:rPr>
              <w:t>197,078</w:t>
            </w:r>
          </w:p>
        </w:tc>
      </w:tr>
      <w:tr w:rsidR="0024639E" w:rsidRPr="00FE48E1" w14:paraId="0A563594" w14:textId="77777777" w:rsidTr="00D56385">
        <w:trPr>
          <w:trHeight w:val="293"/>
        </w:trPr>
        <w:tc>
          <w:tcPr>
            <w:tcW w:w="10343" w:type="dxa"/>
            <w:gridSpan w:val="5"/>
            <w:tcBorders>
              <w:top w:val="single" w:sz="18" w:space="0" w:color="404040" w:themeColor="text1" w:themeTint="BF"/>
            </w:tcBorders>
          </w:tcPr>
          <w:p w14:paraId="1D84CA6B" w14:textId="1EFB9DA3" w:rsidR="0024639E" w:rsidRPr="00FE48E1" w:rsidRDefault="0024639E" w:rsidP="0024639E">
            <w:pPr>
              <w:pStyle w:val="Heading3"/>
              <w:rPr>
                <w:sz w:val="21"/>
                <w:szCs w:val="21"/>
                <w:lang w:val="en-GB"/>
              </w:rPr>
            </w:pPr>
            <w:r w:rsidRPr="008C0EDE">
              <w:rPr>
                <w:lang w:val="en-GB"/>
              </w:rPr>
              <w:lastRenderedPageBreak/>
              <w:t>15. Creditors: amounts falling due within one year</w:t>
            </w:r>
          </w:p>
        </w:tc>
      </w:tr>
      <w:tr w:rsidR="00B51A49" w14:paraId="085F6A58" w14:textId="77777777" w:rsidTr="00B51A49">
        <w:trPr>
          <w:trHeight w:val="60"/>
        </w:trPr>
        <w:tc>
          <w:tcPr>
            <w:tcW w:w="4815" w:type="dxa"/>
          </w:tcPr>
          <w:p w14:paraId="3ED252D9" w14:textId="77777777" w:rsidR="00B51A49" w:rsidRPr="00FE48E1" w:rsidRDefault="00B51A49" w:rsidP="00B51A49">
            <w:pPr>
              <w:rPr>
                <w:sz w:val="21"/>
                <w:szCs w:val="21"/>
              </w:rPr>
            </w:pPr>
            <w:r w:rsidRPr="00FE48E1">
              <w:rPr>
                <w:color w:val="171614"/>
                <w:sz w:val="21"/>
                <w:szCs w:val="21"/>
                <w:lang w:val="en-US"/>
              </w:rPr>
              <w:t>Research grants received on account</w:t>
            </w:r>
          </w:p>
        </w:tc>
        <w:tc>
          <w:tcPr>
            <w:tcW w:w="1559" w:type="dxa"/>
          </w:tcPr>
          <w:p w14:paraId="25C130D7" w14:textId="77777777" w:rsidR="00B51A49" w:rsidRPr="00FE48E1" w:rsidRDefault="00B51A49" w:rsidP="00B51A49">
            <w:pPr>
              <w:rPr>
                <w:b/>
                <w:bCs/>
                <w:sz w:val="21"/>
                <w:szCs w:val="21"/>
              </w:rPr>
            </w:pPr>
            <w:r w:rsidRPr="00FE48E1">
              <w:rPr>
                <w:b/>
                <w:bCs/>
                <w:color w:val="171614"/>
                <w:sz w:val="21"/>
                <w:szCs w:val="21"/>
                <w:lang w:val="en-US"/>
              </w:rPr>
              <w:t xml:space="preserve">150,709 </w:t>
            </w:r>
          </w:p>
        </w:tc>
        <w:tc>
          <w:tcPr>
            <w:tcW w:w="1276" w:type="dxa"/>
          </w:tcPr>
          <w:p w14:paraId="7F7B720E" w14:textId="77777777" w:rsidR="00B51A49" w:rsidRPr="00FE48E1" w:rsidRDefault="00B51A49" w:rsidP="00B51A49">
            <w:pPr>
              <w:rPr>
                <w:b/>
                <w:bCs/>
                <w:sz w:val="21"/>
                <w:szCs w:val="21"/>
              </w:rPr>
            </w:pPr>
            <w:r w:rsidRPr="00FE48E1">
              <w:rPr>
                <w:b/>
                <w:bCs/>
                <w:color w:val="171614"/>
                <w:sz w:val="21"/>
                <w:szCs w:val="21"/>
              </w:rPr>
              <w:t xml:space="preserve">150,709 </w:t>
            </w:r>
          </w:p>
        </w:tc>
        <w:tc>
          <w:tcPr>
            <w:tcW w:w="1559" w:type="dxa"/>
          </w:tcPr>
          <w:p w14:paraId="3DD38E01" w14:textId="77777777" w:rsidR="00B51A49" w:rsidRPr="00FE48E1" w:rsidRDefault="00B51A49" w:rsidP="00B51A49">
            <w:pPr>
              <w:rPr>
                <w:sz w:val="21"/>
                <w:szCs w:val="21"/>
              </w:rPr>
            </w:pPr>
            <w:r w:rsidRPr="00FE48E1">
              <w:rPr>
                <w:color w:val="171614"/>
                <w:sz w:val="21"/>
                <w:szCs w:val="21"/>
                <w:lang w:val="en-US"/>
              </w:rPr>
              <w:t>152,732</w:t>
            </w:r>
          </w:p>
        </w:tc>
        <w:tc>
          <w:tcPr>
            <w:tcW w:w="1134" w:type="dxa"/>
          </w:tcPr>
          <w:p w14:paraId="77FB8D0F" w14:textId="77777777" w:rsidR="00B51A49" w:rsidRPr="00FE48E1" w:rsidRDefault="00B51A49" w:rsidP="00B51A49">
            <w:pPr>
              <w:rPr>
                <w:sz w:val="21"/>
                <w:szCs w:val="21"/>
              </w:rPr>
            </w:pPr>
            <w:r w:rsidRPr="00FE48E1">
              <w:rPr>
                <w:color w:val="171614"/>
                <w:sz w:val="21"/>
                <w:szCs w:val="21"/>
              </w:rPr>
              <w:t>152,732</w:t>
            </w:r>
          </w:p>
        </w:tc>
      </w:tr>
      <w:tr w:rsidR="00B51A49" w14:paraId="7D752320" w14:textId="77777777" w:rsidTr="00B51A49">
        <w:trPr>
          <w:trHeight w:val="60"/>
        </w:trPr>
        <w:tc>
          <w:tcPr>
            <w:tcW w:w="4815" w:type="dxa"/>
          </w:tcPr>
          <w:p w14:paraId="4F7F690A" w14:textId="77777777" w:rsidR="00B51A49" w:rsidRPr="00FE48E1" w:rsidRDefault="00B51A49" w:rsidP="00B51A49">
            <w:pPr>
              <w:rPr>
                <w:sz w:val="21"/>
                <w:szCs w:val="21"/>
              </w:rPr>
            </w:pPr>
            <w:r w:rsidRPr="00FE48E1">
              <w:rPr>
                <w:color w:val="171614"/>
                <w:sz w:val="21"/>
                <w:szCs w:val="21"/>
                <w:lang w:val="en-US"/>
              </w:rPr>
              <w:t xml:space="preserve">Unsecured loans </w:t>
            </w:r>
          </w:p>
        </w:tc>
        <w:tc>
          <w:tcPr>
            <w:tcW w:w="1559" w:type="dxa"/>
          </w:tcPr>
          <w:p w14:paraId="65ED91E0" w14:textId="77777777" w:rsidR="00B51A49" w:rsidRPr="00FE48E1" w:rsidRDefault="00B51A49" w:rsidP="00B51A49">
            <w:pPr>
              <w:rPr>
                <w:b/>
                <w:bCs/>
                <w:sz w:val="21"/>
                <w:szCs w:val="21"/>
              </w:rPr>
            </w:pPr>
            <w:r w:rsidRPr="00FE48E1">
              <w:rPr>
                <w:b/>
                <w:bCs/>
                <w:color w:val="171614"/>
                <w:sz w:val="21"/>
                <w:szCs w:val="21"/>
              </w:rPr>
              <w:t xml:space="preserve">4,083 </w:t>
            </w:r>
          </w:p>
        </w:tc>
        <w:tc>
          <w:tcPr>
            <w:tcW w:w="1276" w:type="dxa"/>
          </w:tcPr>
          <w:p w14:paraId="66023822" w14:textId="77777777" w:rsidR="00B51A49" w:rsidRPr="00FE48E1" w:rsidRDefault="00B51A49" w:rsidP="00B51A49">
            <w:pPr>
              <w:rPr>
                <w:b/>
                <w:bCs/>
                <w:sz w:val="21"/>
                <w:szCs w:val="21"/>
              </w:rPr>
            </w:pPr>
            <w:r w:rsidRPr="00FE48E1">
              <w:rPr>
                <w:b/>
                <w:bCs/>
                <w:color w:val="171614"/>
                <w:sz w:val="21"/>
                <w:szCs w:val="21"/>
              </w:rPr>
              <w:t xml:space="preserve">4,083 </w:t>
            </w:r>
          </w:p>
        </w:tc>
        <w:tc>
          <w:tcPr>
            <w:tcW w:w="1559" w:type="dxa"/>
          </w:tcPr>
          <w:p w14:paraId="7E30508E" w14:textId="77777777" w:rsidR="00B51A49" w:rsidRPr="00FE48E1" w:rsidRDefault="00B51A49" w:rsidP="00B51A49">
            <w:pPr>
              <w:rPr>
                <w:sz w:val="21"/>
                <w:szCs w:val="21"/>
              </w:rPr>
            </w:pPr>
            <w:r w:rsidRPr="00FE48E1">
              <w:rPr>
                <w:color w:val="171614"/>
                <w:sz w:val="21"/>
                <w:szCs w:val="21"/>
              </w:rPr>
              <w:t>7,330</w:t>
            </w:r>
          </w:p>
        </w:tc>
        <w:tc>
          <w:tcPr>
            <w:tcW w:w="1134" w:type="dxa"/>
          </w:tcPr>
          <w:p w14:paraId="1E8F607B" w14:textId="77777777" w:rsidR="00B51A49" w:rsidRPr="00FE48E1" w:rsidRDefault="00B51A49" w:rsidP="00B51A49">
            <w:pPr>
              <w:rPr>
                <w:sz w:val="21"/>
                <w:szCs w:val="21"/>
              </w:rPr>
            </w:pPr>
            <w:r w:rsidRPr="00FE48E1">
              <w:rPr>
                <w:color w:val="171614"/>
                <w:sz w:val="21"/>
                <w:szCs w:val="21"/>
              </w:rPr>
              <w:t>4,242</w:t>
            </w:r>
          </w:p>
        </w:tc>
      </w:tr>
      <w:tr w:rsidR="00B51A49" w14:paraId="54F8D236" w14:textId="77777777" w:rsidTr="00B51A49">
        <w:trPr>
          <w:trHeight w:val="313"/>
        </w:trPr>
        <w:tc>
          <w:tcPr>
            <w:tcW w:w="4815" w:type="dxa"/>
          </w:tcPr>
          <w:p w14:paraId="11D177AB" w14:textId="77777777" w:rsidR="00B51A49" w:rsidRPr="00FE48E1" w:rsidRDefault="00B51A49" w:rsidP="00B51A49">
            <w:pPr>
              <w:rPr>
                <w:sz w:val="21"/>
                <w:szCs w:val="21"/>
              </w:rPr>
            </w:pPr>
            <w:r w:rsidRPr="00FE48E1">
              <w:rPr>
                <w:color w:val="171614"/>
                <w:sz w:val="21"/>
                <w:szCs w:val="21"/>
                <w:lang w:val="en-US"/>
              </w:rPr>
              <w:t>Service concession liabilities</w:t>
            </w:r>
          </w:p>
        </w:tc>
        <w:tc>
          <w:tcPr>
            <w:tcW w:w="1559" w:type="dxa"/>
          </w:tcPr>
          <w:p w14:paraId="2BE883F5" w14:textId="77777777" w:rsidR="00B51A49" w:rsidRPr="00FE48E1" w:rsidRDefault="00B51A49" w:rsidP="00B51A49">
            <w:pPr>
              <w:rPr>
                <w:b/>
                <w:bCs/>
                <w:sz w:val="21"/>
                <w:szCs w:val="21"/>
              </w:rPr>
            </w:pPr>
            <w:r w:rsidRPr="00FE48E1">
              <w:rPr>
                <w:b/>
                <w:bCs/>
                <w:color w:val="171614"/>
                <w:sz w:val="21"/>
                <w:szCs w:val="21"/>
              </w:rPr>
              <w:t xml:space="preserve">9,130 </w:t>
            </w:r>
          </w:p>
        </w:tc>
        <w:tc>
          <w:tcPr>
            <w:tcW w:w="1276" w:type="dxa"/>
          </w:tcPr>
          <w:p w14:paraId="121B279F" w14:textId="77777777" w:rsidR="00B51A49" w:rsidRPr="00FE48E1" w:rsidRDefault="00B51A49" w:rsidP="00B51A49">
            <w:pPr>
              <w:rPr>
                <w:b/>
                <w:bCs/>
                <w:sz w:val="21"/>
                <w:szCs w:val="21"/>
              </w:rPr>
            </w:pPr>
            <w:r w:rsidRPr="00FE48E1">
              <w:rPr>
                <w:b/>
                <w:bCs/>
                <w:color w:val="171614"/>
                <w:sz w:val="21"/>
                <w:szCs w:val="21"/>
              </w:rPr>
              <w:t xml:space="preserve">9,130 </w:t>
            </w:r>
          </w:p>
        </w:tc>
        <w:tc>
          <w:tcPr>
            <w:tcW w:w="1559" w:type="dxa"/>
          </w:tcPr>
          <w:p w14:paraId="36CBBB88" w14:textId="77777777" w:rsidR="00B51A49" w:rsidRPr="00FE48E1" w:rsidRDefault="00B51A49" w:rsidP="00B51A49">
            <w:pPr>
              <w:rPr>
                <w:sz w:val="21"/>
                <w:szCs w:val="21"/>
              </w:rPr>
            </w:pPr>
            <w:r w:rsidRPr="00FE48E1">
              <w:rPr>
                <w:color w:val="171614"/>
                <w:sz w:val="21"/>
                <w:szCs w:val="21"/>
              </w:rPr>
              <w:t>6,301</w:t>
            </w:r>
          </w:p>
        </w:tc>
        <w:tc>
          <w:tcPr>
            <w:tcW w:w="1134" w:type="dxa"/>
          </w:tcPr>
          <w:p w14:paraId="40E60FCC" w14:textId="77777777" w:rsidR="00B51A49" w:rsidRPr="00FE48E1" w:rsidRDefault="00B51A49" w:rsidP="00B51A49">
            <w:pPr>
              <w:rPr>
                <w:sz w:val="21"/>
                <w:szCs w:val="21"/>
              </w:rPr>
            </w:pPr>
            <w:r w:rsidRPr="00FE48E1">
              <w:rPr>
                <w:color w:val="171614"/>
                <w:sz w:val="21"/>
                <w:szCs w:val="21"/>
              </w:rPr>
              <w:t>6,301</w:t>
            </w:r>
          </w:p>
        </w:tc>
      </w:tr>
      <w:tr w:rsidR="00B51A49" w14:paraId="69BDA3B7" w14:textId="77777777" w:rsidTr="00B51A49">
        <w:trPr>
          <w:trHeight w:val="283"/>
        </w:trPr>
        <w:tc>
          <w:tcPr>
            <w:tcW w:w="4815" w:type="dxa"/>
          </w:tcPr>
          <w:p w14:paraId="68A537EF" w14:textId="77777777" w:rsidR="00B51A49" w:rsidRPr="00FE48E1" w:rsidRDefault="00B51A49" w:rsidP="00B51A49">
            <w:pPr>
              <w:rPr>
                <w:sz w:val="21"/>
                <w:szCs w:val="21"/>
              </w:rPr>
            </w:pPr>
            <w:r w:rsidRPr="00FE48E1">
              <w:rPr>
                <w:color w:val="171614"/>
                <w:sz w:val="21"/>
                <w:szCs w:val="21"/>
                <w:lang w:val="en-US"/>
              </w:rPr>
              <w:t>Trade payables</w:t>
            </w:r>
          </w:p>
        </w:tc>
        <w:tc>
          <w:tcPr>
            <w:tcW w:w="1559" w:type="dxa"/>
          </w:tcPr>
          <w:p w14:paraId="255FAF42" w14:textId="77777777" w:rsidR="00B51A49" w:rsidRPr="00FE48E1" w:rsidRDefault="00B51A49" w:rsidP="00B51A49">
            <w:pPr>
              <w:rPr>
                <w:b/>
                <w:bCs/>
                <w:sz w:val="21"/>
                <w:szCs w:val="21"/>
              </w:rPr>
            </w:pPr>
            <w:r w:rsidRPr="00FE48E1">
              <w:rPr>
                <w:b/>
                <w:bCs/>
                <w:color w:val="171614"/>
                <w:sz w:val="21"/>
                <w:szCs w:val="21"/>
              </w:rPr>
              <w:t>75,955</w:t>
            </w:r>
          </w:p>
        </w:tc>
        <w:tc>
          <w:tcPr>
            <w:tcW w:w="1276" w:type="dxa"/>
          </w:tcPr>
          <w:p w14:paraId="62D32BE0" w14:textId="77777777" w:rsidR="00B51A49" w:rsidRPr="00FE48E1" w:rsidRDefault="00B51A49" w:rsidP="00B51A49">
            <w:pPr>
              <w:rPr>
                <w:b/>
                <w:bCs/>
                <w:sz w:val="21"/>
                <w:szCs w:val="21"/>
              </w:rPr>
            </w:pPr>
            <w:r w:rsidRPr="00FE48E1">
              <w:rPr>
                <w:b/>
                <w:bCs/>
                <w:color w:val="171614"/>
                <w:sz w:val="21"/>
                <w:szCs w:val="21"/>
              </w:rPr>
              <w:t>74,492</w:t>
            </w:r>
          </w:p>
        </w:tc>
        <w:tc>
          <w:tcPr>
            <w:tcW w:w="1559" w:type="dxa"/>
          </w:tcPr>
          <w:p w14:paraId="5A47135B" w14:textId="77777777" w:rsidR="00B51A49" w:rsidRPr="00FE48E1" w:rsidRDefault="00B51A49" w:rsidP="00B51A49">
            <w:pPr>
              <w:rPr>
                <w:sz w:val="21"/>
                <w:szCs w:val="21"/>
              </w:rPr>
            </w:pPr>
            <w:r w:rsidRPr="00FE48E1">
              <w:rPr>
                <w:color w:val="171614"/>
                <w:sz w:val="21"/>
                <w:szCs w:val="21"/>
              </w:rPr>
              <w:t>57,374</w:t>
            </w:r>
          </w:p>
        </w:tc>
        <w:tc>
          <w:tcPr>
            <w:tcW w:w="1134" w:type="dxa"/>
          </w:tcPr>
          <w:p w14:paraId="73BE61DF" w14:textId="77777777" w:rsidR="00B51A49" w:rsidRPr="00FE48E1" w:rsidRDefault="00B51A49" w:rsidP="00B51A49">
            <w:pPr>
              <w:rPr>
                <w:sz w:val="21"/>
                <w:szCs w:val="21"/>
              </w:rPr>
            </w:pPr>
            <w:r w:rsidRPr="00FE48E1">
              <w:rPr>
                <w:color w:val="171614"/>
                <w:sz w:val="21"/>
                <w:szCs w:val="21"/>
              </w:rPr>
              <w:t>55,679</w:t>
            </w:r>
          </w:p>
        </w:tc>
      </w:tr>
      <w:tr w:rsidR="00B51A49" w14:paraId="40215F42" w14:textId="77777777" w:rsidTr="00B51A49">
        <w:trPr>
          <w:trHeight w:val="60"/>
        </w:trPr>
        <w:tc>
          <w:tcPr>
            <w:tcW w:w="4815" w:type="dxa"/>
          </w:tcPr>
          <w:p w14:paraId="2B3E9F7D" w14:textId="77777777" w:rsidR="00B51A49" w:rsidRPr="00FE48E1" w:rsidRDefault="00B51A49" w:rsidP="00B51A49">
            <w:pPr>
              <w:rPr>
                <w:sz w:val="21"/>
                <w:szCs w:val="21"/>
              </w:rPr>
            </w:pPr>
            <w:r w:rsidRPr="00FE48E1">
              <w:rPr>
                <w:color w:val="171614"/>
                <w:sz w:val="21"/>
                <w:szCs w:val="21"/>
                <w:lang w:val="en-US"/>
              </w:rPr>
              <w:t>Social security and other taxation payable</w:t>
            </w:r>
          </w:p>
        </w:tc>
        <w:tc>
          <w:tcPr>
            <w:tcW w:w="1559" w:type="dxa"/>
          </w:tcPr>
          <w:p w14:paraId="1C79497E" w14:textId="77777777" w:rsidR="00B51A49" w:rsidRPr="00FE48E1" w:rsidRDefault="00B51A49" w:rsidP="00B51A49">
            <w:pPr>
              <w:rPr>
                <w:b/>
                <w:bCs/>
                <w:sz w:val="21"/>
                <w:szCs w:val="21"/>
              </w:rPr>
            </w:pPr>
            <w:r w:rsidRPr="00FE48E1">
              <w:rPr>
                <w:b/>
                <w:bCs/>
                <w:color w:val="171614"/>
                <w:sz w:val="21"/>
                <w:szCs w:val="21"/>
              </w:rPr>
              <w:t xml:space="preserve">11,894 </w:t>
            </w:r>
          </w:p>
        </w:tc>
        <w:tc>
          <w:tcPr>
            <w:tcW w:w="1276" w:type="dxa"/>
          </w:tcPr>
          <w:p w14:paraId="74051A65" w14:textId="77777777" w:rsidR="00B51A49" w:rsidRPr="00FE48E1" w:rsidRDefault="00B51A49" w:rsidP="00B51A49">
            <w:pPr>
              <w:rPr>
                <w:b/>
                <w:bCs/>
                <w:sz w:val="21"/>
                <w:szCs w:val="21"/>
              </w:rPr>
            </w:pPr>
            <w:r w:rsidRPr="00FE48E1">
              <w:rPr>
                <w:b/>
                <w:bCs/>
                <w:color w:val="171614"/>
                <w:sz w:val="21"/>
                <w:szCs w:val="21"/>
              </w:rPr>
              <w:t xml:space="preserve">11,099 </w:t>
            </w:r>
          </w:p>
        </w:tc>
        <w:tc>
          <w:tcPr>
            <w:tcW w:w="1559" w:type="dxa"/>
          </w:tcPr>
          <w:p w14:paraId="02D29AAB" w14:textId="77777777" w:rsidR="00B51A49" w:rsidRPr="00FE48E1" w:rsidRDefault="00B51A49" w:rsidP="00B51A49">
            <w:pPr>
              <w:rPr>
                <w:sz w:val="21"/>
                <w:szCs w:val="21"/>
              </w:rPr>
            </w:pPr>
            <w:r w:rsidRPr="00FE48E1">
              <w:rPr>
                <w:color w:val="171614"/>
                <w:sz w:val="21"/>
                <w:szCs w:val="21"/>
              </w:rPr>
              <w:t>14,256</w:t>
            </w:r>
          </w:p>
        </w:tc>
        <w:tc>
          <w:tcPr>
            <w:tcW w:w="1134" w:type="dxa"/>
          </w:tcPr>
          <w:p w14:paraId="64843CE7" w14:textId="77777777" w:rsidR="00B51A49" w:rsidRPr="00FE48E1" w:rsidRDefault="00B51A49" w:rsidP="00B51A49">
            <w:pPr>
              <w:rPr>
                <w:sz w:val="21"/>
                <w:szCs w:val="21"/>
              </w:rPr>
            </w:pPr>
            <w:r w:rsidRPr="00FE48E1">
              <w:rPr>
                <w:color w:val="171614"/>
                <w:sz w:val="21"/>
                <w:szCs w:val="21"/>
              </w:rPr>
              <w:t>13,457</w:t>
            </w:r>
          </w:p>
        </w:tc>
      </w:tr>
      <w:tr w:rsidR="00B51A49" w14:paraId="074EDB07" w14:textId="77777777" w:rsidTr="00B51A49">
        <w:trPr>
          <w:trHeight w:val="60"/>
        </w:trPr>
        <w:tc>
          <w:tcPr>
            <w:tcW w:w="4815" w:type="dxa"/>
          </w:tcPr>
          <w:p w14:paraId="5B5042B0" w14:textId="77777777" w:rsidR="00B51A49" w:rsidRPr="00FE48E1" w:rsidRDefault="00B51A49" w:rsidP="00B51A49">
            <w:pPr>
              <w:rPr>
                <w:sz w:val="21"/>
                <w:szCs w:val="21"/>
              </w:rPr>
            </w:pPr>
            <w:r w:rsidRPr="00FE48E1">
              <w:rPr>
                <w:color w:val="171614"/>
                <w:sz w:val="21"/>
                <w:szCs w:val="21"/>
                <w:lang w:val="en-US"/>
              </w:rPr>
              <w:t>Accruals</w:t>
            </w:r>
          </w:p>
        </w:tc>
        <w:tc>
          <w:tcPr>
            <w:tcW w:w="1559" w:type="dxa"/>
          </w:tcPr>
          <w:p w14:paraId="311B405E" w14:textId="77777777" w:rsidR="00B51A49" w:rsidRPr="00FE48E1" w:rsidRDefault="00B51A49" w:rsidP="00B51A49">
            <w:pPr>
              <w:rPr>
                <w:b/>
                <w:bCs/>
                <w:sz w:val="21"/>
                <w:szCs w:val="21"/>
              </w:rPr>
            </w:pPr>
            <w:r w:rsidRPr="00FE48E1">
              <w:rPr>
                <w:b/>
                <w:bCs/>
                <w:color w:val="171614"/>
                <w:sz w:val="21"/>
                <w:szCs w:val="21"/>
              </w:rPr>
              <w:t xml:space="preserve">31,601 </w:t>
            </w:r>
          </w:p>
        </w:tc>
        <w:tc>
          <w:tcPr>
            <w:tcW w:w="1276" w:type="dxa"/>
          </w:tcPr>
          <w:p w14:paraId="7D81153C" w14:textId="77777777" w:rsidR="00B51A49" w:rsidRPr="00FE48E1" w:rsidRDefault="00B51A49" w:rsidP="00B51A49">
            <w:pPr>
              <w:rPr>
                <w:b/>
                <w:bCs/>
                <w:sz w:val="21"/>
                <w:szCs w:val="21"/>
              </w:rPr>
            </w:pPr>
            <w:r w:rsidRPr="00FE48E1">
              <w:rPr>
                <w:b/>
                <w:bCs/>
                <w:color w:val="171614"/>
                <w:sz w:val="21"/>
                <w:szCs w:val="21"/>
              </w:rPr>
              <w:t xml:space="preserve">28,780 </w:t>
            </w:r>
          </w:p>
        </w:tc>
        <w:tc>
          <w:tcPr>
            <w:tcW w:w="1559" w:type="dxa"/>
          </w:tcPr>
          <w:p w14:paraId="5C189CC0" w14:textId="77777777" w:rsidR="00B51A49" w:rsidRPr="00FE48E1" w:rsidRDefault="00B51A49" w:rsidP="00B51A49">
            <w:pPr>
              <w:rPr>
                <w:sz w:val="21"/>
                <w:szCs w:val="21"/>
              </w:rPr>
            </w:pPr>
            <w:r w:rsidRPr="00FE48E1">
              <w:rPr>
                <w:color w:val="171614"/>
                <w:sz w:val="21"/>
                <w:szCs w:val="21"/>
              </w:rPr>
              <w:t>36,964</w:t>
            </w:r>
          </w:p>
        </w:tc>
        <w:tc>
          <w:tcPr>
            <w:tcW w:w="1134" w:type="dxa"/>
          </w:tcPr>
          <w:p w14:paraId="374258A1" w14:textId="77777777" w:rsidR="00B51A49" w:rsidRPr="00FE48E1" w:rsidRDefault="00B51A49" w:rsidP="00B51A49">
            <w:pPr>
              <w:rPr>
                <w:sz w:val="21"/>
                <w:szCs w:val="21"/>
              </w:rPr>
            </w:pPr>
            <w:r w:rsidRPr="00FE48E1">
              <w:rPr>
                <w:color w:val="171614"/>
                <w:sz w:val="21"/>
                <w:szCs w:val="21"/>
              </w:rPr>
              <w:t>34,293</w:t>
            </w:r>
          </w:p>
        </w:tc>
      </w:tr>
      <w:tr w:rsidR="00B51A49" w14:paraId="56DB8269" w14:textId="77777777" w:rsidTr="00B51A49">
        <w:trPr>
          <w:trHeight w:val="293"/>
        </w:trPr>
        <w:tc>
          <w:tcPr>
            <w:tcW w:w="4815" w:type="dxa"/>
          </w:tcPr>
          <w:p w14:paraId="77355A68" w14:textId="77777777" w:rsidR="00B51A49" w:rsidRPr="00FE48E1" w:rsidRDefault="00B51A49" w:rsidP="00B51A49">
            <w:pPr>
              <w:rPr>
                <w:sz w:val="21"/>
                <w:szCs w:val="21"/>
              </w:rPr>
            </w:pPr>
            <w:r w:rsidRPr="00FE48E1">
              <w:rPr>
                <w:color w:val="171614"/>
                <w:sz w:val="21"/>
                <w:szCs w:val="21"/>
              </w:rPr>
              <w:t>Deferred income</w:t>
            </w:r>
          </w:p>
        </w:tc>
        <w:tc>
          <w:tcPr>
            <w:tcW w:w="1559" w:type="dxa"/>
          </w:tcPr>
          <w:p w14:paraId="54DA30D4" w14:textId="77777777" w:rsidR="00B51A49" w:rsidRPr="00FE48E1" w:rsidRDefault="00B51A49" w:rsidP="00B51A49">
            <w:pPr>
              <w:rPr>
                <w:b/>
                <w:bCs/>
                <w:sz w:val="21"/>
                <w:szCs w:val="21"/>
              </w:rPr>
            </w:pPr>
            <w:r w:rsidRPr="00FE48E1">
              <w:rPr>
                <w:b/>
                <w:bCs/>
                <w:color w:val="171614"/>
                <w:sz w:val="21"/>
                <w:szCs w:val="21"/>
              </w:rPr>
              <w:t xml:space="preserve">48,972 </w:t>
            </w:r>
          </w:p>
        </w:tc>
        <w:tc>
          <w:tcPr>
            <w:tcW w:w="1276" w:type="dxa"/>
          </w:tcPr>
          <w:p w14:paraId="5190282E" w14:textId="77777777" w:rsidR="00B51A49" w:rsidRPr="00FE48E1" w:rsidRDefault="00B51A49" w:rsidP="00B51A49">
            <w:pPr>
              <w:rPr>
                <w:b/>
                <w:bCs/>
                <w:sz w:val="21"/>
                <w:szCs w:val="21"/>
              </w:rPr>
            </w:pPr>
            <w:r w:rsidRPr="00FE48E1">
              <w:rPr>
                <w:b/>
                <w:bCs/>
                <w:color w:val="171614"/>
                <w:sz w:val="21"/>
                <w:szCs w:val="21"/>
              </w:rPr>
              <w:t xml:space="preserve">48,769 </w:t>
            </w:r>
          </w:p>
        </w:tc>
        <w:tc>
          <w:tcPr>
            <w:tcW w:w="1559" w:type="dxa"/>
          </w:tcPr>
          <w:p w14:paraId="22624D85" w14:textId="77777777" w:rsidR="00B51A49" w:rsidRPr="00FE48E1" w:rsidRDefault="00B51A49" w:rsidP="00B51A49">
            <w:pPr>
              <w:rPr>
                <w:sz w:val="21"/>
                <w:szCs w:val="21"/>
              </w:rPr>
            </w:pPr>
            <w:r w:rsidRPr="00FE48E1">
              <w:rPr>
                <w:color w:val="171614"/>
                <w:sz w:val="21"/>
                <w:szCs w:val="21"/>
              </w:rPr>
              <w:t>53,928</w:t>
            </w:r>
          </w:p>
        </w:tc>
        <w:tc>
          <w:tcPr>
            <w:tcW w:w="1134" w:type="dxa"/>
          </w:tcPr>
          <w:p w14:paraId="3044B4DE" w14:textId="77777777" w:rsidR="00B51A49" w:rsidRPr="00FE48E1" w:rsidRDefault="00B51A49" w:rsidP="00B51A49">
            <w:pPr>
              <w:rPr>
                <w:sz w:val="21"/>
                <w:szCs w:val="21"/>
              </w:rPr>
            </w:pPr>
            <w:r w:rsidRPr="00FE48E1">
              <w:rPr>
                <w:color w:val="171614"/>
                <w:sz w:val="21"/>
                <w:szCs w:val="21"/>
              </w:rPr>
              <w:t>52,620</w:t>
            </w:r>
          </w:p>
        </w:tc>
      </w:tr>
      <w:tr w:rsidR="00B51A49" w14:paraId="5B6DE00F" w14:textId="77777777" w:rsidTr="00B51A49">
        <w:trPr>
          <w:trHeight w:val="303"/>
        </w:trPr>
        <w:tc>
          <w:tcPr>
            <w:tcW w:w="4815" w:type="dxa"/>
          </w:tcPr>
          <w:p w14:paraId="3E26E736" w14:textId="77777777" w:rsidR="00B51A49" w:rsidRPr="00FE48E1" w:rsidRDefault="00B51A49" w:rsidP="00B51A49">
            <w:pPr>
              <w:rPr>
                <w:sz w:val="21"/>
                <w:szCs w:val="21"/>
              </w:rPr>
            </w:pPr>
            <w:r w:rsidRPr="00FE48E1">
              <w:rPr>
                <w:color w:val="171614"/>
                <w:sz w:val="21"/>
                <w:szCs w:val="21"/>
              </w:rPr>
              <w:t>Derivatives</w:t>
            </w:r>
          </w:p>
        </w:tc>
        <w:tc>
          <w:tcPr>
            <w:tcW w:w="1559" w:type="dxa"/>
          </w:tcPr>
          <w:p w14:paraId="7580E020" w14:textId="77777777" w:rsidR="00B51A49" w:rsidRPr="00FE48E1" w:rsidRDefault="00B51A49" w:rsidP="00B51A49">
            <w:pPr>
              <w:rPr>
                <w:b/>
                <w:bCs/>
                <w:sz w:val="21"/>
                <w:szCs w:val="21"/>
              </w:rPr>
            </w:pPr>
            <w:r w:rsidRPr="00FE48E1">
              <w:rPr>
                <w:b/>
                <w:bCs/>
                <w:color w:val="171614"/>
                <w:sz w:val="21"/>
                <w:szCs w:val="21"/>
              </w:rPr>
              <w:t xml:space="preserve">346 </w:t>
            </w:r>
          </w:p>
        </w:tc>
        <w:tc>
          <w:tcPr>
            <w:tcW w:w="1276" w:type="dxa"/>
          </w:tcPr>
          <w:p w14:paraId="6C231FD6" w14:textId="77777777" w:rsidR="00B51A49" w:rsidRPr="00FE48E1" w:rsidRDefault="00B51A49" w:rsidP="00B51A49">
            <w:pPr>
              <w:rPr>
                <w:b/>
                <w:bCs/>
                <w:sz w:val="21"/>
                <w:szCs w:val="21"/>
              </w:rPr>
            </w:pPr>
            <w:r w:rsidRPr="00FE48E1">
              <w:rPr>
                <w:b/>
                <w:bCs/>
                <w:color w:val="171614"/>
                <w:sz w:val="21"/>
                <w:szCs w:val="21"/>
              </w:rPr>
              <w:t xml:space="preserve">346 </w:t>
            </w:r>
          </w:p>
        </w:tc>
        <w:tc>
          <w:tcPr>
            <w:tcW w:w="1559" w:type="dxa"/>
          </w:tcPr>
          <w:p w14:paraId="1A894A75" w14:textId="77777777" w:rsidR="00B51A49" w:rsidRPr="00FE48E1" w:rsidRDefault="00B51A49" w:rsidP="00B51A49">
            <w:pPr>
              <w:rPr>
                <w:sz w:val="21"/>
                <w:szCs w:val="21"/>
              </w:rPr>
            </w:pPr>
            <w:r w:rsidRPr="00FE48E1">
              <w:rPr>
                <w:color w:val="171614"/>
                <w:sz w:val="21"/>
                <w:szCs w:val="21"/>
              </w:rPr>
              <w:t>559</w:t>
            </w:r>
          </w:p>
        </w:tc>
        <w:tc>
          <w:tcPr>
            <w:tcW w:w="1134" w:type="dxa"/>
          </w:tcPr>
          <w:p w14:paraId="1FFA2BC5" w14:textId="77777777" w:rsidR="00B51A49" w:rsidRPr="00FE48E1" w:rsidRDefault="00B51A49" w:rsidP="00B51A49">
            <w:pPr>
              <w:rPr>
                <w:sz w:val="21"/>
                <w:szCs w:val="21"/>
              </w:rPr>
            </w:pPr>
            <w:r w:rsidRPr="00FE48E1">
              <w:rPr>
                <w:color w:val="171614"/>
                <w:sz w:val="21"/>
                <w:szCs w:val="21"/>
              </w:rPr>
              <w:t>559</w:t>
            </w:r>
          </w:p>
        </w:tc>
      </w:tr>
      <w:tr w:rsidR="00B51A49" w14:paraId="4C7961D9" w14:textId="77777777" w:rsidTr="00B51A49">
        <w:trPr>
          <w:trHeight w:val="293"/>
        </w:trPr>
        <w:tc>
          <w:tcPr>
            <w:tcW w:w="4815" w:type="dxa"/>
          </w:tcPr>
          <w:p w14:paraId="213981D5" w14:textId="77777777" w:rsidR="00B51A49" w:rsidRPr="00FE48E1" w:rsidRDefault="00B51A49" w:rsidP="00B51A49">
            <w:pPr>
              <w:rPr>
                <w:sz w:val="21"/>
                <w:szCs w:val="21"/>
              </w:rPr>
            </w:pPr>
            <w:r w:rsidRPr="00FE48E1">
              <w:rPr>
                <w:color w:val="171614"/>
                <w:sz w:val="21"/>
                <w:szCs w:val="21"/>
                <w:lang w:val="en-US"/>
              </w:rPr>
              <w:t>Other creditors</w:t>
            </w:r>
          </w:p>
        </w:tc>
        <w:tc>
          <w:tcPr>
            <w:tcW w:w="1559" w:type="dxa"/>
          </w:tcPr>
          <w:p w14:paraId="36368ED0" w14:textId="77777777" w:rsidR="00B51A49" w:rsidRPr="00FE48E1" w:rsidRDefault="00B51A49" w:rsidP="00B51A49">
            <w:pPr>
              <w:rPr>
                <w:b/>
                <w:bCs/>
                <w:sz w:val="21"/>
                <w:szCs w:val="21"/>
              </w:rPr>
            </w:pPr>
            <w:r w:rsidRPr="00FE48E1">
              <w:rPr>
                <w:b/>
                <w:bCs/>
                <w:color w:val="171614"/>
                <w:sz w:val="21"/>
                <w:szCs w:val="21"/>
              </w:rPr>
              <w:t xml:space="preserve">12,088 </w:t>
            </w:r>
          </w:p>
        </w:tc>
        <w:tc>
          <w:tcPr>
            <w:tcW w:w="1276" w:type="dxa"/>
          </w:tcPr>
          <w:p w14:paraId="66119182" w14:textId="77777777" w:rsidR="00B51A49" w:rsidRPr="00FE48E1" w:rsidRDefault="00B51A49" w:rsidP="00B51A49">
            <w:pPr>
              <w:rPr>
                <w:b/>
                <w:bCs/>
                <w:sz w:val="21"/>
                <w:szCs w:val="21"/>
              </w:rPr>
            </w:pPr>
            <w:r w:rsidRPr="00FE48E1">
              <w:rPr>
                <w:b/>
                <w:bCs/>
                <w:color w:val="171614"/>
                <w:sz w:val="21"/>
                <w:szCs w:val="21"/>
              </w:rPr>
              <w:t xml:space="preserve">9,308 </w:t>
            </w:r>
          </w:p>
        </w:tc>
        <w:tc>
          <w:tcPr>
            <w:tcW w:w="1559" w:type="dxa"/>
          </w:tcPr>
          <w:p w14:paraId="4B082129" w14:textId="77777777" w:rsidR="00B51A49" w:rsidRPr="00FE48E1" w:rsidRDefault="00B51A49" w:rsidP="00B51A49">
            <w:pPr>
              <w:rPr>
                <w:sz w:val="21"/>
                <w:szCs w:val="21"/>
              </w:rPr>
            </w:pPr>
            <w:r w:rsidRPr="00FE48E1">
              <w:rPr>
                <w:color w:val="171614"/>
                <w:sz w:val="21"/>
                <w:szCs w:val="21"/>
              </w:rPr>
              <w:t>14,456</w:t>
            </w:r>
          </w:p>
        </w:tc>
        <w:tc>
          <w:tcPr>
            <w:tcW w:w="1134" w:type="dxa"/>
          </w:tcPr>
          <w:p w14:paraId="11ED022E" w14:textId="77777777" w:rsidR="00B51A49" w:rsidRPr="00FE48E1" w:rsidRDefault="00B51A49" w:rsidP="00B51A49">
            <w:pPr>
              <w:rPr>
                <w:sz w:val="21"/>
                <w:szCs w:val="21"/>
              </w:rPr>
            </w:pPr>
            <w:r w:rsidRPr="00FE48E1">
              <w:rPr>
                <w:color w:val="171614"/>
                <w:sz w:val="21"/>
                <w:szCs w:val="21"/>
              </w:rPr>
              <w:t>11,878</w:t>
            </w:r>
          </w:p>
        </w:tc>
      </w:tr>
      <w:tr w:rsidR="00B51A49" w14:paraId="2553EF37" w14:textId="77777777" w:rsidTr="00B51A49">
        <w:trPr>
          <w:trHeight w:val="290"/>
        </w:trPr>
        <w:tc>
          <w:tcPr>
            <w:tcW w:w="4815" w:type="dxa"/>
            <w:tcBorders>
              <w:bottom w:val="single" w:sz="4" w:space="0" w:color="BFBFBF" w:themeColor="background1" w:themeShade="BF"/>
            </w:tcBorders>
          </w:tcPr>
          <w:p w14:paraId="67AB9214" w14:textId="77777777" w:rsidR="00B51A49" w:rsidRPr="00FE48E1" w:rsidRDefault="00B51A49" w:rsidP="00B51A49">
            <w:pPr>
              <w:rPr>
                <w:sz w:val="21"/>
                <w:szCs w:val="21"/>
              </w:rPr>
            </w:pPr>
            <w:r w:rsidRPr="00FE48E1">
              <w:rPr>
                <w:color w:val="171614"/>
                <w:sz w:val="21"/>
                <w:szCs w:val="21"/>
                <w:lang w:val="en-US"/>
              </w:rPr>
              <w:t>Amounts due to subsidiary companies</w:t>
            </w:r>
          </w:p>
        </w:tc>
        <w:tc>
          <w:tcPr>
            <w:tcW w:w="1559" w:type="dxa"/>
            <w:tcBorders>
              <w:bottom w:val="single" w:sz="4" w:space="0" w:color="BFBFBF" w:themeColor="background1" w:themeShade="BF"/>
            </w:tcBorders>
          </w:tcPr>
          <w:p w14:paraId="3C0FF7B6" w14:textId="77777777" w:rsidR="00B51A49" w:rsidRPr="00FE48E1" w:rsidRDefault="00B51A49" w:rsidP="00B51A49">
            <w:pPr>
              <w:rPr>
                <w:b/>
                <w:bCs/>
                <w:sz w:val="21"/>
                <w:szCs w:val="21"/>
              </w:rPr>
            </w:pPr>
            <w:r w:rsidRPr="00FE48E1">
              <w:rPr>
                <w:b/>
                <w:bCs/>
                <w:color w:val="171614"/>
                <w:sz w:val="21"/>
                <w:szCs w:val="21"/>
              </w:rPr>
              <w:t xml:space="preserve"> - </w:t>
            </w:r>
          </w:p>
        </w:tc>
        <w:tc>
          <w:tcPr>
            <w:tcW w:w="1276" w:type="dxa"/>
            <w:tcBorders>
              <w:bottom w:val="single" w:sz="4" w:space="0" w:color="BFBFBF" w:themeColor="background1" w:themeShade="BF"/>
            </w:tcBorders>
          </w:tcPr>
          <w:p w14:paraId="4B9ED0EA" w14:textId="77777777" w:rsidR="00B51A49" w:rsidRPr="00FE48E1" w:rsidRDefault="00B51A49" w:rsidP="00B51A49">
            <w:pPr>
              <w:rPr>
                <w:b/>
                <w:bCs/>
                <w:sz w:val="21"/>
                <w:szCs w:val="21"/>
              </w:rPr>
            </w:pPr>
            <w:r w:rsidRPr="00FE48E1">
              <w:rPr>
                <w:b/>
                <w:bCs/>
                <w:color w:val="171614"/>
                <w:sz w:val="21"/>
                <w:szCs w:val="21"/>
              </w:rPr>
              <w:t xml:space="preserve">372 </w:t>
            </w:r>
          </w:p>
        </w:tc>
        <w:tc>
          <w:tcPr>
            <w:tcW w:w="1559" w:type="dxa"/>
            <w:tcBorders>
              <w:bottom w:val="single" w:sz="4" w:space="0" w:color="BFBFBF" w:themeColor="background1" w:themeShade="BF"/>
            </w:tcBorders>
          </w:tcPr>
          <w:p w14:paraId="26C18C02" w14:textId="77777777" w:rsidR="00B51A49" w:rsidRPr="00FE48E1" w:rsidRDefault="00B51A49" w:rsidP="00B51A49">
            <w:pPr>
              <w:rPr>
                <w:sz w:val="21"/>
                <w:szCs w:val="21"/>
              </w:rPr>
            </w:pPr>
            <w:r w:rsidRPr="00FE48E1">
              <w:rPr>
                <w:color w:val="171614"/>
                <w:sz w:val="21"/>
                <w:szCs w:val="21"/>
              </w:rPr>
              <w:t>-</w:t>
            </w:r>
          </w:p>
        </w:tc>
        <w:tc>
          <w:tcPr>
            <w:tcW w:w="1134" w:type="dxa"/>
            <w:tcBorders>
              <w:bottom w:val="single" w:sz="4" w:space="0" w:color="BFBFBF" w:themeColor="background1" w:themeShade="BF"/>
            </w:tcBorders>
          </w:tcPr>
          <w:p w14:paraId="6A24EAE3" w14:textId="77777777" w:rsidR="00B51A49" w:rsidRPr="00FE48E1" w:rsidRDefault="00B51A49" w:rsidP="00B51A49">
            <w:pPr>
              <w:rPr>
                <w:sz w:val="21"/>
                <w:szCs w:val="21"/>
              </w:rPr>
            </w:pPr>
            <w:r w:rsidRPr="00FE48E1">
              <w:rPr>
                <w:color w:val="171614"/>
                <w:sz w:val="21"/>
                <w:szCs w:val="21"/>
              </w:rPr>
              <w:t>-</w:t>
            </w:r>
          </w:p>
        </w:tc>
      </w:tr>
      <w:tr w:rsidR="00B51A49" w14:paraId="54EAAE9A" w14:textId="77777777" w:rsidTr="00B51A49">
        <w:trPr>
          <w:trHeight w:val="293"/>
        </w:trPr>
        <w:tc>
          <w:tcPr>
            <w:tcW w:w="4815" w:type="dxa"/>
            <w:tcBorders>
              <w:bottom w:val="single" w:sz="18" w:space="0" w:color="404040" w:themeColor="text1" w:themeTint="BF"/>
            </w:tcBorders>
            <w:shd w:val="clear" w:color="auto" w:fill="D9D9D9" w:themeFill="background1" w:themeFillShade="D9"/>
          </w:tcPr>
          <w:p w14:paraId="200CE846" w14:textId="77777777" w:rsidR="00B51A49" w:rsidRPr="00FE48E1" w:rsidRDefault="00B51A49" w:rsidP="00B51A49">
            <w:pPr>
              <w:rPr>
                <w:sz w:val="21"/>
                <w:szCs w:val="21"/>
              </w:rPr>
            </w:pPr>
          </w:p>
        </w:tc>
        <w:tc>
          <w:tcPr>
            <w:tcW w:w="1559" w:type="dxa"/>
            <w:tcBorders>
              <w:bottom w:val="single" w:sz="18" w:space="0" w:color="404040" w:themeColor="text1" w:themeTint="BF"/>
            </w:tcBorders>
            <w:shd w:val="clear" w:color="auto" w:fill="D9D9D9" w:themeFill="background1" w:themeFillShade="D9"/>
          </w:tcPr>
          <w:p w14:paraId="2A37905C" w14:textId="77777777" w:rsidR="00B51A49" w:rsidRPr="00FE48E1" w:rsidRDefault="00B51A49" w:rsidP="00B51A49">
            <w:pPr>
              <w:rPr>
                <w:b/>
                <w:bCs/>
                <w:sz w:val="21"/>
                <w:szCs w:val="21"/>
              </w:rPr>
            </w:pPr>
            <w:r w:rsidRPr="00FE48E1">
              <w:rPr>
                <w:b/>
                <w:bCs/>
                <w:color w:val="171614"/>
                <w:sz w:val="21"/>
                <w:szCs w:val="21"/>
              </w:rPr>
              <w:t>344,778</w:t>
            </w:r>
          </w:p>
        </w:tc>
        <w:tc>
          <w:tcPr>
            <w:tcW w:w="1276" w:type="dxa"/>
            <w:tcBorders>
              <w:bottom w:val="single" w:sz="18" w:space="0" w:color="404040" w:themeColor="text1" w:themeTint="BF"/>
            </w:tcBorders>
            <w:shd w:val="clear" w:color="auto" w:fill="D9D9D9" w:themeFill="background1" w:themeFillShade="D9"/>
          </w:tcPr>
          <w:p w14:paraId="30A9E57A" w14:textId="77777777" w:rsidR="00B51A49" w:rsidRPr="00FE48E1" w:rsidRDefault="00B51A49" w:rsidP="00B51A49">
            <w:pPr>
              <w:rPr>
                <w:b/>
                <w:bCs/>
                <w:sz w:val="21"/>
                <w:szCs w:val="21"/>
              </w:rPr>
            </w:pPr>
            <w:r w:rsidRPr="00FE48E1">
              <w:rPr>
                <w:b/>
                <w:bCs/>
                <w:color w:val="171614"/>
                <w:sz w:val="21"/>
                <w:szCs w:val="21"/>
              </w:rPr>
              <w:t>337,088</w:t>
            </w:r>
          </w:p>
        </w:tc>
        <w:tc>
          <w:tcPr>
            <w:tcW w:w="1559" w:type="dxa"/>
            <w:tcBorders>
              <w:bottom w:val="single" w:sz="18" w:space="0" w:color="404040" w:themeColor="text1" w:themeTint="BF"/>
            </w:tcBorders>
            <w:shd w:val="clear" w:color="auto" w:fill="D9D9D9" w:themeFill="background1" w:themeFillShade="D9"/>
          </w:tcPr>
          <w:p w14:paraId="00D53AD0" w14:textId="77777777" w:rsidR="00B51A49" w:rsidRPr="00FE48E1" w:rsidRDefault="00B51A49" w:rsidP="00B51A49">
            <w:pPr>
              <w:rPr>
                <w:sz w:val="21"/>
                <w:szCs w:val="21"/>
              </w:rPr>
            </w:pPr>
            <w:r w:rsidRPr="00FE48E1">
              <w:rPr>
                <w:color w:val="171614"/>
                <w:sz w:val="21"/>
                <w:szCs w:val="21"/>
              </w:rPr>
              <w:t>343,900</w:t>
            </w:r>
          </w:p>
        </w:tc>
        <w:tc>
          <w:tcPr>
            <w:tcW w:w="1134" w:type="dxa"/>
            <w:tcBorders>
              <w:bottom w:val="single" w:sz="18" w:space="0" w:color="404040" w:themeColor="text1" w:themeTint="BF"/>
            </w:tcBorders>
            <w:shd w:val="clear" w:color="auto" w:fill="D9D9D9" w:themeFill="background1" w:themeFillShade="D9"/>
          </w:tcPr>
          <w:p w14:paraId="0F3DE79A" w14:textId="77777777" w:rsidR="00B51A49" w:rsidRPr="00FE48E1" w:rsidRDefault="00B51A49" w:rsidP="00B51A49">
            <w:pPr>
              <w:rPr>
                <w:sz w:val="21"/>
                <w:szCs w:val="21"/>
              </w:rPr>
            </w:pPr>
            <w:r w:rsidRPr="00FE48E1">
              <w:rPr>
                <w:color w:val="171614"/>
                <w:sz w:val="21"/>
                <w:szCs w:val="21"/>
              </w:rPr>
              <w:t>331,761</w:t>
            </w:r>
          </w:p>
        </w:tc>
      </w:tr>
    </w:tbl>
    <w:p w14:paraId="5292DD69" w14:textId="77777777" w:rsidR="00FE48E1" w:rsidRDefault="00FE48E1" w:rsidP="00D03BBE">
      <w:pPr>
        <w:rPr>
          <w:lang w:val="en-GB"/>
        </w:rPr>
      </w:pPr>
    </w:p>
    <w:tbl>
      <w:tblPr>
        <w:tblStyle w:val="TableGridLight"/>
        <w:tblW w:w="10201" w:type="dxa"/>
        <w:tblLayout w:type="fixed"/>
        <w:tblCellMar>
          <w:top w:w="57" w:type="dxa"/>
          <w:bottom w:w="57" w:type="dxa"/>
        </w:tblCellMar>
        <w:tblLook w:val="0000" w:firstRow="0" w:lastRow="0" w:firstColumn="0" w:lastColumn="0" w:noHBand="0" w:noVBand="0"/>
      </w:tblPr>
      <w:tblGrid>
        <w:gridCol w:w="3114"/>
        <w:gridCol w:w="1276"/>
        <w:gridCol w:w="1559"/>
        <w:gridCol w:w="1276"/>
        <w:gridCol w:w="1701"/>
        <w:gridCol w:w="1275"/>
      </w:tblGrid>
      <w:tr w:rsidR="00D551C8" w:rsidRPr="00E60E8A" w14:paraId="7E87F6B5" w14:textId="77777777" w:rsidTr="00D551C8">
        <w:trPr>
          <w:trHeight w:val="237"/>
        </w:trPr>
        <w:tc>
          <w:tcPr>
            <w:tcW w:w="3114" w:type="dxa"/>
            <w:vMerge w:val="restart"/>
            <w:tcBorders>
              <w:top w:val="single" w:sz="6" w:space="0" w:color="FFFFFF" w:themeColor="background1"/>
              <w:left w:val="single" w:sz="6" w:space="0" w:color="FFFFFF" w:themeColor="background1"/>
            </w:tcBorders>
          </w:tcPr>
          <w:p w14:paraId="4D6E01E6" w14:textId="77777777" w:rsidR="00E60E8A" w:rsidRPr="00E60E8A" w:rsidRDefault="00E60E8A" w:rsidP="00E60E8A">
            <w:pPr>
              <w:rPr>
                <w:sz w:val="21"/>
                <w:szCs w:val="21"/>
                <w:lang w:val="en-GB"/>
              </w:rPr>
            </w:pPr>
          </w:p>
        </w:tc>
        <w:tc>
          <w:tcPr>
            <w:tcW w:w="1276" w:type="dxa"/>
            <w:vMerge w:val="restart"/>
          </w:tcPr>
          <w:p w14:paraId="104BA9E7" w14:textId="77777777" w:rsidR="00E60E8A" w:rsidRPr="00E60E8A" w:rsidRDefault="00E60E8A" w:rsidP="00E60E8A">
            <w:pPr>
              <w:rPr>
                <w:sz w:val="21"/>
                <w:szCs w:val="21"/>
                <w:lang w:val="en-US"/>
              </w:rPr>
            </w:pPr>
          </w:p>
          <w:p w14:paraId="41C1B21F" w14:textId="77777777" w:rsidR="00E60E8A" w:rsidRPr="00E60E8A" w:rsidRDefault="00E60E8A" w:rsidP="00E60E8A">
            <w:pPr>
              <w:rPr>
                <w:sz w:val="21"/>
                <w:szCs w:val="21"/>
                <w:lang w:val="en-US"/>
              </w:rPr>
            </w:pPr>
          </w:p>
          <w:p w14:paraId="3EDB39BC" w14:textId="77777777" w:rsidR="00E60E8A" w:rsidRPr="00E60E8A" w:rsidRDefault="00E60E8A" w:rsidP="00E60E8A">
            <w:pPr>
              <w:rPr>
                <w:sz w:val="21"/>
                <w:szCs w:val="21"/>
                <w:lang w:val="en-US"/>
              </w:rPr>
            </w:pPr>
          </w:p>
          <w:p w14:paraId="7B42BF67" w14:textId="77777777" w:rsidR="00E60E8A" w:rsidRPr="00E60E8A" w:rsidRDefault="00E60E8A" w:rsidP="00E60E8A">
            <w:pPr>
              <w:rPr>
                <w:sz w:val="21"/>
                <w:szCs w:val="21"/>
                <w:lang w:val="en-GB"/>
              </w:rPr>
            </w:pPr>
            <w:r w:rsidRPr="00E60E8A">
              <w:rPr>
                <w:sz w:val="21"/>
                <w:szCs w:val="21"/>
                <w:lang w:val="en-US"/>
              </w:rPr>
              <w:t>Notes</w:t>
            </w:r>
          </w:p>
        </w:tc>
        <w:tc>
          <w:tcPr>
            <w:tcW w:w="2835" w:type="dxa"/>
            <w:gridSpan w:val="2"/>
          </w:tcPr>
          <w:p w14:paraId="4AB5D804" w14:textId="77777777" w:rsidR="00E60E8A" w:rsidRPr="00E60E8A" w:rsidRDefault="00E60E8A" w:rsidP="00E60E8A">
            <w:pPr>
              <w:rPr>
                <w:sz w:val="21"/>
                <w:szCs w:val="21"/>
                <w:lang w:val="en-GB"/>
              </w:rPr>
            </w:pPr>
            <w:r w:rsidRPr="00E60E8A">
              <w:rPr>
                <w:b/>
                <w:bCs/>
                <w:sz w:val="21"/>
                <w:szCs w:val="21"/>
                <w:lang w:val="en-US"/>
              </w:rPr>
              <w:t>31 July 2024</w:t>
            </w:r>
          </w:p>
        </w:tc>
        <w:tc>
          <w:tcPr>
            <w:tcW w:w="2976" w:type="dxa"/>
            <w:gridSpan w:val="2"/>
          </w:tcPr>
          <w:p w14:paraId="3D2CE633" w14:textId="77777777" w:rsidR="00E60E8A" w:rsidRPr="00E60E8A" w:rsidRDefault="00E60E8A" w:rsidP="00E60E8A">
            <w:pPr>
              <w:rPr>
                <w:sz w:val="21"/>
                <w:szCs w:val="21"/>
                <w:lang w:val="en-GB"/>
              </w:rPr>
            </w:pPr>
            <w:r w:rsidRPr="00E60E8A">
              <w:rPr>
                <w:sz w:val="21"/>
                <w:szCs w:val="21"/>
                <w:lang w:val="en-US"/>
              </w:rPr>
              <w:t>31 July 2023</w:t>
            </w:r>
          </w:p>
        </w:tc>
      </w:tr>
      <w:tr w:rsidR="00D551C8" w:rsidRPr="00E60E8A" w14:paraId="6DE4A922" w14:textId="77777777" w:rsidTr="00D551C8">
        <w:trPr>
          <w:trHeight w:val="293"/>
        </w:trPr>
        <w:tc>
          <w:tcPr>
            <w:tcW w:w="3114" w:type="dxa"/>
            <w:vMerge/>
            <w:tcBorders>
              <w:left w:val="single" w:sz="6" w:space="0" w:color="FFFFFF" w:themeColor="background1"/>
            </w:tcBorders>
          </w:tcPr>
          <w:p w14:paraId="41108932" w14:textId="77777777" w:rsidR="00E60E8A" w:rsidRPr="00E60E8A" w:rsidRDefault="00E60E8A" w:rsidP="00E60E8A">
            <w:pPr>
              <w:rPr>
                <w:sz w:val="21"/>
                <w:szCs w:val="21"/>
                <w:lang w:val="en-GB"/>
              </w:rPr>
            </w:pPr>
          </w:p>
        </w:tc>
        <w:tc>
          <w:tcPr>
            <w:tcW w:w="1276" w:type="dxa"/>
            <w:vMerge/>
          </w:tcPr>
          <w:p w14:paraId="326C1E5A" w14:textId="77777777" w:rsidR="00E60E8A" w:rsidRPr="00E60E8A" w:rsidRDefault="00E60E8A" w:rsidP="00E60E8A">
            <w:pPr>
              <w:rPr>
                <w:sz w:val="21"/>
                <w:szCs w:val="21"/>
                <w:lang w:val="en-GB"/>
              </w:rPr>
            </w:pPr>
          </w:p>
        </w:tc>
        <w:tc>
          <w:tcPr>
            <w:tcW w:w="1559" w:type="dxa"/>
          </w:tcPr>
          <w:p w14:paraId="78D53EB4" w14:textId="77777777" w:rsidR="00E60E8A" w:rsidRPr="00E60E8A" w:rsidRDefault="00E60E8A" w:rsidP="00E60E8A">
            <w:pPr>
              <w:rPr>
                <w:sz w:val="21"/>
                <w:szCs w:val="21"/>
                <w:lang w:val="en-GB"/>
              </w:rPr>
            </w:pPr>
            <w:r w:rsidRPr="00E60E8A">
              <w:rPr>
                <w:b/>
                <w:bCs/>
                <w:sz w:val="21"/>
                <w:szCs w:val="21"/>
                <w:lang w:val="en-US"/>
              </w:rPr>
              <w:t>Consolidated</w:t>
            </w:r>
          </w:p>
        </w:tc>
        <w:tc>
          <w:tcPr>
            <w:tcW w:w="1276" w:type="dxa"/>
          </w:tcPr>
          <w:p w14:paraId="27D381B1" w14:textId="77777777" w:rsidR="00E60E8A" w:rsidRPr="00E60E8A" w:rsidRDefault="00E60E8A" w:rsidP="00E60E8A">
            <w:pPr>
              <w:rPr>
                <w:sz w:val="21"/>
                <w:szCs w:val="21"/>
                <w:lang w:val="en-GB"/>
              </w:rPr>
            </w:pPr>
            <w:r w:rsidRPr="00E60E8A">
              <w:rPr>
                <w:b/>
                <w:bCs/>
                <w:sz w:val="21"/>
                <w:szCs w:val="21"/>
                <w:lang w:val="en-US"/>
              </w:rPr>
              <w:t>Institution</w:t>
            </w:r>
          </w:p>
        </w:tc>
        <w:tc>
          <w:tcPr>
            <w:tcW w:w="1701" w:type="dxa"/>
          </w:tcPr>
          <w:p w14:paraId="78233857" w14:textId="77777777" w:rsidR="00E60E8A" w:rsidRPr="00E60E8A" w:rsidRDefault="00E60E8A" w:rsidP="00E60E8A">
            <w:pPr>
              <w:rPr>
                <w:sz w:val="21"/>
                <w:szCs w:val="21"/>
                <w:lang w:val="en-GB"/>
              </w:rPr>
            </w:pPr>
            <w:r w:rsidRPr="00E60E8A">
              <w:rPr>
                <w:sz w:val="21"/>
                <w:szCs w:val="21"/>
                <w:lang w:val="en-US"/>
              </w:rPr>
              <w:t>Consolidated</w:t>
            </w:r>
          </w:p>
        </w:tc>
        <w:tc>
          <w:tcPr>
            <w:tcW w:w="1275" w:type="dxa"/>
          </w:tcPr>
          <w:p w14:paraId="7A356806" w14:textId="77777777" w:rsidR="00E60E8A" w:rsidRPr="00E60E8A" w:rsidRDefault="00E60E8A" w:rsidP="00E60E8A">
            <w:pPr>
              <w:rPr>
                <w:sz w:val="21"/>
                <w:szCs w:val="21"/>
                <w:lang w:val="en-GB"/>
              </w:rPr>
            </w:pPr>
            <w:r w:rsidRPr="00E60E8A">
              <w:rPr>
                <w:sz w:val="21"/>
                <w:szCs w:val="21"/>
                <w:lang w:val="en-US"/>
              </w:rPr>
              <w:t>Institution</w:t>
            </w:r>
          </w:p>
        </w:tc>
      </w:tr>
      <w:tr w:rsidR="00D551C8" w:rsidRPr="00E60E8A" w14:paraId="16554B43" w14:textId="77777777" w:rsidTr="00D551C8">
        <w:trPr>
          <w:trHeight w:val="237"/>
        </w:trPr>
        <w:tc>
          <w:tcPr>
            <w:tcW w:w="3114" w:type="dxa"/>
            <w:vMerge/>
            <w:tcBorders>
              <w:left w:val="single" w:sz="6" w:space="0" w:color="FFFFFF" w:themeColor="background1"/>
            </w:tcBorders>
          </w:tcPr>
          <w:p w14:paraId="78398066" w14:textId="77777777" w:rsidR="00E60E8A" w:rsidRPr="00E60E8A" w:rsidRDefault="00E60E8A" w:rsidP="00E60E8A">
            <w:pPr>
              <w:rPr>
                <w:sz w:val="21"/>
                <w:szCs w:val="21"/>
                <w:lang w:val="en-GB"/>
              </w:rPr>
            </w:pPr>
          </w:p>
        </w:tc>
        <w:tc>
          <w:tcPr>
            <w:tcW w:w="1276" w:type="dxa"/>
            <w:vMerge/>
          </w:tcPr>
          <w:p w14:paraId="50FFBD6B" w14:textId="77777777" w:rsidR="00E60E8A" w:rsidRPr="00E60E8A" w:rsidRDefault="00E60E8A" w:rsidP="00E60E8A">
            <w:pPr>
              <w:rPr>
                <w:sz w:val="21"/>
                <w:szCs w:val="21"/>
                <w:lang w:val="en-GB"/>
              </w:rPr>
            </w:pPr>
          </w:p>
        </w:tc>
        <w:tc>
          <w:tcPr>
            <w:tcW w:w="1559" w:type="dxa"/>
          </w:tcPr>
          <w:p w14:paraId="7E128F27" w14:textId="77777777" w:rsidR="00E60E8A" w:rsidRPr="00E60E8A" w:rsidRDefault="00E60E8A" w:rsidP="00E60E8A">
            <w:pPr>
              <w:rPr>
                <w:sz w:val="21"/>
                <w:szCs w:val="21"/>
                <w:lang w:val="en-GB"/>
              </w:rPr>
            </w:pPr>
            <w:r w:rsidRPr="00E60E8A">
              <w:rPr>
                <w:b/>
                <w:bCs/>
                <w:sz w:val="21"/>
                <w:szCs w:val="21"/>
                <w:lang w:val="en-US"/>
              </w:rPr>
              <w:t>£’000</w:t>
            </w:r>
          </w:p>
        </w:tc>
        <w:tc>
          <w:tcPr>
            <w:tcW w:w="1276" w:type="dxa"/>
          </w:tcPr>
          <w:p w14:paraId="290AD0D7" w14:textId="77777777" w:rsidR="00E60E8A" w:rsidRPr="00E60E8A" w:rsidRDefault="00E60E8A" w:rsidP="00E60E8A">
            <w:pPr>
              <w:rPr>
                <w:sz w:val="21"/>
                <w:szCs w:val="21"/>
                <w:lang w:val="en-GB"/>
              </w:rPr>
            </w:pPr>
            <w:r w:rsidRPr="00E60E8A">
              <w:rPr>
                <w:b/>
                <w:bCs/>
                <w:sz w:val="21"/>
                <w:szCs w:val="21"/>
                <w:lang w:val="en-US"/>
              </w:rPr>
              <w:t>£’000</w:t>
            </w:r>
          </w:p>
        </w:tc>
        <w:tc>
          <w:tcPr>
            <w:tcW w:w="1701" w:type="dxa"/>
          </w:tcPr>
          <w:p w14:paraId="1EFAA3BF" w14:textId="77777777" w:rsidR="00E60E8A" w:rsidRPr="00E60E8A" w:rsidRDefault="00E60E8A" w:rsidP="00E60E8A">
            <w:pPr>
              <w:rPr>
                <w:sz w:val="21"/>
                <w:szCs w:val="21"/>
                <w:lang w:val="en-GB"/>
              </w:rPr>
            </w:pPr>
            <w:r w:rsidRPr="00E60E8A">
              <w:rPr>
                <w:sz w:val="21"/>
                <w:szCs w:val="21"/>
                <w:lang w:val="en-US"/>
              </w:rPr>
              <w:t>£’000</w:t>
            </w:r>
          </w:p>
        </w:tc>
        <w:tc>
          <w:tcPr>
            <w:tcW w:w="1275" w:type="dxa"/>
          </w:tcPr>
          <w:p w14:paraId="10688F7C" w14:textId="77777777" w:rsidR="00E60E8A" w:rsidRPr="00E60E8A" w:rsidRDefault="00E60E8A" w:rsidP="00E60E8A">
            <w:pPr>
              <w:rPr>
                <w:sz w:val="21"/>
                <w:szCs w:val="21"/>
                <w:lang w:val="en-GB"/>
              </w:rPr>
            </w:pPr>
            <w:r w:rsidRPr="00E60E8A">
              <w:rPr>
                <w:sz w:val="21"/>
                <w:szCs w:val="21"/>
                <w:lang w:val="en-US"/>
              </w:rPr>
              <w:t>£’000</w:t>
            </w:r>
          </w:p>
        </w:tc>
      </w:tr>
      <w:tr w:rsidR="0024639E" w:rsidRPr="00E60E8A" w14:paraId="50FF1229" w14:textId="77777777" w:rsidTr="00D10850">
        <w:trPr>
          <w:trHeight w:val="237"/>
        </w:trPr>
        <w:tc>
          <w:tcPr>
            <w:tcW w:w="10201" w:type="dxa"/>
            <w:gridSpan w:val="6"/>
          </w:tcPr>
          <w:p w14:paraId="288D54E8" w14:textId="1A1F72EA" w:rsidR="0024639E" w:rsidRPr="00E60E8A" w:rsidRDefault="0024639E" w:rsidP="0024639E">
            <w:pPr>
              <w:pStyle w:val="Heading3"/>
              <w:rPr>
                <w:sz w:val="21"/>
                <w:szCs w:val="21"/>
                <w:lang w:val="en-US"/>
              </w:rPr>
            </w:pPr>
            <w:r w:rsidRPr="00E60E8A">
              <w:rPr>
                <w:lang w:val="en-GB"/>
              </w:rPr>
              <w:t>16. Creditors: amounts falling due after more than one year</w:t>
            </w:r>
          </w:p>
        </w:tc>
      </w:tr>
      <w:tr w:rsidR="00D551C8" w:rsidRPr="00E60E8A" w14:paraId="48284340" w14:textId="77777777" w:rsidTr="00D551C8">
        <w:trPr>
          <w:trHeight w:val="237"/>
        </w:trPr>
        <w:tc>
          <w:tcPr>
            <w:tcW w:w="3114" w:type="dxa"/>
          </w:tcPr>
          <w:p w14:paraId="6134FA31" w14:textId="789F19CE" w:rsidR="00E60E8A" w:rsidRPr="00E60E8A" w:rsidRDefault="00E60E8A" w:rsidP="00E60E8A">
            <w:pPr>
              <w:rPr>
                <w:sz w:val="21"/>
                <w:szCs w:val="21"/>
                <w:lang w:val="en-GB"/>
              </w:rPr>
            </w:pPr>
            <w:r w:rsidRPr="00E60E8A">
              <w:rPr>
                <w:sz w:val="21"/>
                <w:szCs w:val="21"/>
                <w:lang w:val="en-US"/>
              </w:rPr>
              <w:t xml:space="preserve">Research grants and contracts in advance </w:t>
            </w:r>
          </w:p>
        </w:tc>
        <w:tc>
          <w:tcPr>
            <w:tcW w:w="1276" w:type="dxa"/>
          </w:tcPr>
          <w:p w14:paraId="486F1420" w14:textId="77777777" w:rsidR="00E60E8A" w:rsidRPr="00E60E8A" w:rsidRDefault="00E60E8A" w:rsidP="00E60E8A">
            <w:pPr>
              <w:rPr>
                <w:sz w:val="21"/>
                <w:szCs w:val="21"/>
                <w:lang w:val="en-GB"/>
              </w:rPr>
            </w:pPr>
          </w:p>
        </w:tc>
        <w:tc>
          <w:tcPr>
            <w:tcW w:w="1559" w:type="dxa"/>
          </w:tcPr>
          <w:p w14:paraId="6863DFCC" w14:textId="77777777" w:rsidR="00E60E8A" w:rsidRPr="00E60E8A" w:rsidRDefault="00E60E8A" w:rsidP="00E60E8A">
            <w:pPr>
              <w:rPr>
                <w:sz w:val="21"/>
                <w:szCs w:val="21"/>
                <w:lang w:val="en-GB"/>
              </w:rPr>
            </w:pPr>
            <w:r w:rsidRPr="00E60E8A">
              <w:rPr>
                <w:b/>
                <w:bCs/>
                <w:sz w:val="21"/>
                <w:szCs w:val="21"/>
                <w:lang w:val="en-GB"/>
              </w:rPr>
              <w:t xml:space="preserve"> 3,652 </w:t>
            </w:r>
          </w:p>
        </w:tc>
        <w:tc>
          <w:tcPr>
            <w:tcW w:w="1276" w:type="dxa"/>
          </w:tcPr>
          <w:p w14:paraId="5A8D7C96" w14:textId="77777777" w:rsidR="00E60E8A" w:rsidRPr="00E60E8A" w:rsidRDefault="00E60E8A" w:rsidP="00E60E8A">
            <w:pPr>
              <w:rPr>
                <w:sz w:val="21"/>
                <w:szCs w:val="21"/>
                <w:lang w:val="en-GB"/>
              </w:rPr>
            </w:pPr>
            <w:r w:rsidRPr="00E60E8A">
              <w:rPr>
                <w:b/>
                <w:bCs/>
                <w:sz w:val="21"/>
                <w:szCs w:val="21"/>
                <w:lang w:val="en-GB"/>
              </w:rPr>
              <w:t xml:space="preserve"> 3,652 </w:t>
            </w:r>
          </w:p>
        </w:tc>
        <w:tc>
          <w:tcPr>
            <w:tcW w:w="1701" w:type="dxa"/>
          </w:tcPr>
          <w:p w14:paraId="00F15A6B" w14:textId="77777777" w:rsidR="00E60E8A" w:rsidRPr="00E60E8A" w:rsidRDefault="00E60E8A" w:rsidP="00E60E8A">
            <w:pPr>
              <w:rPr>
                <w:sz w:val="21"/>
                <w:szCs w:val="21"/>
                <w:lang w:val="en-GB"/>
              </w:rPr>
            </w:pPr>
            <w:r w:rsidRPr="00E60E8A">
              <w:rPr>
                <w:sz w:val="21"/>
                <w:szCs w:val="21"/>
                <w:lang w:val="en-GB"/>
              </w:rPr>
              <w:t>3,365</w:t>
            </w:r>
          </w:p>
        </w:tc>
        <w:tc>
          <w:tcPr>
            <w:tcW w:w="1275" w:type="dxa"/>
          </w:tcPr>
          <w:p w14:paraId="462658C4" w14:textId="77777777" w:rsidR="00E60E8A" w:rsidRPr="00E60E8A" w:rsidRDefault="00E60E8A" w:rsidP="00E60E8A">
            <w:pPr>
              <w:rPr>
                <w:sz w:val="21"/>
                <w:szCs w:val="21"/>
                <w:lang w:val="en-GB"/>
              </w:rPr>
            </w:pPr>
            <w:r w:rsidRPr="00E60E8A">
              <w:rPr>
                <w:sz w:val="21"/>
                <w:szCs w:val="21"/>
                <w:lang w:val="en-GB"/>
              </w:rPr>
              <w:t>3,365</w:t>
            </w:r>
          </w:p>
        </w:tc>
      </w:tr>
      <w:tr w:rsidR="00D551C8" w:rsidRPr="00E60E8A" w14:paraId="44269454" w14:textId="77777777" w:rsidTr="00D551C8">
        <w:trPr>
          <w:trHeight w:val="296"/>
        </w:trPr>
        <w:tc>
          <w:tcPr>
            <w:tcW w:w="3114" w:type="dxa"/>
          </w:tcPr>
          <w:p w14:paraId="4BA8D0B5" w14:textId="0AADF3F8" w:rsidR="00E60E8A" w:rsidRPr="00E60E8A" w:rsidRDefault="00E60E8A" w:rsidP="00E60E8A">
            <w:pPr>
              <w:rPr>
                <w:sz w:val="21"/>
                <w:szCs w:val="21"/>
                <w:lang w:val="en-GB"/>
              </w:rPr>
            </w:pPr>
            <w:r w:rsidRPr="00E60E8A">
              <w:rPr>
                <w:sz w:val="21"/>
                <w:szCs w:val="21"/>
                <w:lang w:val="en-US"/>
              </w:rPr>
              <w:t xml:space="preserve">Unsecured loans </w:t>
            </w:r>
          </w:p>
        </w:tc>
        <w:tc>
          <w:tcPr>
            <w:tcW w:w="1276" w:type="dxa"/>
          </w:tcPr>
          <w:p w14:paraId="265B7D28" w14:textId="77777777" w:rsidR="00E60E8A" w:rsidRPr="00E60E8A" w:rsidRDefault="00E60E8A" w:rsidP="00E60E8A">
            <w:pPr>
              <w:rPr>
                <w:sz w:val="21"/>
                <w:szCs w:val="21"/>
                <w:lang w:val="en-GB"/>
              </w:rPr>
            </w:pPr>
          </w:p>
        </w:tc>
        <w:tc>
          <w:tcPr>
            <w:tcW w:w="1559" w:type="dxa"/>
          </w:tcPr>
          <w:p w14:paraId="1EDD335C" w14:textId="77777777" w:rsidR="00E60E8A" w:rsidRPr="00E60E8A" w:rsidRDefault="00E60E8A" w:rsidP="00E60E8A">
            <w:pPr>
              <w:rPr>
                <w:sz w:val="21"/>
                <w:szCs w:val="21"/>
                <w:lang w:val="en-GB"/>
              </w:rPr>
            </w:pPr>
            <w:r w:rsidRPr="00E60E8A">
              <w:rPr>
                <w:b/>
                <w:bCs/>
                <w:sz w:val="21"/>
                <w:szCs w:val="21"/>
                <w:lang w:val="en-GB"/>
              </w:rPr>
              <w:t xml:space="preserve"> 236,949 </w:t>
            </w:r>
          </w:p>
        </w:tc>
        <w:tc>
          <w:tcPr>
            <w:tcW w:w="1276" w:type="dxa"/>
          </w:tcPr>
          <w:p w14:paraId="2708235F" w14:textId="77777777" w:rsidR="00E60E8A" w:rsidRPr="00E60E8A" w:rsidRDefault="00E60E8A" w:rsidP="00E60E8A">
            <w:pPr>
              <w:rPr>
                <w:sz w:val="21"/>
                <w:szCs w:val="21"/>
                <w:lang w:val="en-GB"/>
              </w:rPr>
            </w:pPr>
            <w:r w:rsidRPr="00E60E8A">
              <w:rPr>
                <w:b/>
                <w:bCs/>
                <w:sz w:val="21"/>
                <w:szCs w:val="21"/>
                <w:lang w:val="en-GB"/>
              </w:rPr>
              <w:t xml:space="preserve"> 236,949 </w:t>
            </w:r>
          </w:p>
        </w:tc>
        <w:tc>
          <w:tcPr>
            <w:tcW w:w="1701" w:type="dxa"/>
          </w:tcPr>
          <w:p w14:paraId="7E41A9E8" w14:textId="77777777" w:rsidR="00E60E8A" w:rsidRPr="00E60E8A" w:rsidRDefault="00E60E8A" w:rsidP="00E60E8A">
            <w:pPr>
              <w:rPr>
                <w:sz w:val="21"/>
                <w:szCs w:val="21"/>
                <w:lang w:val="en-GB"/>
              </w:rPr>
            </w:pPr>
            <w:r w:rsidRPr="00E60E8A">
              <w:rPr>
                <w:sz w:val="21"/>
                <w:szCs w:val="21"/>
                <w:lang w:val="en-GB"/>
              </w:rPr>
              <w:t>239,272</w:t>
            </w:r>
          </w:p>
        </w:tc>
        <w:tc>
          <w:tcPr>
            <w:tcW w:w="1275" w:type="dxa"/>
          </w:tcPr>
          <w:p w14:paraId="3820248A" w14:textId="77777777" w:rsidR="00E60E8A" w:rsidRPr="00E60E8A" w:rsidRDefault="00E60E8A" w:rsidP="00E60E8A">
            <w:pPr>
              <w:rPr>
                <w:sz w:val="21"/>
                <w:szCs w:val="21"/>
                <w:lang w:val="en-GB"/>
              </w:rPr>
            </w:pPr>
            <w:r w:rsidRPr="00E60E8A">
              <w:rPr>
                <w:sz w:val="21"/>
                <w:szCs w:val="21"/>
                <w:lang w:val="en-GB"/>
              </w:rPr>
              <w:t>239,272</w:t>
            </w:r>
          </w:p>
        </w:tc>
      </w:tr>
      <w:tr w:rsidR="00D551C8" w:rsidRPr="00E60E8A" w14:paraId="507DE9AD" w14:textId="77777777" w:rsidTr="00D551C8">
        <w:trPr>
          <w:trHeight w:val="319"/>
        </w:trPr>
        <w:tc>
          <w:tcPr>
            <w:tcW w:w="3114" w:type="dxa"/>
            <w:tcBorders>
              <w:bottom w:val="single" w:sz="4" w:space="0" w:color="BFBFBF" w:themeColor="background1" w:themeShade="BF"/>
            </w:tcBorders>
          </w:tcPr>
          <w:p w14:paraId="17153E53" w14:textId="4E75156F" w:rsidR="00E60E8A" w:rsidRPr="00E60E8A" w:rsidRDefault="00E60E8A" w:rsidP="00E60E8A">
            <w:pPr>
              <w:rPr>
                <w:sz w:val="21"/>
                <w:szCs w:val="21"/>
                <w:lang w:val="en-GB"/>
              </w:rPr>
            </w:pPr>
            <w:r w:rsidRPr="00E60E8A">
              <w:rPr>
                <w:sz w:val="21"/>
                <w:szCs w:val="21"/>
                <w:lang w:val="en-US"/>
              </w:rPr>
              <w:t xml:space="preserve">Deferred income </w:t>
            </w:r>
          </w:p>
        </w:tc>
        <w:tc>
          <w:tcPr>
            <w:tcW w:w="1276" w:type="dxa"/>
            <w:tcBorders>
              <w:bottom w:val="single" w:sz="4" w:space="0" w:color="BFBFBF" w:themeColor="background1" w:themeShade="BF"/>
            </w:tcBorders>
          </w:tcPr>
          <w:p w14:paraId="2504A788" w14:textId="77777777" w:rsidR="00E60E8A" w:rsidRPr="00E60E8A" w:rsidRDefault="00E60E8A" w:rsidP="00E60E8A">
            <w:pPr>
              <w:rPr>
                <w:sz w:val="21"/>
                <w:szCs w:val="21"/>
                <w:lang w:val="en-GB"/>
              </w:rPr>
            </w:pPr>
          </w:p>
        </w:tc>
        <w:tc>
          <w:tcPr>
            <w:tcW w:w="1559" w:type="dxa"/>
            <w:tcBorders>
              <w:bottom w:val="single" w:sz="4" w:space="0" w:color="BFBFBF" w:themeColor="background1" w:themeShade="BF"/>
            </w:tcBorders>
          </w:tcPr>
          <w:p w14:paraId="3E9BDAC8" w14:textId="77777777" w:rsidR="00E60E8A" w:rsidRPr="00E60E8A" w:rsidRDefault="00E60E8A" w:rsidP="00E60E8A">
            <w:pPr>
              <w:rPr>
                <w:sz w:val="21"/>
                <w:szCs w:val="21"/>
                <w:lang w:val="en-GB"/>
              </w:rPr>
            </w:pPr>
            <w:r w:rsidRPr="00E60E8A">
              <w:rPr>
                <w:b/>
                <w:bCs/>
                <w:sz w:val="21"/>
                <w:szCs w:val="21"/>
                <w:lang w:val="en-GB"/>
              </w:rPr>
              <w:t xml:space="preserve"> 31,151 </w:t>
            </w:r>
          </w:p>
        </w:tc>
        <w:tc>
          <w:tcPr>
            <w:tcW w:w="1276" w:type="dxa"/>
            <w:tcBorders>
              <w:bottom w:val="single" w:sz="4" w:space="0" w:color="BFBFBF" w:themeColor="background1" w:themeShade="BF"/>
            </w:tcBorders>
          </w:tcPr>
          <w:p w14:paraId="7C250458" w14:textId="77777777" w:rsidR="00E60E8A" w:rsidRPr="00E60E8A" w:rsidRDefault="00E60E8A" w:rsidP="00E60E8A">
            <w:pPr>
              <w:rPr>
                <w:sz w:val="21"/>
                <w:szCs w:val="21"/>
                <w:lang w:val="en-GB"/>
              </w:rPr>
            </w:pPr>
            <w:r w:rsidRPr="00E60E8A">
              <w:rPr>
                <w:b/>
                <w:bCs/>
                <w:sz w:val="21"/>
                <w:szCs w:val="21"/>
                <w:lang w:val="en-GB"/>
              </w:rPr>
              <w:t xml:space="preserve"> 31,151 </w:t>
            </w:r>
          </w:p>
        </w:tc>
        <w:tc>
          <w:tcPr>
            <w:tcW w:w="1701" w:type="dxa"/>
            <w:tcBorders>
              <w:bottom w:val="single" w:sz="4" w:space="0" w:color="BFBFBF" w:themeColor="background1" w:themeShade="BF"/>
            </w:tcBorders>
          </w:tcPr>
          <w:p w14:paraId="33248E11" w14:textId="77777777" w:rsidR="00E60E8A" w:rsidRPr="00E60E8A" w:rsidRDefault="00E60E8A" w:rsidP="00E60E8A">
            <w:pPr>
              <w:rPr>
                <w:sz w:val="21"/>
                <w:szCs w:val="21"/>
                <w:lang w:val="en-GB"/>
              </w:rPr>
            </w:pPr>
            <w:r w:rsidRPr="00E60E8A">
              <w:rPr>
                <w:sz w:val="21"/>
                <w:szCs w:val="21"/>
                <w:lang w:val="en-GB"/>
              </w:rPr>
              <w:t>31,787</w:t>
            </w:r>
          </w:p>
        </w:tc>
        <w:tc>
          <w:tcPr>
            <w:tcW w:w="1275" w:type="dxa"/>
            <w:tcBorders>
              <w:bottom w:val="single" w:sz="4" w:space="0" w:color="BFBFBF" w:themeColor="background1" w:themeShade="BF"/>
            </w:tcBorders>
          </w:tcPr>
          <w:p w14:paraId="1C6B03CF" w14:textId="77777777" w:rsidR="00E60E8A" w:rsidRPr="00E60E8A" w:rsidRDefault="00E60E8A" w:rsidP="00E60E8A">
            <w:pPr>
              <w:rPr>
                <w:sz w:val="21"/>
                <w:szCs w:val="21"/>
                <w:lang w:val="en-GB"/>
              </w:rPr>
            </w:pPr>
            <w:r w:rsidRPr="00E60E8A">
              <w:rPr>
                <w:sz w:val="21"/>
                <w:szCs w:val="21"/>
                <w:lang w:val="en-GB"/>
              </w:rPr>
              <w:t>31,787</w:t>
            </w:r>
          </w:p>
        </w:tc>
      </w:tr>
      <w:tr w:rsidR="00E60E8A" w:rsidRPr="00E60E8A" w14:paraId="111ADDDD" w14:textId="77777777" w:rsidTr="00D551C8">
        <w:trPr>
          <w:trHeight w:val="340"/>
        </w:trPr>
        <w:tc>
          <w:tcPr>
            <w:tcW w:w="3114" w:type="dxa"/>
            <w:tcBorders>
              <w:bottom w:val="single" w:sz="18" w:space="0" w:color="404040" w:themeColor="text1" w:themeTint="BF"/>
            </w:tcBorders>
            <w:shd w:val="clear" w:color="auto" w:fill="D9D9D9" w:themeFill="background1" w:themeFillShade="D9"/>
          </w:tcPr>
          <w:p w14:paraId="097A64A6" w14:textId="77777777" w:rsidR="00E60E8A" w:rsidRPr="00E60E8A" w:rsidRDefault="00E60E8A" w:rsidP="00E60E8A">
            <w:pPr>
              <w:rPr>
                <w:sz w:val="21"/>
                <w:szCs w:val="21"/>
                <w:lang w:val="en-GB"/>
              </w:rPr>
            </w:pPr>
          </w:p>
        </w:tc>
        <w:tc>
          <w:tcPr>
            <w:tcW w:w="1276" w:type="dxa"/>
            <w:tcBorders>
              <w:bottom w:val="single" w:sz="18" w:space="0" w:color="404040" w:themeColor="text1" w:themeTint="BF"/>
            </w:tcBorders>
            <w:shd w:val="clear" w:color="auto" w:fill="D9D9D9" w:themeFill="background1" w:themeFillShade="D9"/>
          </w:tcPr>
          <w:p w14:paraId="3773DCC4" w14:textId="77777777" w:rsidR="00E60E8A" w:rsidRPr="00E60E8A" w:rsidRDefault="00E60E8A" w:rsidP="00E60E8A">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72E92856" w14:textId="77777777" w:rsidR="00E60E8A" w:rsidRPr="00E60E8A" w:rsidRDefault="00E60E8A" w:rsidP="00E60E8A">
            <w:pPr>
              <w:rPr>
                <w:sz w:val="21"/>
                <w:szCs w:val="21"/>
                <w:lang w:val="en-GB"/>
              </w:rPr>
            </w:pPr>
            <w:r w:rsidRPr="00E60E8A">
              <w:rPr>
                <w:b/>
                <w:bCs/>
                <w:sz w:val="21"/>
                <w:szCs w:val="21"/>
                <w:lang w:val="en-GB"/>
              </w:rPr>
              <w:t xml:space="preserve"> 271,752 </w:t>
            </w:r>
          </w:p>
        </w:tc>
        <w:tc>
          <w:tcPr>
            <w:tcW w:w="1276" w:type="dxa"/>
            <w:tcBorders>
              <w:bottom w:val="single" w:sz="18" w:space="0" w:color="404040" w:themeColor="text1" w:themeTint="BF"/>
            </w:tcBorders>
            <w:shd w:val="clear" w:color="auto" w:fill="D9D9D9" w:themeFill="background1" w:themeFillShade="D9"/>
          </w:tcPr>
          <w:p w14:paraId="75BD62FA" w14:textId="77777777" w:rsidR="00E60E8A" w:rsidRPr="00E60E8A" w:rsidRDefault="00E60E8A" w:rsidP="00E60E8A">
            <w:pPr>
              <w:rPr>
                <w:sz w:val="21"/>
                <w:szCs w:val="21"/>
                <w:lang w:val="en-GB"/>
              </w:rPr>
            </w:pPr>
            <w:r w:rsidRPr="00E60E8A">
              <w:rPr>
                <w:b/>
                <w:bCs/>
                <w:sz w:val="21"/>
                <w:szCs w:val="21"/>
                <w:lang w:val="en-GB"/>
              </w:rPr>
              <w:t xml:space="preserve"> 271,752 </w:t>
            </w:r>
          </w:p>
        </w:tc>
        <w:tc>
          <w:tcPr>
            <w:tcW w:w="1701" w:type="dxa"/>
            <w:tcBorders>
              <w:bottom w:val="single" w:sz="18" w:space="0" w:color="404040" w:themeColor="text1" w:themeTint="BF"/>
            </w:tcBorders>
            <w:shd w:val="clear" w:color="auto" w:fill="D9D9D9" w:themeFill="background1" w:themeFillShade="D9"/>
          </w:tcPr>
          <w:p w14:paraId="7D8AF4B2" w14:textId="77777777" w:rsidR="00E60E8A" w:rsidRPr="00E60E8A" w:rsidRDefault="00E60E8A" w:rsidP="00E60E8A">
            <w:pPr>
              <w:rPr>
                <w:sz w:val="21"/>
                <w:szCs w:val="21"/>
                <w:lang w:val="en-GB"/>
              </w:rPr>
            </w:pPr>
            <w:r w:rsidRPr="00E60E8A">
              <w:rPr>
                <w:sz w:val="21"/>
                <w:szCs w:val="21"/>
                <w:lang w:val="en-GB"/>
              </w:rPr>
              <w:t>274,424</w:t>
            </w:r>
          </w:p>
        </w:tc>
        <w:tc>
          <w:tcPr>
            <w:tcW w:w="1275" w:type="dxa"/>
            <w:tcBorders>
              <w:bottom w:val="single" w:sz="18" w:space="0" w:color="404040" w:themeColor="text1" w:themeTint="BF"/>
            </w:tcBorders>
            <w:shd w:val="clear" w:color="auto" w:fill="D9D9D9" w:themeFill="background1" w:themeFillShade="D9"/>
          </w:tcPr>
          <w:p w14:paraId="56DA55D0" w14:textId="77777777" w:rsidR="00E60E8A" w:rsidRPr="00E60E8A" w:rsidRDefault="00E60E8A" w:rsidP="00E60E8A">
            <w:pPr>
              <w:rPr>
                <w:sz w:val="21"/>
                <w:szCs w:val="21"/>
                <w:lang w:val="en-GB"/>
              </w:rPr>
            </w:pPr>
            <w:r w:rsidRPr="00E60E8A">
              <w:rPr>
                <w:sz w:val="21"/>
                <w:szCs w:val="21"/>
                <w:lang w:val="en-GB"/>
              </w:rPr>
              <w:t>274,424</w:t>
            </w:r>
          </w:p>
        </w:tc>
      </w:tr>
      <w:tr w:rsidR="00D551C8" w:rsidRPr="00E60E8A" w14:paraId="19B09D98" w14:textId="77777777" w:rsidTr="00D551C8">
        <w:trPr>
          <w:trHeight w:val="60"/>
        </w:trPr>
        <w:tc>
          <w:tcPr>
            <w:tcW w:w="3114" w:type="dxa"/>
          </w:tcPr>
          <w:p w14:paraId="0905E15B" w14:textId="7CC420D5" w:rsidR="00E60E8A" w:rsidRPr="00E60E8A" w:rsidRDefault="00E60E8A" w:rsidP="00E60E8A">
            <w:pPr>
              <w:rPr>
                <w:sz w:val="21"/>
                <w:szCs w:val="21"/>
                <w:lang w:val="en-GB"/>
              </w:rPr>
            </w:pPr>
            <w:r w:rsidRPr="00E60E8A">
              <w:rPr>
                <w:sz w:val="21"/>
                <w:szCs w:val="21"/>
                <w:lang w:val="en-US"/>
              </w:rPr>
              <w:t xml:space="preserve">Analysis of unsecured loans: </w:t>
            </w:r>
          </w:p>
        </w:tc>
        <w:tc>
          <w:tcPr>
            <w:tcW w:w="1276" w:type="dxa"/>
          </w:tcPr>
          <w:p w14:paraId="41A32225" w14:textId="77777777" w:rsidR="00E60E8A" w:rsidRPr="00E60E8A" w:rsidRDefault="00E60E8A" w:rsidP="00E60E8A">
            <w:pPr>
              <w:rPr>
                <w:sz w:val="21"/>
                <w:szCs w:val="21"/>
                <w:lang w:val="en-GB"/>
              </w:rPr>
            </w:pPr>
          </w:p>
        </w:tc>
        <w:tc>
          <w:tcPr>
            <w:tcW w:w="1559" w:type="dxa"/>
          </w:tcPr>
          <w:p w14:paraId="2A61C739" w14:textId="77777777" w:rsidR="00E60E8A" w:rsidRPr="00E60E8A" w:rsidRDefault="00E60E8A" w:rsidP="00E60E8A">
            <w:pPr>
              <w:rPr>
                <w:sz w:val="21"/>
                <w:szCs w:val="21"/>
                <w:lang w:val="en-GB"/>
              </w:rPr>
            </w:pPr>
          </w:p>
        </w:tc>
        <w:tc>
          <w:tcPr>
            <w:tcW w:w="1276" w:type="dxa"/>
          </w:tcPr>
          <w:p w14:paraId="0424B120" w14:textId="77777777" w:rsidR="00E60E8A" w:rsidRPr="00E60E8A" w:rsidRDefault="00E60E8A" w:rsidP="00E60E8A">
            <w:pPr>
              <w:rPr>
                <w:sz w:val="21"/>
                <w:szCs w:val="21"/>
                <w:lang w:val="en-GB"/>
              </w:rPr>
            </w:pPr>
          </w:p>
        </w:tc>
        <w:tc>
          <w:tcPr>
            <w:tcW w:w="1701" w:type="dxa"/>
          </w:tcPr>
          <w:p w14:paraId="0EABBCD2" w14:textId="77777777" w:rsidR="00E60E8A" w:rsidRPr="00E60E8A" w:rsidRDefault="00E60E8A" w:rsidP="00E60E8A">
            <w:pPr>
              <w:rPr>
                <w:sz w:val="21"/>
                <w:szCs w:val="21"/>
                <w:lang w:val="en-GB"/>
              </w:rPr>
            </w:pPr>
          </w:p>
        </w:tc>
        <w:tc>
          <w:tcPr>
            <w:tcW w:w="1275" w:type="dxa"/>
          </w:tcPr>
          <w:p w14:paraId="6D776D7F" w14:textId="77777777" w:rsidR="00E60E8A" w:rsidRPr="00E60E8A" w:rsidRDefault="00E60E8A" w:rsidP="00E60E8A">
            <w:pPr>
              <w:rPr>
                <w:sz w:val="21"/>
                <w:szCs w:val="21"/>
                <w:lang w:val="en-GB"/>
              </w:rPr>
            </w:pPr>
          </w:p>
        </w:tc>
      </w:tr>
      <w:tr w:rsidR="00D551C8" w:rsidRPr="00E60E8A" w14:paraId="67088CD1" w14:textId="77777777" w:rsidTr="00D551C8">
        <w:trPr>
          <w:trHeight w:val="290"/>
        </w:trPr>
        <w:tc>
          <w:tcPr>
            <w:tcW w:w="3114" w:type="dxa"/>
          </w:tcPr>
          <w:p w14:paraId="279A9ED2" w14:textId="0B2C7F99" w:rsidR="00E60E8A" w:rsidRPr="00E60E8A" w:rsidRDefault="00E60E8A" w:rsidP="00E60E8A">
            <w:pPr>
              <w:rPr>
                <w:sz w:val="21"/>
                <w:szCs w:val="21"/>
                <w:lang w:val="en-GB"/>
              </w:rPr>
            </w:pPr>
            <w:r w:rsidRPr="00E60E8A">
              <w:rPr>
                <w:b/>
                <w:bCs/>
                <w:sz w:val="21"/>
                <w:szCs w:val="21"/>
                <w:lang w:val="en-US"/>
              </w:rPr>
              <w:t xml:space="preserve">Due within one year or on demand </w:t>
            </w:r>
          </w:p>
        </w:tc>
        <w:tc>
          <w:tcPr>
            <w:tcW w:w="1276" w:type="dxa"/>
          </w:tcPr>
          <w:p w14:paraId="71CBA684" w14:textId="77777777" w:rsidR="00E60E8A" w:rsidRPr="00E60E8A" w:rsidRDefault="00E60E8A" w:rsidP="00E60E8A">
            <w:pPr>
              <w:rPr>
                <w:sz w:val="21"/>
                <w:szCs w:val="21"/>
                <w:lang w:val="en-GB"/>
              </w:rPr>
            </w:pPr>
            <w:r w:rsidRPr="00E60E8A">
              <w:rPr>
                <w:sz w:val="21"/>
                <w:szCs w:val="21"/>
                <w:lang w:val="en-US"/>
              </w:rPr>
              <w:t>15</w:t>
            </w:r>
          </w:p>
        </w:tc>
        <w:tc>
          <w:tcPr>
            <w:tcW w:w="1559" w:type="dxa"/>
          </w:tcPr>
          <w:p w14:paraId="2CC01A0E" w14:textId="77777777" w:rsidR="00E60E8A" w:rsidRPr="00E60E8A" w:rsidRDefault="00E60E8A" w:rsidP="00E60E8A">
            <w:pPr>
              <w:rPr>
                <w:sz w:val="21"/>
                <w:szCs w:val="21"/>
                <w:lang w:val="en-GB"/>
              </w:rPr>
            </w:pPr>
            <w:r w:rsidRPr="00E60E8A">
              <w:rPr>
                <w:b/>
                <w:bCs/>
                <w:sz w:val="21"/>
                <w:szCs w:val="21"/>
                <w:lang w:val="en-GB"/>
              </w:rPr>
              <w:t xml:space="preserve"> 4,083 </w:t>
            </w:r>
          </w:p>
        </w:tc>
        <w:tc>
          <w:tcPr>
            <w:tcW w:w="1276" w:type="dxa"/>
          </w:tcPr>
          <w:p w14:paraId="60B4478D" w14:textId="77777777" w:rsidR="00E60E8A" w:rsidRPr="00E60E8A" w:rsidRDefault="00E60E8A" w:rsidP="00E60E8A">
            <w:pPr>
              <w:rPr>
                <w:sz w:val="21"/>
                <w:szCs w:val="21"/>
                <w:lang w:val="en-GB"/>
              </w:rPr>
            </w:pPr>
            <w:r w:rsidRPr="00E60E8A">
              <w:rPr>
                <w:b/>
                <w:bCs/>
                <w:sz w:val="21"/>
                <w:szCs w:val="21"/>
                <w:lang w:val="en-GB"/>
              </w:rPr>
              <w:t xml:space="preserve"> 4,083 </w:t>
            </w:r>
          </w:p>
        </w:tc>
        <w:tc>
          <w:tcPr>
            <w:tcW w:w="1701" w:type="dxa"/>
          </w:tcPr>
          <w:p w14:paraId="7F29DC76" w14:textId="77777777" w:rsidR="00E60E8A" w:rsidRPr="00E60E8A" w:rsidRDefault="00E60E8A" w:rsidP="00E60E8A">
            <w:pPr>
              <w:rPr>
                <w:sz w:val="21"/>
                <w:szCs w:val="21"/>
                <w:lang w:val="en-GB"/>
              </w:rPr>
            </w:pPr>
            <w:r w:rsidRPr="00E60E8A">
              <w:rPr>
                <w:sz w:val="21"/>
                <w:szCs w:val="21"/>
                <w:lang w:val="en-GB"/>
              </w:rPr>
              <w:t>7,330</w:t>
            </w:r>
          </w:p>
        </w:tc>
        <w:tc>
          <w:tcPr>
            <w:tcW w:w="1275" w:type="dxa"/>
          </w:tcPr>
          <w:p w14:paraId="03FB9ED2" w14:textId="77777777" w:rsidR="00E60E8A" w:rsidRPr="00E60E8A" w:rsidRDefault="00E60E8A" w:rsidP="00E60E8A">
            <w:pPr>
              <w:rPr>
                <w:sz w:val="21"/>
                <w:szCs w:val="21"/>
                <w:lang w:val="en-GB"/>
              </w:rPr>
            </w:pPr>
            <w:r w:rsidRPr="00E60E8A">
              <w:rPr>
                <w:sz w:val="21"/>
                <w:szCs w:val="21"/>
                <w:lang w:val="en-GB"/>
              </w:rPr>
              <w:t>4,242</w:t>
            </w:r>
          </w:p>
        </w:tc>
      </w:tr>
      <w:tr w:rsidR="00D551C8" w:rsidRPr="00E60E8A" w14:paraId="5E95098F" w14:textId="77777777" w:rsidTr="00D551C8">
        <w:trPr>
          <w:trHeight w:val="60"/>
        </w:trPr>
        <w:tc>
          <w:tcPr>
            <w:tcW w:w="3114" w:type="dxa"/>
          </w:tcPr>
          <w:p w14:paraId="4E0F2669" w14:textId="4527B991" w:rsidR="00E60E8A" w:rsidRPr="00E60E8A" w:rsidRDefault="00E60E8A" w:rsidP="00E60E8A">
            <w:pPr>
              <w:rPr>
                <w:sz w:val="21"/>
                <w:szCs w:val="21"/>
                <w:lang w:val="en-GB"/>
              </w:rPr>
            </w:pPr>
            <w:r w:rsidRPr="00E60E8A">
              <w:rPr>
                <w:sz w:val="21"/>
                <w:szCs w:val="21"/>
                <w:lang w:val="en-US"/>
              </w:rPr>
              <w:t xml:space="preserve">Due between one and two years </w:t>
            </w:r>
          </w:p>
        </w:tc>
        <w:tc>
          <w:tcPr>
            <w:tcW w:w="1276" w:type="dxa"/>
          </w:tcPr>
          <w:p w14:paraId="364166FB" w14:textId="77777777" w:rsidR="00E60E8A" w:rsidRPr="00E60E8A" w:rsidRDefault="00E60E8A" w:rsidP="00E60E8A">
            <w:pPr>
              <w:rPr>
                <w:sz w:val="21"/>
                <w:szCs w:val="21"/>
                <w:lang w:val="en-GB"/>
              </w:rPr>
            </w:pPr>
          </w:p>
        </w:tc>
        <w:tc>
          <w:tcPr>
            <w:tcW w:w="1559" w:type="dxa"/>
          </w:tcPr>
          <w:p w14:paraId="0618870D" w14:textId="77777777" w:rsidR="00E60E8A" w:rsidRPr="00E60E8A" w:rsidRDefault="00E60E8A" w:rsidP="00E60E8A">
            <w:pPr>
              <w:rPr>
                <w:sz w:val="21"/>
                <w:szCs w:val="21"/>
                <w:lang w:val="en-GB"/>
              </w:rPr>
            </w:pPr>
            <w:r w:rsidRPr="00E60E8A">
              <w:rPr>
                <w:b/>
                <w:bCs/>
                <w:sz w:val="21"/>
                <w:szCs w:val="21"/>
                <w:lang w:val="en-GB"/>
              </w:rPr>
              <w:t xml:space="preserve"> 4,083 </w:t>
            </w:r>
          </w:p>
        </w:tc>
        <w:tc>
          <w:tcPr>
            <w:tcW w:w="1276" w:type="dxa"/>
          </w:tcPr>
          <w:p w14:paraId="7601A55B" w14:textId="77777777" w:rsidR="00E60E8A" w:rsidRPr="00E60E8A" w:rsidRDefault="00E60E8A" w:rsidP="00E60E8A">
            <w:pPr>
              <w:rPr>
                <w:sz w:val="21"/>
                <w:szCs w:val="21"/>
                <w:lang w:val="en-GB"/>
              </w:rPr>
            </w:pPr>
            <w:r w:rsidRPr="00E60E8A">
              <w:rPr>
                <w:b/>
                <w:bCs/>
                <w:sz w:val="21"/>
                <w:szCs w:val="21"/>
                <w:lang w:val="en-GB"/>
              </w:rPr>
              <w:t xml:space="preserve"> 4,083 </w:t>
            </w:r>
          </w:p>
        </w:tc>
        <w:tc>
          <w:tcPr>
            <w:tcW w:w="1701" w:type="dxa"/>
          </w:tcPr>
          <w:p w14:paraId="383197A2" w14:textId="77777777" w:rsidR="00E60E8A" w:rsidRPr="00E60E8A" w:rsidRDefault="00E60E8A" w:rsidP="00E60E8A">
            <w:pPr>
              <w:rPr>
                <w:sz w:val="21"/>
                <w:szCs w:val="21"/>
                <w:lang w:val="en-GB"/>
              </w:rPr>
            </w:pPr>
            <w:r w:rsidRPr="00E60E8A">
              <w:rPr>
                <w:sz w:val="21"/>
                <w:szCs w:val="21"/>
                <w:lang w:val="en-GB"/>
              </w:rPr>
              <w:t>4,083</w:t>
            </w:r>
          </w:p>
        </w:tc>
        <w:tc>
          <w:tcPr>
            <w:tcW w:w="1275" w:type="dxa"/>
          </w:tcPr>
          <w:p w14:paraId="6192FA31" w14:textId="77777777" w:rsidR="00E60E8A" w:rsidRPr="00E60E8A" w:rsidRDefault="00E60E8A" w:rsidP="00E60E8A">
            <w:pPr>
              <w:rPr>
                <w:sz w:val="21"/>
                <w:szCs w:val="21"/>
                <w:lang w:val="en-GB"/>
              </w:rPr>
            </w:pPr>
            <w:r w:rsidRPr="00E60E8A">
              <w:rPr>
                <w:sz w:val="21"/>
                <w:szCs w:val="21"/>
                <w:lang w:val="en-GB"/>
              </w:rPr>
              <w:t>4,083</w:t>
            </w:r>
          </w:p>
        </w:tc>
      </w:tr>
      <w:tr w:rsidR="00D551C8" w:rsidRPr="00E60E8A" w14:paraId="582252A7" w14:textId="77777777" w:rsidTr="00D551C8">
        <w:trPr>
          <w:trHeight w:val="60"/>
        </w:trPr>
        <w:tc>
          <w:tcPr>
            <w:tcW w:w="3114" w:type="dxa"/>
          </w:tcPr>
          <w:p w14:paraId="169C9209" w14:textId="2006D73B" w:rsidR="00E60E8A" w:rsidRPr="00E60E8A" w:rsidRDefault="00E60E8A" w:rsidP="00E60E8A">
            <w:pPr>
              <w:rPr>
                <w:sz w:val="21"/>
                <w:szCs w:val="21"/>
                <w:lang w:val="en-GB"/>
              </w:rPr>
            </w:pPr>
            <w:r w:rsidRPr="00E60E8A">
              <w:rPr>
                <w:sz w:val="21"/>
                <w:szCs w:val="21"/>
                <w:lang w:val="en-US"/>
              </w:rPr>
              <w:t xml:space="preserve">Due between two and five years </w:t>
            </w:r>
          </w:p>
        </w:tc>
        <w:tc>
          <w:tcPr>
            <w:tcW w:w="1276" w:type="dxa"/>
          </w:tcPr>
          <w:p w14:paraId="0F9B2A01" w14:textId="77777777" w:rsidR="00E60E8A" w:rsidRPr="00E60E8A" w:rsidRDefault="00E60E8A" w:rsidP="00E60E8A">
            <w:pPr>
              <w:rPr>
                <w:sz w:val="21"/>
                <w:szCs w:val="21"/>
                <w:lang w:val="en-GB"/>
              </w:rPr>
            </w:pPr>
          </w:p>
        </w:tc>
        <w:tc>
          <w:tcPr>
            <w:tcW w:w="1559" w:type="dxa"/>
          </w:tcPr>
          <w:p w14:paraId="4EA72DD2" w14:textId="77777777" w:rsidR="00E60E8A" w:rsidRPr="00E60E8A" w:rsidRDefault="00E60E8A" w:rsidP="00E60E8A">
            <w:pPr>
              <w:rPr>
                <w:sz w:val="21"/>
                <w:szCs w:val="21"/>
                <w:lang w:val="en-GB"/>
              </w:rPr>
            </w:pPr>
            <w:r w:rsidRPr="00E60E8A">
              <w:rPr>
                <w:b/>
                <w:bCs/>
                <w:sz w:val="21"/>
                <w:szCs w:val="21"/>
                <w:lang w:val="en-GB"/>
              </w:rPr>
              <w:t xml:space="preserve"> 11,583 </w:t>
            </w:r>
          </w:p>
        </w:tc>
        <w:tc>
          <w:tcPr>
            <w:tcW w:w="1276" w:type="dxa"/>
          </w:tcPr>
          <w:p w14:paraId="7E95B9BC" w14:textId="77777777" w:rsidR="00E60E8A" w:rsidRPr="00E60E8A" w:rsidRDefault="00E60E8A" w:rsidP="00E60E8A">
            <w:pPr>
              <w:rPr>
                <w:sz w:val="21"/>
                <w:szCs w:val="21"/>
                <w:lang w:val="en-GB"/>
              </w:rPr>
            </w:pPr>
            <w:r w:rsidRPr="00E60E8A">
              <w:rPr>
                <w:b/>
                <w:bCs/>
                <w:sz w:val="21"/>
                <w:szCs w:val="21"/>
                <w:lang w:val="en-GB"/>
              </w:rPr>
              <w:t xml:space="preserve"> 11,583 </w:t>
            </w:r>
          </w:p>
        </w:tc>
        <w:tc>
          <w:tcPr>
            <w:tcW w:w="1701" w:type="dxa"/>
          </w:tcPr>
          <w:p w14:paraId="51036971" w14:textId="77777777" w:rsidR="00E60E8A" w:rsidRPr="00E60E8A" w:rsidRDefault="00E60E8A" w:rsidP="00E60E8A">
            <w:pPr>
              <w:rPr>
                <w:sz w:val="21"/>
                <w:szCs w:val="21"/>
                <w:lang w:val="en-GB"/>
              </w:rPr>
            </w:pPr>
            <w:r w:rsidRPr="00E60E8A">
              <w:rPr>
                <w:sz w:val="21"/>
                <w:szCs w:val="21"/>
                <w:lang w:val="en-GB"/>
              </w:rPr>
              <w:t>11,916</w:t>
            </w:r>
          </w:p>
        </w:tc>
        <w:tc>
          <w:tcPr>
            <w:tcW w:w="1275" w:type="dxa"/>
          </w:tcPr>
          <w:p w14:paraId="0AF0EF8B" w14:textId="77777777" w:rsidR="00E60E8A" w:rsidRPr="00E60E8A" w:rsidRDefault="00E60E8A" w:rsidP="00E60E8A">
            <w:pPr>
              <w:rPr>
                <w:sz w:val="21"/>
                <w:szCs w:val="21"/>
                <w:lang w:val="en-GB"/>
              </w:rPr>
            </w:pPr>
            <w:r w:rsidRPr="00E60E8A">
              <w:rPr>
                <w:sz w:val="21"/>
                <w:szCs w:val="21"/>
                <w:lang w:val="en-GB"/>
              </w:rPr>
              <w:t>11,916</w:t>
            </w:r>
          </w:p>
        </w:tc>
      </w:tr>
      <w:tr w:rsidR="00D551C8" w:rsidRPr="00E60E8A" w14:paraId="0088805F" w14:textId="77777777" w:rsidTr="00D551C8">
        <w:trPr>
          <w:trHeight w:val="60"/>
        </w:trPr>
        <w:tc>
          <w:tcPr>
            <w:tcW w:w="3114" w:type="dxa"/>
          </w:tcPr>
          <w:p w14:paraId="37C9C27C" w14:textId="417BA6F5" w:rsidR="00E60E8A" w:rsidRPr="00E60E8A" w:rsidRDefault="00E60E8A" w:rsidP="00E60E8A">
            <w:pPr>
              <w:rPr>
                <w:sz w:val="21"/>
                <w:szCs w:val="21"/>
                <w:lang w:val="en-GB"/>
              </w:rPr>
            </w:pPr>
            <w:r w:rsidRPr="00E60E8A">
              <w:rPr>
                <w:sz w:val="21"/>
                <w:szCs w:val="21"/>
                <w:lang w:val="en-US"/>
              </w:rPr>
              <w:t xml:space="preserve">Due in five years or more </w:t>
            </w:r>
          </w:p>
        </w:tc>
        <w:tc>
          <w:tcPr>
            <w:tcW w:w="1276" w:type="dxa"/>
          </w:tcPr>
          <w:p w14:paraId="5236E583" w14:textId="77777777" w:rsidR="00E60E8A" w:rsidRPr="00E60E8A" w:rsidRDefault="00E60E8A" w:rsidP="00E60E8A">
            <w:pPr>
              <w:rPr>
                <w:sz w:val="21"/>
                <w:szCs w:val="21"/>
                <w:lang w:val="en-GB"/>
              </w:rPr>
            </w:pPr>
          </w:p>
        </w:tc>
        <w:tc>
          <w:tcPr>
            <w:tcW w:w="1559" w:type="dxa"/>
          </w:tcPr>
          <w:p w14:paraId="1F0FC3F5" w14:textId="77777777" w:rsidR="00E60E8A" w:rsidRPr="00E60E8A" w:rsidRDefault="00E60E8A" w:rsidP="00E60E8A">
            <w:pPr>
              <w:rPr>
                <w:sz w:val="21"/>
                <w:szCs w:val="21"/>
                <w:lang w:val="en-GB"/>
              </w:rPr>
            </w:pPr>
            <w:r w:rsidRPr="00E60E8A">
              <w:rPr>
                <w:b/>
                <w:bCs/>
                <w:sz w:val="21"/>
                <w:szCs w:val="21"/>
                <w:lang w:val="en-GB"/>
              </w:rPr>
              <w:t xml:space="preserve"> 221,283 </w:t>
            </w:r>
          </w:p>
        </w:tc>
        <w:tc>
          <w:tcPr>
            <w:tcW w:w="1276" w:type="dxa"/>
          </w:tcPr>
          <w:p w14:paraId="3ADD6106" w14:textId="77777777" w:rsidR="00E60E8A" w:rsidRPr="00E60E8A" w:rsidRDefault="00E60E8A" w:rsidP="00E60E8A">
            <w:pPr>
              <w:rPr>
                <w:sz w:val="21"/>
                <w:szCs w:val="21"/>
                <w:lang w:val="en-GB"/>
              </w:rPr>
            </w:pPr>
            <w:r w:rsidRPr="00E60E8A">
              <w:rPr>
                <w:b/>
                <w:bCs/>
                <w:sz w:val="21"/>
                <w:szCs w:val="21"/>
                <w:lang w:val="en-GB"/>
              </w:rPr>
              <w:t xml:space="preserve"> 221,283 </w:t>
            </w:r>
          </w:p>
        </w:tc>
        <w:tc>
          <w:tcPr>
            <w:tcW w:w="1701" w:type="dxa"/>
          </w:tcPr>
          <w:p w14:paraId="59E006E8" w14:textId="77777777" w:rsidR="00E60E8A" w:rsidRPr="00E60E8A" w:rsidRDefault="00E60E8A" w:rsidP="00E60E8A">
            <w:pPr>
              <w:rPr>
                <w:sz w:val="21"/>
                <w:szCs w:val="21"/>
                <w:lang w:val="en-GB"/>
              </w:rPr>
            </w:pPr>
            <w:r w:rsidRPr="00E60E8A">
              <w:rPr>
                <w:sz w:val="21"/>
                <w:szCs w:val="21"/>
                <w:lang w:val="en-GB"/>
              </w:rPr>
              <w:t>223,273</w:t>
            </w:r>
          </w:p>
        </w:tc>
        <w:tc>
          <w:tcPr>
            <w:tcW w:w="1275" w:type="dxa"/>
          </w:tcPr>
          <w:p w14:paraId="0275E96C" w14:textId="77777777" w:rsidR="00E60E8A" w:rsidRPr="00E60E8A" w:rsidRDefault="00E60E8A" w:rsidP="00E60E8A">
            <w:pPr>
              <w:rPr>
                <w:sz w:val="21"/>
                <w:szCs w:val="21"/>
                <w:lang w:val="en-GB"/>
              </w:rPr>
            </w:pPr>
            <w:r w:rsidRPr="00E60E8A">
              <w:rPr>
                <w:sz w:val="21"/>
                <w:szCs w:val="21"/>
                <w:lang w:val="en-GB"/>
              </w:rPr>
              <w:t>223,273</w:t>
            </w:r>
          </w:p>
        </w:tc>
      </w:tr>
      <w:tr w:rsidR="00E60E8A" w:rsidRPr="00E60E8A" w14:paraId="21EC1D57" w14:textId="77777777" w:rsidTr="00D551C8">
        <w:trPr>
          <w:trHeight w:val="283"/>
        </w:trPr>
        <w:tc>
          <w:tcPr>
            <w:tcW w:w="3114" w:type="dxa"/>
            <w:tcBorders>
              <w:bottom w:val="single" w:sz="4" w:space="0" w:color="BFBFBF" w:themeColor="background1" w:themeShade="BF"/>
            </w:tcBorders>
            <w:shd w:val="clear" w:color="auto" w:fill="D9D9D9" w:themeFill="background1" w:themeFillShade="D9"/>
          </w:tcPr>
          <w:p w14:paraId="0FB16F78" w14:textId="3FC0EB82" w:rsidR="00E60E8A" w:rsidRPr="00E60E8A" w:rsidRDefault="00E60E8A" w:rsidP="00E60E8A">
            <w:pPr>
              <w:rPr>
                <w:sz w:val="21"/>
                <w:szCs w:val="21"/>
                <w:lang w:val="en-GB"/>
              </w:rPr>
            </w:pPr>
            <w:r w:rsidRPr="00E60E8A">
              <w:rPr>
                <w:b/>
                <w:bCs/>
                <w:sz w:val="21"/>
                <w:szCs w:val="21"/>
                <w:lang w:val="en-US"/>
              </w:rPr>
              <w:t xml:space="preserve">Due after more than one year </w:t>
            </w:r>
          </w:p>
        </w:tc>
        <w:tc>
          <w:tcPr>
            <w:tcW w:w="1276" w:type="dxa"/>
            <w:tcBorders>
              <w:bottom w:val="single" w:sz="4" w:space="0" w:color="BFBFBF" w:themeColor="background1" w:themeShade="BF"/>
            </w:tcBorders>
            <w:shd w:val="clear" w:color="auto" w:fill="D9D9D9" w:themeFill="background1" w:themeFillShade="D9"/>
          </w:tcPr>
          <w:p w14:paraId="250E067D" w14:textId="77777777" w:rsidR="00E60E8A" w:rsidRPr="00E60E8A" w:rsidRDefault="00E60E8A" w:rsidP="00E60E8A">
            <w:pPr>
              <w:rPr>
                <w:sz w:val="21"/>
                <w:szCs w:val="21"/>
                <w:lang w:val="en-GB"/>
              </w:rPr>
            </w:pPr>
          </w:p>
        </w:tc>
        <w:tc>
          <w:tcPr>
            <w:tcW w:w="1559" w:type="dxa"/>
            <w:tcBorders>
              <w:bottom w:val="single" w:sz="4" w:space="0" w:color="BFBFBF" w:themeColor="background1" w:themeShade="BF"/>
            </w:tcBorders>
            <w:shd w:val="clear" w:color="auto" w:fill="D9D9D9" w:themeFill="background1" w:themeFillShade="D9"/>
          </w:tcPr>
          <w:p w14:paraId="261B9D18" w14:textId="77777777" w:rsidR="00E60E8A" w:rsidRPr="00E60E8A" w:rsidRDefault="00E60E8A" w:rsidP="00E60E8A">
            <w:pPr>
              <w:rPr>
                <w:sz w:val="21"/>
                <w:szCs w:val="21"/>
                <w:lang w:val="en-GB"/>
              </w:rPr>
            </w:pPr>
            <w:r w:rsidRPr="00E60E8A">
              <w:rPr>
                <w:b/>
                <w:bCs/>
                <w:sz w:val="21"/>
                <w:szCs w:val="21"/>
                <w:lang w:val="en-GB"/>
              </w:rPr>
              <w:t xml:space="preserve"> 236,949 </w:t>
            </w:r>
          </w:p>
        </w:tc>
        <w:tc>
          <w:tcPr>
            <w:tcW w:w="1276" w:type="dxa"/>
            <w:tcBorders>
              <w:bottom w:val="single" w:sz="4" w:space="0" w:color="BFBFBF" w:themeColor="background1" w:themeShade="BF"/>
            </w:tcBorders>
            <w:shd w:val="clear" w:color="auto" w:fill="D9D9D9" w:themeFill="background1" w:themeFillShade="D9"/>
          </w:tcPr>
          <w:p w14:paraId="0C6669CE" w14:textId="77777777" w:rsidR="00E60E8A" w:rsidRPr="00E60E8A" w:rsidRDefault="00E60E8A" w:rsidP="00E60E8A">
            <w:pPr>
              <w:rPr>
                <w:sz w:val="21"/>
                <w:szCs w:val="21"/>
                <w:lang w:val="en-GB"/>
              </w:rPr>
            </w:pPr>
            <w:r w:rsidRPr="00E60E8A">
              <w:rPr>
                <w:b/>
                <w:bCs/>
                <w:sz w:val="21"/>
                <w:szCs w:val="21"/>
                <w:lang w:val="en-GB"/>
              </w:rPr>
              <w:t xml:space="preserve"> 236,949 </w:t>
            </w:r>
          </w:p>
        </w:tc>
        <w:tc>
          <w:tcPr>
            <w:tcW w:w="1701" w:type="dxa"/>
            <w:tcBorders>
              <w:bottom w:val="single" w:sz="4" w:space="0" w:color="BFBFBF" w:themeColor="background1" w:themeShade="BF"/>
            </w:tcBorders>
            <w:shd w:val="clear" w:color="auto" w:fill="D9D9D9" w:themeFill="background1" w:themeFillShade="D9"/>
          </w:tcPr>
          <w:p w14:paraId="4FF5AD45" w14:textId="77777777" w:rsidR="00E60E8A" w:rsidRPr="00E60E8A" w:rsidRDefault="00E60E8A" w:rsidP="00E60E8A">
            <w:pPr>
              <w:rPr>
                <w:sz w:val="21"/>
                <w:szCs w:val="21"/>
                <w:lang w:val="en-GB"/>
              </w:rPr>
            </w:pPr>
            <w:r w:rsidRPr="00E60E8A">
              <w:rPr>
                <w:sz w:val="21"/>
                <w:szCs w:val="21"/>
                <w:lang w:val="en-GB"/>
              </w:rPr>
              <w:t>239,272</w:t>
            </w:r>
          </w:p>
        </w:tc>
        <w:tc>
          <w:tcPr>
            <w:tcW w:w="1275" w:type="dxa"/>
            <w:tcBorders>
              <w:bottom w:val="single" w:sz="4" w:space="0" w:color="BFBFBF" w:themeColor="background1" w:themeShade="BF"/>
            </w:tcBorders>
            <w:shd w:val="clear" w:color="auto" w:fill="D9D9D9" w:themeFill="background1" w:themeFillShade="D9"/>
          </w:tcPr>
          <w:p w14:paraId="1F051B11" w14:textId="77777777" w:rsidR="00E60E8A" w:rsidRPr="00E60E8A" w:rsidRDefault="00E60E8A" w:rsidP="00E60E8A">
            <w:pPr>
              <w:rPr>
                <w:sz w:val="21"/>
                <w:szCs w:val="21"/>
                <w:lang w:val="en-GB"/>
              </w:rPr>
            </w:pPr>
            <w:r w:rsidRPr="00E60E8A">
              <w:rPr>
                <w:sz w:val="21"/>
                <w:szCs w:val="21"/>
                <w:lang w:val="en-GB"/>
              </w:rPr>
              <w:t>239,272</w:t>
            </w:r>
          </w:p>
        </w:tc>
      </w:tr>
      <w:tr w:rsidR="00E60E8A" w:rsidRPr="00E60E8A" w14:paraId="0BF42668" w14:textId="77777777" w:rsidTr="00D551C8">
        <w:trPr>
          <w:trHeight w:val="283"/>
        </w:trPr>
        <w:tc>
          <w:tcPr>
            <w:tcW w:w="3114" w:type="dxa"/>
            <w:tcBorders>
              <w:bottom w:val="single" w:sz="18" w:space="0" w:color="404040" w:themeColor="text1" w:themeTint="BF"/>
            </w:tcBorders>
            <w:shd w:val="clear" w:color="auto" w:fill="D9D9D9" w:themeFill="background1" w:themeFillShade="D9"/>
          </w:tcPr>
          <w:p w14:paraId="7A2E54FD" w14:textId="6717A048" w:rsidR="00E60E8A" w:rsidRPr="00E60E8A" w:rsidRDefault="00E60E8A" w:rsidP="00E60E8A">
            <w:pPr>
              <w:rPr>
                <w:sz w:val="21"/>
                <w:szCs w:val="21"/>
                <w:lang w:val="en-GB"/>
              </w:rPr>
            </w:pPr>
            <w:r w:rsidRPr="00E60E8A">
              <w:rPr>
                <w:b/>
                <w:bCs/>
                <w:sz w:val="21"/>
                <w:szCs w:val="21"/>
                <w:lang w:val="en-US"/>
              </w:rPr>
              <w:lastRenderedPageBreak/>
              <w:t xml:space="preserve">Total secured and unsecured loans </w:t>
            </w:r>
          </w:p>
        </w:tc>
        <w:tc>
          <w:tcPr>
            <w:tcW w:w="1276" w:type="dxa"/>
            <w:tcBorders>
              <w:bottom w:val="single" w:sz="18" w:space="0" w:color="404040" w:themeColor="text1" w:themeTint="BF"/>
            </w:tcBorders>
            <w:shd w:val="clear" w:color="auto" w:fill="D9D9D9" w:themeFill="background1" w:themeFillShade="D9"/>
          </w:tcPr>
          <w:p w14:paraId="5E7F6B90" w14:textId="77777777" w:rsidR="00E60E8A" w:rsidRPr="00E60E8A" w:rsidRDefault="00E60E8A" w:rsidP="00E60E8A">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594E64AE" w14:textId="77777777" w:rsidR="00E60E8A" w:rsidRPr="00E60E8A" w:rsidRDefault="00E60E8A" w:rsidP="00E60E8A">
            <w:pPr>
              <w:rPr>
                <w:sz w:val="21"/>
                <w:szCs w:val="21"/>
                <w:lang w:val="en-GB"/>
              </w:rPr>
            </w:pPr>
            <w:r w:rsidRPr="00E60E8A">
              <w:rPr>
                <w:b/>
                <w:bCs/>
                <w:sz w:val="21"/>
                <w:szCs w:val="21"/>
                <w:lang w:val="en-GB"/>
              </w:rPr>
              <w:t xml:space="preserve"> 241,032 </w:t>
            </w:r>
          </w:p>
        </w:tc>
        <w:tc>
          <w:tcPr>
            <w:tcW w:w="1276" w:type="dxa"/>
            <w:tcBorders>
              <w:bottom w:val="single" w:sz="18" w:space="0" w:color="404040" w:themeColor="text1" w:themeTint="BF"/>
            </w:tcBorders>
            <w:shd w:val="clear" w:color="auto" w:fill="D9D9D9" w:themeFill="background1" w:themeFillShade="D9"/>
          </w:tcPr>
          <w:p w14:paraId="2F793A3C" w14:textId="77777777" w:rsidR="00E60E8A" w:rsidRPr="00E60E8A" w:rsidRDefault="00E60E8A" w:rsidP="00E60E8A">
            <w:pPr>
              <w:rPr>
                <w:sz w:val="21"/>
                <w:szCs w:val="21"/>
                <w:lang w:val="en-GB"/>
              </w:rPr>
            </w:pPr>
            <w:r w:rsidRPr="00E60E8A">
              <w:rPr>
                <w:b/>
                <w:bCs/>
                <w:sz w:val="21"/>
                <w:szCs w:val="21"/>
                <w:lang w:val="en-GB"/>
              </w:rPr>
              <w:t xml:space="preserve"> 241,032 </w:t>
            </w:r>
          </w:p>
        </w:tc>
        <w:tc>
          <w:tcPr>
            <w:tcW w:w="1701" w:type="dxa"/>
            <w:tcBorders>
              <w:bottom w:val="single" w:sz="18" w:space="0" w:color="404040" w:themeColor="text1" w:themeTint="BF"/>
            </w:tcBorders>
            <w:shd w:val="clear" w:color="auto" w:fill="D9D9D9" w:themeFill="background1" w:themeFillShade="D9"/>
          </w:tcPr>
          <w:p w14:paraId="58BBCD29" w14:textId="77777777" w:rsidR="00E60E8A" w:rsidRPr="00E60E8A" w:rsidRDefault="00E60E8A" w:rsidP="00E60E8A">
            <w:pPr>
              <w:rPr>
                <w:sz w:val="21"/>
                <w:szCs w:val="21"/>
                <w:lang w:val="en-GB"/>
              </w:rPr>
            </w:pPr>
            <w:r w:rsidRPr="00E60E8A">
              <w:rPr>
                <w:sz w:val="21"/>
                <w:szCs w:val="21"/>
                <w:lang w:val="en-GB"/>
              </w:rPr>
              <w:t>246,602</w:t>
            </w:r>
          </w:p>
        </w:tc>
        <w:tc>
          <w:tcPr>
            <w:tcW w:w="1275" w:type="dxa"/>
            <w:tcBorders>
              <w:bottom w:val="single" w:sz="18" w:space="0" w:color="404040" w:themeColor="text1" w:themeTint="BF"/>
            </w:tcBorders>
            <w:shd w:val="clear" w:color="auto" w:fill="D9D9D9" w:themeFill="background1" w:themeFillShade="D9"/>
          </w:tcPr>
          <w:p w14:paraId="37BA9508" w14:textId="77777777" w:rsidR="00E60E8A" w:rsidRPr="00E60E8A" w:rsidRDefault="00E60E8A" w:rsidP="00E60E8A">
            <w:pPr>
              <w:rPr>
                <w:sz w:val="21"/>
                <w:szCs w:val="21"/>
                <w:lang w:val="en-GB"/>
              </w:rPr>
            </w:pPr>
            <w:r w:rsidRPr="00E60E8A">
              <w:rPr>
                <w:sz w:val="21"/>
                <w:szCs w:val="21"/>
                <w:lang w:val="en-GB"/>
              </w:rPr>
              <w:t>243,514</w:t>
            </w:r>
          </w:p>
        </w:tc>
      </w:tr>
      <w:tr w:rsidR="00D551C8" w14:paraId="142BA68F" w14:textId="77777777" w:rsidTr="00D551C8">
        <w:tblPrEx>
          <w:tblLook w:val="04A0" w:firstRow="1" w:lastRow="0" w:firstColumn="1" w:lastColumn="0" w:noHBand="0" w:noVBand="1"/>
        </w:tblPrEx>
        <w:trPr>
          <w:trHeight w:val="60"/>
        </w:trPr>
        <w:tc>
          <w:tcPr>
            <w:tcW w:w="3114" w:type="dxa"/>
          </w:tcPr>
          <w:p w14:paraId="38E8B106" w14:textId="77777777" w:rsidR="00D551C8" w:rsidRPr="00D551C8" w:rsidRDefault="00D551C8" w:rsidP="00D551C8">
            <w:pPr>
              <w:rPr>
                <w:sz w:val="21"/>
                <w:szCs w:val="21"/>
              </w:rPr>
            </w:pPr>
            <w:r w:rsidRPr="00D551C8">
              <w:rPr>
                <w:sz w:val="21"/>
                <w:szCs w:val="21"/>
                <w:lang w:val="en-US"/>
              </w:rPr>
              <w:t>Included in loans are the following:</w:t>
            </w:r>
          </w:p>
        </w:tc>
        <w:tc>
          <w:tcPr>
            <w:tcW w:w="1276" w:type="dxa"/>
          </w:tcPr>
          <w:p w14:paraId="51DBFAA9" w14:textId="77777777" w:rsidR="00D551C8" w:rsidRPr="00D551C8" w:rsidRDefault="00D551C8" w:rsidP="00D551C8">
            <w:pPr>
              <w:rPr>
                <w:sz w:val="21"/>
                <w:szCs w:val="21"/>
              </w:rPr>
            </w:pPr>
          </w:p>
        </w:tc>
        <w:tc>
          <w:tcPr>
            <w:tcW w:w="1559" w:type="dxa"/>
          </w:tcPr>
          <w:p w14:paraId="7F2C0A2B" w14:textId="77777777" w:rsidR="00D551C8" w:rsidRPr="00D551C8" w:rsidRDefault="00D551C8" w:rsidP="00D551C8">
            <w:pPr>
              <w:rPr>
                <w:sz w:val="21"/>
                <w:szCs w:val="21"/>
              </w:rPr>
            </w:pPr>
          </w:p>
        </w:tc>
        <w:tc>
          <w:tcPr>
            <w:tcW w:w="1276" w:type="dxa"/>
          </w:tcPr>
          <w:p w14:paraId="578F1F96" w14:textId="77777777" w:rsidR="00D551C8" w:rsidRPr="00D551C8" w:rsidRDefault="00D551C8" w:rsidP="00D551C8">
            <w:pPr>
              <w:rPr>
                <w:sz w:val="21"/>
                <w:szCs w:val="21"/>
              </w:rPr>
            </w:pPr>
          </w:p>
        </w:tc>
        <w:tc>
          <w:tcPr>
            <w:tcW w:w="1701" w:type="dxa"/>
          </w:tcPr>
          <w:p w14:paraId="28BBA306" w14:textId="77777777" w:rsidR="00D551C8" w:rsidRPr="00D551C8" w:rsidRDefault="00D551C8" w:rsidP="00D551C8">
            <w:pPr>
              <w:rPr>
                <w:sz w:val="21"/>
                <w:szCs w:val="21"/>
              </w:rPr>
            </w:pPr>
          </w:p>
        </w:tc>
        <w:tc>
          <w:tcPr>
            <w:tcW w:w="1275" w:type="dxa"/>
          </w:tcPr>
          <w:p w14:paraId="4169D560" w14:textId="77777777" w:rsidR="00D551C8" w:rsidRPr="00D551C8" w:rsidRDefault="00D551C8" w:rsidP="00D551C8">
            <w:pPr>
              <w:rPr>
                <w:sz w:val="21"/>
                <w:szCs w:val="21"/>
              </w:rPr>
            </w:pPr>
          </w:p>
        </w:tc>
      </w:tr>
      <w:tr w:rsidR="00D551C8" w14:paraId="3AE94B58" w14:textId="77777777" w:rsidTr="00D551C8">
        <w:tblPrEx>
          <w:tblLook w:val="04A0" w:firstRow="1" w:lastRow="0" w:firstColumn="1" w:lastColumn="0" w:noHBand="0" w:noVBand="1"/>
        </w:tblPrEx>
        <w:trPr>
          <w:trHeight w:hRule="exact" w:val="353"/>
        </w:trPr>
        <w:tc>
          <w:tcPr>
            <w:tcW w:w="3114" w:type="dxa"/>
          </w:tcPr>
          <w:p w14:paraId="69A177E4" w14:textId="77777777" w:rsidR="00D551C8" w:rsidRPr="00D551C8" w:rsidRDefault="00D551C8" w:rsidP="00D551C8">
            <w:pPr>
              <w:rPr>
                <w:sz w:val="21"/>
                <w:szCs w:val="21"/>
              </w:rPr>
            </w:pPr>
            <w:r w:rsidRPr="00D551C8">
              <w:rPr>
                <w:b/>
                <w:bCs/>
                <w:sz w:val="21"/>
                <w:szCs w:val="21"/>
                <w:lang w:val="en-US"/>
              </w:rPr>
              <w:t>Lender</w:t>
            </w:r>
          </w:p>
        </w:tc>
        <w:tc>
          <w:tcPr>
            <w:tcW w:w="1276" w:type="dxa"/>
          </w:tcPr>
          <w:p w14:paraId="72814BA7" w14:textId="77777777" w:rsidR="00D551C8" w:rsidRPr="00D551C8" w:rsidRDefault="00D551C8" w:rsidP="00D551C8">
            <w:pPr>
              <w:rPr>
                <w:sz w:val="21"/>
                <w:szCs w:val="21"/>
              </w:rPr>
            </w:pPr>
            <w:r w:rsidRPr="00D551C8">
              <w:rPr>
                <w:b/>
                <w:bCs/>
                <w:sz w:val="21"/>
                <w:szCs w:val="21"/>
                <w:lang w:val="en-US"/>
              </w:rPr>
              <w:t>2024</w:t>
            </w:r>
          </w:p>
        </w:tc>
        <w:tc>
          <w:tcPr>
            <w:tcW w:w="1559" w:type="dxa"/>
          </w:tcPr>
          <w:p w14:paraId="65404019" w14:textId="77777777" w:rsidR="00D551C8" w:rsidRPr="00D551C8" w:rsidRDefault="00D551C8" w:rsidP="00D551C8">
            <w:pPr>
              <w:rPr>
                <w:sz w:val="21"/>
                <w:szCs w:val="21"/>
              </w:rPr>
            </w:pPr>
            <w:r w:rsidRPr="00D551C8">
              <w:rPr>
                <w:b/>
                <w:bCs/>
                <w:sz w:val="21"/>
                <w:szCs w:val="21"/>
                <w:lang w:val="en-US"/>
              </w:rPr>
              <w:t>2023</w:t>
            </w:r>
          </w:p>
        </w:tc>
        <w:tc>
          <w:tcPr>
            <w:tcW w:w="1276" w:type="dxa"/>
          </w:tcPr>
          <w:p w14:paraId="6CE7F7A4" w14:textId="77777777" w:rsidR="00D551C8" w:rsidRPr="00D551C8" w:rsidRDefault="00D551C8" w:rsidP="00D551C8">
            <w:pPr>
              <w:rPr>
                <w:sz w:val="21"/>
                <w:szCs w:val="21"/>
              </w:rPr>
            </w:pPr>
          </w:p>
        </w:tc>
        <w:tc>
          <w:tcPr>
            <w:tcW w:w="1701" w:type="dxa"/>
          </w:tcPr>
          <w:p w14:paraId="1A143263" w14:textId="77777777" w:rsidR="00D551C8" w:rsidRPr="00D551C8" w:rsidRDefault="00D551C8" w:rsidP="00D551C8">
            <w:pPr>
              <w:rPr>
                <w:sz w:val="21"/>
                <w:szCs w:val="21"/>
              </w:rPr>
            </w:pPr>
          </w:p>
        </w:tc>
        <w:tc>
          <w:tcPr>
            <w:tcW w:w="1275" w:type="dxa"/>
          </w:tcPr>
          <w:p w14:paraId="13DDB158" w14:textId="77777777" w:rsidR="00D551C8" w:rsidRPr="00D551C8" w:rsidRDefault="00D551C8" w:rsidP="00D551C8">
            <w:pPr>
              <w:rPr>
                <w:sz w:val="21"/>
                <w:szCs w:val="21"/>
              </w:rPr>
            </w:pPr>
          </w:p>
        </w:tc>
      </w:tr>
      <w:tr w:rsidR="00D551C8" w14:paraId="0B7AAD8B" w14:textId="77777777" w:rsidTr="00D551C8">
        <w:tblPrEx>
          <w:tblLook w:val="04A0" w:firstRow="1" w:lastRow="0" w:firstColumn="1" w:lastColumn="0" w:noHBand="0" w:noVBand="1"/>
        </w:tblPrEx>
        <w:trPr>
          <w:trHeight w:hRule="exact" w:val="566"/>
        </w:trPr>
        <w:tc>
          <w:tcPr>
            <w:tcW w:w="3114" w:type="dxa"/>
          </w:tcPr>
          <w:p w14:paraId="22FC48A9" w14:textId="77777777" w:rsidR="00D551C8" w:rsidRPr="00D551C8" w:rsidRDefault="00D551C8" w:rsidP="00D551C8">
            <w:pPr>
              <w:rPr>
                <w:b/>
                <w:bCs/>
                <w:sz w:val="21"/>
                <w:szCs w:val="21"/>
                <w:lang w:val="en-US"/>
              </w:rPr>
            </w:pPr>
          </w:p>
          <w:p w14:paraId="437C3F21" w14:textId="77777777" w:rsidR="00D551C8" w:rsidRPr="00D551C8" w:rsidRDefault="00D551C8" w:rsidP="00D551C8">
            <w:pPr>
              <w:rPr>
                <w:sz w:val="21"/>
                <w:szCs w:val="21"/>
              </w:rPr>
            </w:pPr>
          </w:p>
        </w:tc>
        <w:tc>
          <w:tcPr>
            <w:tcW w:w="1276" w:type="dxa"/>
          </w:tcPr>
          <w:p w14:paraId="108EB6A0" w14:textId="77777777" w:rsidR="00D551C8" w:rsidRPr="00D551C8" w:rsidRDefault="00D551C8" w:rsidP="00D551C8">
            <w:pPr>
              <w:rPr>
                <w:sz w:val="21"/>
                <w:szCs w:val="21"/>
              </w:rPr>
            </w:pPr>
            <w:r w:rsidRPr="00D551C8">
              <w:rPr>
                <w:b/>
                <w:bCs/>
                <w:sz w:val="21"/>
                <w:szCs w:val="21"/>
                <w:lang w:val="en-US"/>
              </w:rPr>
              <w:t>Amount</w:t>
            </w:r>
            <w:r w:rsidRPr="00D551C8">
              <w:rPr>
                <w:b/>
                <w:bCs/>
                <w:sz w:val="21"/>
                <w:szCs w:val="21"/>
                <w:lang w:val="en-US"/>
              </w:rPr>
              <w:br/>
              <w:t>£’000</w:t>
            </w:r>
          </w:p>
        </w:tc>
        <w:tc>
          <w:tcPr>
            <w:tcW w:w="1559" w:type="dxa"/>
          </w:tcPr>
          <w:p w14:paraId="4E00BF3D" w14:textId="77777777" w:rsidR="00D551C8" w:rsidRPr="00D551C8" w:rsidRDefault="00D551C8" w:rsidP="00D551C8">
            <w:pPr>
              <w:rPr>
                <w:sz w:val="21"/>
                <w:szCs w:val="21"/>
              </w:rPr>
            </w:pPr>
            <w:r w:rsidRPr="00D551C8">
              <w:rPr>
                <w:b/>
                <w:bCs/>
                <w:sz w:val="21"/>
                <w:szCs w:val="21"/>
                <w:lang w:val="en-US"/>
              </w:rPr>
              <w:t>Amount</w:t>
            </w:r>
            <w:r w:rsidRPr="00D551C8">
              <w:rPr>
                <w:b/>
                <w:bCs/>
                <w:sz w:val="21"/>
                <w:szCs w:val="21"/>
                <w:lang w:val="en-US"/>
              </w:rPr>
              <w:br/>
              <w:t>£’000</w:t>
            </w:r>
          </w:p>
        </w:tc>
        <w:tc>
          <w:tcPr>
            <w:tcW w:w="1276" w:type="dxa"/>
          </w:tcPr>
          <w:p w14:paraId="0DB559F6" w14:textId="77777777" w:rsidR="00D551C8" w:rsidRPr="00D551C8" w:rsidRDefault="00D551C8" w:rsidP="00D551C8">
            <w:pPr>
              <w:rPr>
                <w:sz w:val="21"/>
                <w:szCs w:val="21"/>
              </w:rPr>
            </w:pPr>
            <w:r w:rsidRPr="00D551C8">
              <w:rPr>
                <w:b/>
                <w:bCs/>
                <w:sz w:val="21"/>
                <w:szCs w:val="21"/>
                <w:lang w:val="en-US"/>
              </w:rPr>
              <w:t>Maturity</w:t>
            </w:r>
          </w:p>
        </w:tc>
        <w:tc>
          <w:tcPr>
            <w:tcW w:w="1701" w:type="dxa"/>
          </w:tcPr>
          <w:p w14:paraId="0148DAD5" w14:textId="07897415" w:rsidR="00D551C8" w:rsidRPr="00D551C8" w:rsidRDefault="00D551C8" w:rsidP="00D551C8">
            <w:pPr>
              <w:rPr>
                <w:sz w:val="21"/>
                <w:szCs w:val="21"/>
              </w:rPr>
            </w:pPr>
            <w:r w:rsidRPr="00D551C8">
              <w:rPr>
                <w:b/>
                <w:bCs/>
                <w:sz w:val="21"/>
                <w:szCs w:val="21"/>
                <w:lang w:val="en-US"/>
              </w:rPr>
              <w:t xml:space="preserve">Interest rate </w:t>
            </w:r>
            <w:r w:rsidRPr="00D551C8">
              <w:rPr>
                <w:b/>
                <w:bCs/>
                <w:spacing w:val="-2"/>
                <w:sz w:val="21"/>
                <w:szCs w:val="21"/>
              </w:rPr>
              <w:t>%</w:t>
            </w:r>
          </w:p>
        </w:tc>
        <w:tc>
          <w:tcPr>
            <w:tcW w:w="1275" w:type="dxa"/>
          </w:tcPr>
          <w:p w14:paraId="62FFD426" w14:textId="3F36F384" w:rsidR="00D551C8" w:rsidRPr="00D551C8" w:rsidRDefault="00D551C8" w:rsidP="00D551C8">
            <w:pPr>
              <w:rPr>
                <w:sz w:val="21"/>
                <w:szCs w:val="21"/>
              </w:rPr>
            </w:pPr>
            <w:r w:rsidRPr="00D551C8">
              <w:rPr>
                <w:b/>
                <w:bCs/>
                <w:sz w:val="21"/>
                <w:szCs w:val="21"/>
                <w:lang w:val="en-US"/>
              </w:rPr>
              <w:t>Borrower</w:t>
            </w:r>
          </w:p>
        </w:tc>
      </w:tr>
      <w:tr w:rsidR="00D551C8" w14:paraId="70481442" w14:textId="77777777" w:rsidTr="00D551C8">
        <w:tblPrEx>
          <w:tblLook w:val="04A0" w:firstRow="1" w:lastRow="0" w:firstColumn="1" w:lastColumn="0" w:noHBand="0" w:noVBand="1"/>
        </w:tblPrEx>
        <w:trPr>
          <w:trHeight w:val="60"/>
        </w:trPr>
        <w:tc>
          <w:tcPr>
            <w:tcW w:w="3114" w:type="dxa"/>
          </w:tcPr>
          <w:p w14:paraId="7C607679" w14:textId="106CE3FE" w:rsidR="00D551C8" w:rsidRPr="00D551C8" w:rsidRDefault="00D551C8" w:rsidP="00D551C8">
            <w:pPr>
              <w:rPr>
                <w:sz w:val="21"/>
                <w:szCs w:val="21"/>
              </w:rPr>
            </w:pPr>
            <w:r w:rsidRPr="00D551C8">
              <w:rPr>
                <w:sz w:val="21"/>
                <w:szCs w:val="21"/>
                <w:lang w:val="en-US"/>
              </w:rPr>
              <w:t xml:space="preserve">Private Placement - Barings </w:t>
            </w:r>
          </w:p>
        </w:tc>
        <w:tc>
          <w:tcPr>
            <w:tcW w:w="1276" w:type="dxa"/>
          </w:tcPr>
          <w:p w14:paraId="1BADFD04" w14:textId="77777777" w:rsidR="00D551C8" w:rsidRPr="00D551C8" w:rsidRDefault="00D551C8" w:rsidP="00D551C8">
            <w:pPr>
              <w:rPr>
                <w:sz w:val="21"/>
                <w:szCs w:val="21"/>
              </w:rPr>
            </w:pPr>
            <w:r w:rsidRPr="00D551C8">
              <w:rPr>
                <w:b/>
                <w:bCs/>
                <w:sz w:val="21"/>
                <w:szCs w:val="21"/>
              </w:rPr>
              <w:t xml:space="preserve"> 25,700 </w:t>
            </w:r>
          </w:p>
        </w:tc>
        <w:tc>
          <w:tcPr>
            <w:tcW w:w="1559" w:type="dxa"/>
          </w:tcPr>
          <w:p w14:paraId="7CD03C12" w14:textId="77777777" w:rsidR="00D551C8" w:rsidRPr="00D551C8" w:rsidRDefault="00D551C8" w:rsidP="00D551C8">
            <w:pPr>
              <w:rPr>
                <w:sz w:val="21"/>
                <w:szCs w:val="21"/>
              </w:rPr>
            </w:pPr>
            <w:r w:rsidRPr="00D551C8">
              <w:rPr>
                <w:sz w:val="21"/>
                <w:szCs w:val="21"/>
                <w:lang w:val="en-US"/>
              </w:rPr>
              <w:t>25,700</w:t>
            </w:r>
          </w:p>
        </w:tc>
        <w:tc>
          <w:tcPr>
            <w:tcW w:w="1276" w:type="dxa"/>
          </w:tcPr>
          <w:p w14:paraId="5B9D7287" w14:textId="77777777" w:rsidR="00D551C8" w:rsidRPr="00D551C8" w:rsidRDefault="00D551C8" w:rsidP="00D551C8">
            <w:pPr>
              <w:rPr>
                <w:sz w:val="21"/>
                <w:szCs w:val="21"/>
              </w:rPr>
            </w:pPr>
            <w:r w:rsidRPr="00D551C8">
              <w:rPr>
                <w:sz w:val="21"/>
                <w:szCs w:val="21"/>
                <w:lang w:val="en-US"/>
              </w:rPr>
              <w:t xml:space="preserve"> 2042/43 </w:t>
            </w:r>
          </w:p>
        </w:tc>
        <w:tc>
          <w:tcPr>
            <w:tcW w:w="1701" w:type="dxa"/>
          </w:tcPr>
          <w:p w14:paraId="423F85C7" w14:textId="77777777" w:rsidR="00D551C8" w:rsidRPr="00D551C8" w:rsidRDefault="00D551C8" w:rsidP="00D551C8">
            <w:pPr>
              <w:rPr>
                <w:sz w:val="21"/>
                <w:szCs w:val="21"/>
              </w:rPr>
            </w:pPr>
            <w:r w:rsidRPr="00D551C8">
              <w:rPr>
                <w:sz w:val="21"/>
                <w:szCs w:val="21"/>
                <w:lang w:val="en-US"/>
              </w:rPr>
              <w:t xml:space="preserve"> 2.64 </w:t>
            </w:r>
          </w:p>
        </w:tc>
        <w:tc>
          <w:tcPr>
            <w:tcW w:w="1275" w:type="dxa"/>
          </w:tcPr>
          <w:p w14:paraId="19FBE9E1" w14:textId="77777777" w:rsidR="00D551C8" w:rsidRPr="00D551C8" w:rsidRDefault="00D551C8" w:rsidP="00D551C8">
            <w:pPr>
              <w:rPr>
                <w:sz w:val="21"/>
                <w:szCs w:val="21"/>
              </w:rPr>
            </w:pPr>
            <w:r w:rsidRPr="00D551C8">
              <w:rPr>
                <w:sz w:val="21"/>
                <w:szCs w:val="21"/>
                <w:lang w:val="en-US"/>
              </w:rPr>
              <w:t xml:space="preserve"> University </w:t>
            </w:r>
          </w:p>
        </w:tc>
      </w:tr>
      <w:tr w:rsidR="00D551C8" w14:paraId="7AF23E99" w14:textId="77777777" w:rsidTr="00D551C8">
        <w:tblPrEx>
          <w:tblLook w:val="04A0" w:firstRow="1" w:lastRow="0" w:firstColumn="1" w:lastColumn="0" w:noHBand="0" w:noVBand="1"/>
        </w:tblPrEx>
        <w:trPr>
          <w:trHeight w:val="331"/>
        </w:trPr>
        <w:tc>
          <w:tcPr>
            <w:tcW w:w="3114" w:type="dxa"/>
          </w:tcPr>
          <w:p w14:paraId="183E18AC" w14:textId="3C734816" w:rsidR="00D551C8" w:rsidRPr="00D551C8" w:rsidRDefault="00D551C8" w:rsidP="00D551C8">
            <w:pPr>
              <w:rPr>
                <w:sz w:val="21"/>
                <w:szCs w:val="21"/>
              </w:rPr>
            </w:pPr>
            <w:r w:rsidRPr="00D551C8">
              <w:rPr>
                <w:sz w:val="21"/>
                <w:szCs w:val="21"/>
              </w:rPr>
              <w:t xml:space="preserve">Private Placement - BAE </w:t>
            </w:r>
          </w:p>
        </w:tc>
        <w:tc>
          <w:tcPr>
            <w:tcW w:w="1276" w:type="dxa"/>
          </w:tcPr>
          <w:p w14:paraId="21453928" w14:textId="77777777" w:rsidR="00D551C8" w:rsidRPr="00D551C8" w:rsidRDefault="00D551C8" w:rsidP="00D551C8">
            <w:pPr>
              <w:rPr>
                <w:sz w:val="21"/>
                <w:szCs w:val="21"/>
              </w:rPr>
            </w:pPr>
            <w:r w:rsidRPr="00D551C8">
              <w:rPr>
                <w:b/>
                <w:bCs/>
                <w:sz w:val="21"/>
                <w:szCs w:val="21"/>
                <w:lang w:val="en-US"/>
              </w:rPr>
              <w:t xml:space="preserve"> 40,000 </w:t>
            </w:r>
          </w:p>
        </w:tc>
        <w:tc>
          <w:tcPr>
            <w:tcW w:w="1559" w:type="dxa"/>
          </w:tcPr>
          <w:p w14:paraId="77AE6F9F" w14:textId="77777777" w:rsidR="00D551C8" w:rsidRPr="00D551C8" w:rsidRDefault="00D551C8" w:rsidP="00D551C8">
            <w:pPr>
              <w:rPr>
                <w:sz w:val="21"/>
                <w:szCs w:val="21"/>
              </w:rPr>
            </w:pPr>
            <w:r w:rsidRPr="00D551C8">
              <w:rPr>
                <w:sz w:val="21"/>
                <w:szCs w:val="21"/>
                <w:lang w:val="en-US"/>
              </w:rPr>
              <w:t xml:space="preserve"> 40,000</w:t>
            </w:r>
          </w:p>
        </w:tc>
        <w:tc>
          <w:tcPr>
            <w:tcW w:w="1276" w:type="dxa"/>
          </w:tcPr>
          <w:p w14:paraId="79FD1A86" w14:textId="77777777" w:rsidR="00D551C8" w:rsidRPr="00D551C8" w:rsidRDefault="00D551C8" w:rsidP="00D551C8">
            <w:pPr>
              <w:rPr>
                <w:sz w:val="21"/>
                <w:szCs w:val="21"/>
              </w:rPr>
            </w:pPr>
            <w:r w:rsidRPr="00D551C8">
              <w:rPr>
                <w:sz w:val="21"/>
                <w:szCs w:val="21"/>
                <w:lang w:val="en-US"/>
              </w:rPr>
              <w:t xml:space="preserve"> 2050/51 </w:t>
            </w:r>
          </w:p>
        </w:tc>
        <w:tc>
          <w:tcPr>
            <w:tcW w:w="1701" w:type="dxa"/>
          </w:tcPr>
          <w:p w14:paraId="7DEF78F1" w14:textId="77777777" w:rsidR="00D551C8" w:rsidRPr="00D551C8" w:rsidRDefault="00D551C8" w:rsidP="00D551C8">
            <w:pPr>
              <w:rPr>
                <w:sz w:val="21"/>
                <w:szCs w:val="21"/>
              </w:rPr>
            </w:pPr>
            <w:r w:rsidRPr="00D551C8">
              <w:rPr>
                <w:sz w:val="21"/>
                <w:szCs w:val="21"/>
                <w:lang w:val="en-US"/>
              </w:rPr>
              <w:t xml:space="preserve"> 2.58 </w:t>
            </w:r>
          </w:p>
        </w:tc>
        <w:tc>
          <w:tcPr>
            <w:tcW w:w="1275" w:type="dxa"/>
          </w:tcPr>
          <w:p w14:paraId="66FFB5E7" w14:textId="77777777" w:rsidR="00D551C8" w:rsidRPr="00D551C8" w:rsidRDefault="00D551C8" w:rsidP="00D551C8">
            <w:pPr>
              <w:rPr>
                <w:sz w:val="21"/>
                <w:szCs w:val="21"/>
              </w:rPr>
            </w:pPr>
            <w:r w:rsidRPr="00D551C8">
              <w:rPr>
                <w:sz w:val="21"/>
                <w:szCs w:val="21"/>
                <w:lang w:val="en-US"/>
              </w:rPr>
              <w:t xml:space="preserve"> University </w:t>
            </w:r>
          </w:p>
        </w:tc>
      </w:tr>
      <w:tr w:rsidR="00D551C8" w14:paraId="01196367" w14:textId="77777777" w:rsidTr="00D551C8">
        <w:tblPrEx>
          <w:tblLook w:val="04A0" w:firstRow="1" w:lastRow="0" w:firstColumn="1" w:lastColumn="0" w:noHBand="0" w:noVBand="1"/>
        </w:tblPrEx>
        <w:trPr>
          <w:trHeight w:val="60"/>
        </w:trPr>
        <w:tc>
          <w:tcPr>
            <w:tcW w:w="3114" w:type="dxa"/>
          </w:tcPr>
          <w:p w14:paraId="3A587210" w14:textId="2DA15267" w:rsidR="00D551C8" w:rsidRPr="00D551C8" w:rsidRDefault="00D551C8" w:rsidP="00D551C8">
            <w:pPr>
              <w:rPr>
                <w:sz w:val="21"/>
                <w:szCs w:val="21"/>
              </w:rPr>
            </w:pPr>
            <w:r w:rsidRPr="00D551C8">
              <w:rPr>
                <w:sz w:val="21"/>
                <w:szCs w:val="21"/>
              </w:rPr>
              <w:t xml:space="preserve">Private Placement - Aviva </w:t>
            </w:r>
          </w:p>
        </w:tc>
        <w:tc>
          <w:tcPr>
            <w:tcW w:w="1276" w:type="dxa"/>
          </w:tcPr>
          <w:p w14:paraId="6E1C9AAA" w14:textId="77777777" w:rsidR="00D551C8" w:rsidRPr="00D551C8" w:rsidRDefault="00D551C8" w:rsidP="00D551C8">
            <w:pPr>
              <w:rPr>
                <w:sz w:val="21"/>
                <w:szCs w:val="21"/>
              </w:rPr>
            </w:pPr>
            <w:r w:rsidRPr="00D551C8">
              <w:rPr>
                <w:b/>
                <w:bCs/>
                <w:sz w:val="21"/>
                <w:szCs w:val="21"/>
                <w:lang w:val="en-US"/>
              </w:rPr>
              <w:t xml:space="preserve"> 20,000 </w:t>
            </w:r>
          </w:p>
        </w:tc>
        <w:tc>
          <w:tcPr>
            <w:tcW w:w="1559" w:type="dxa"/>
          </w:tcPr>
          <w:p w14:paraId="5A665734" w14:textId="77777777" w:rsidR="00D551C8" w:rsidRPr="00D551C8" w:rsidRDefault="00D551C8" w:rsidP="00D551C8">
            <w:pPr>
              <w:rPr>
                <w:sz w:val="21"/>
                <w:szCs w:val="21"/>
              </w:rPr>
            </w:pPr>
            <w:r w:rsidRPr="00D551C8">
              <w:rPr>
                <w:sz w:val="21"/>
                <w:szCs w:val="21"/>
                <w:lang w:val="en-US"/>
              </w:rPr>
              <w:t xml:space="preserve"> 20,000</w:t>
            </w:r>
          </w:p>
        </w:tc>
        <w:tc>
          <w:tcPr>
            <w:tcW w:w="1276" w:type="dxa"/>
          </w:tcPr>
          <w:p w14:paraId="232C51DD" w14:textId="77777777" w:rsidR="00D551C8" w:rsidRPr="00D551C8" w:rsidRDefault="00D551C8" w:rsidP="00D551C8">
            <w:pPr>
              <w:rPr>
                <w:sz w:val="21"/>
                <w:szCs w:val="21"/>
              </w:rPr>
            </w:pPr>
            <w:r w:rsidRPr="00D551C8">
              <w:rPr>
                <w:sz w:val="21"/>
                <w:szCs w:val="21"/>
                <w:lang w:val="en-US"/>
              </w:rPr>
              <w:t xml:space="preserve"> 2057/58 </w:t>
            </w:r>
          </w:p>
        </w:tc>
        <w:tc>
          <w:tcPr>
            <w:tcW w:w="1701" w:type="dxa"/>
          </w:tcPr>
          <w:p w14:paraId="764D5B4E" w14:textId="77777777" w:rsidR="00D551C8" w:rsidRPr="00D551C8" w:rsidRDefault="00D551C8" w:rsidP="00D551C8">
            <w:pPr>
              <w:rPr>
                <w:sz w:val="21"/>
                <w:szCs w:val="21"/>
              </w:rPr>
            </w:pPr>
            <w:r w:rsidRPr="00D551C8">
              <w:rPr>
                <w:sz w:val="21"/>
                <w:szCs w:val="21"/>
                <w:lang w:val="en-US"/>
              </w:rPr>
              <w:t xml:space="preserve"> 2.51 </w:t>
            </w:r>
          </w:p>
        </w:tc>
        <w:tc>
          <w:tcPr>
            <w:tcW w:w="1275" w:type="dxa"/>
          </w:tcPr>
          <w:p w14:paraId="10B4BF3E" w14:textId="77777777" w:rsidR="00D551C8" w:rsidRPr="00D551C8" w:rsidRDefault="00D551C8" w:rsidP="00D551C8">
            <w:pPr>
              <w:rPr>
                <w:sz w:val="21"/>
                <w:szCs w:val="21"/>
              </w:rPr>
            </w:pPr>
            <w:r w:rsidRPr="00D551C8">
              <w:rPr>
                <w:sz w:val="21"/>
                <w:szCs w:val="21"/>
                <w:lang w:val="en-US"/>
              </w:rPr>
              <w:t xml:space="preserve"> University </w:t>
            </w:r>
          </w:p>
        </w:tc>
      </w:tr>
      <w:tr w:rsidR="00D551C8" w14:paraId="1E0A7767" w14:textId="77777777" w:rsidTr="00D551C8">
        <w:tblPrEx>
          <w:tblLook w:val="04A0" w:firstRow="1" w:lastRow="0" w:firstColumn="1" w:lastColumn="0" w:noHBand="0" w:noVBand="1"/>
        </w:tblPrEx>
        <w:trPr>
          <w:trHeight w:val="60"/>
        </w:trPr>
        <w:tc>
          <w:tcPr>
            <w:tcW w:w="3114" w:type="dxa"/>
          </w:tcPr>
          <w:p w14:paraId="46070A89" w14:textId="20E30E2A" w:rsidR="00D551C8" w:rsidRPr="00D551C8" w:rsidRDefault="00D551C8" w:rsidP="00D551C8">
            <w:pPr>
              <w:rPr>
                <w:sz w:val="21"/>
                <w:szCs w:val="21"/>
              </w:rPr>
            </w:pPr>
            <w:r w:rsidRPr="00D551C8">
              <w:rPr>
                <w:sz w:val="21"/>
                <w:szCs w:val="21"/>
              </w:rPr>
              <w:t xml:space="preserve">Private Placement - PIC </w:t>
            </w:r>
          </w:p>
        </w:tc>
        <w:tc>
          <w:tcPr>
            <w:tcW w:w="1276" w:type="dxa"/>
          </w:tcPr>
          <w:p w14:paraId="172BF261" w14:textId="77777777" w:rsidR="00D551C8" w:rsidRPr="00D551C8" w:rsidRDefault="00D551C8" w:rsidP="00D551C8">
            <w:pPr>
              <w:rPr>
                <w:sz w:val="21"/>
                <w:szCs w:val="21"/>
              </w:rPr>
            </w:pPr>
            <w:r w:rsidRPr="00D551C8">
              <w:rPr>
                <w:b/>
                <w:bCs/>
                <w:sz w:val="21"/>
                <w:szCs w:val="21"/>
                <w:lang w:val="en-US"/>
              </w:rPr>
              <w:t xml:space="preserve"> 20,000 </w:t>
            </w:r>
          </w:p>
        </w:tc>
        <w:tc>
          <w:tcPr>
            <w:tcW w:w="1559" w:type="dxa"/>
          </w:tcPr>
          <w:p w14:paraId="0BFE328E" w14:textId="77777777" w:rsidR="00D551C8" w:rsidRPr="00D551C8" w:rsidRDefault="00D551C8" w:rsidP="00D551C8">
            <w:pPr>
              <w:rPr>
                <w:sz w:val="21"/>
                <w:szCs w:val="21"/>
              </w:rPr>
            </w:pPr>
            <w:r w:rsidRPr="00D551C8">
              <w:rPr>
                <w:sz w:val="21"/>
                <w:szCs w:val="21"/>
                <w:lang w:val="en-US"/>
              </w:rPr>
              <w:t xml:space="preserve"> 20,000</w:t>
            </w:r>
          </w:p>
        </w:tc>
        <w:tc>
          <w:tcPr>
            <w:tcW w:w="1276" w:type="dxa"/>
          </w:tcPr>
          <w:p w14:paraId="31E637B8" w14:textId="77777777" w:rsidR="00D551C8" w:rsidRPr="00D551C8" w:rsidRDefault="00D551C8" w:rsidP="00D551C8">
            <w:pPr>
              <w:rPr>
                <w:sz w:val="21"/>
                <w:szCs w:val="21"/>
              </w:rPr>
            </w:pPr>
            <w:r w:rsidRPr="00D551C8">
              <w:rPr>
                <w:sz w:val="21"/>
                <w:szCs w:val="21"/>
                <w:lang w:val="en-US"/>
              </w:rPr>
              <w:t xml:space="preserve"> 2044/45 </w:t>
            </w:r>
          </w:p>
        </w:tc>
        <w:tc>
          <w:tcPr>
            <w:tcW w:w="1701" w:type="dxa"/>
          </w:tcPr>
          <w:p w14:paraId="67F46848" w14:textId="77777777" w:rsidR="00D551C8" w:rsidRPr="00D551C8" w:rsidRDefault="00D551C8" w:rsidP="00D551C8">
            <w:pPr>
              <w:rPr>
                <w:sz w:val="21"/>
                <w:szCs w:val="21"/>
              </w:rPr>
            </w:pPr>
            <w:r w:rsidRPr="00D551C8">
              <w:rPr>
                <w:sz w:val="21"/>
                <w:szCs w:val="21"/>
                <w:lang w:val="en-US"/>
              </w:rPr>
              <w:t xml:space="preserve"> 2.67 </w:t>
            </w:r>
          </w:p>
        </w:tc>
        <w:tc>
          <w:tcPr>
            <w:tcW w:w="1275" w:type="dxa"/>
          </w:tcPr>
          <w:p w14:paraId="26517537" w14:textId="77777777" w:rsidR="00D551C8" w:rsidRPr="00D551C8" w:rsidRDefault="00D551C8" w:rsidP="00D551C8">
            <w:pPr>
              <w:rPr>
                <w:sz w:val="21"/>
                <w:szCs w:val="21"/>
              </w:rPr>
            </w:pPr>
            <w:r w:rsidRPr="00D551C8">
              <w:rPr>
                <w:sz w:val="21"/>
                <w:szCs w:val="21"/>
                <w:lang w:val="en-US"/>
              </w:rPr>
              <w:t xml:space="preserve"> University </w:t>
            </w:r>
          </w:p>
        </w:tc>
      </w:tr>
      <w:tr w:rsidR="00D551C8" w14:paraId="5BA840ED" w14:textId="77777777" w:rsidTr="00D551C8">
        <w:tblPrEx>
          <w:tblLook w:val="04A0" w:firstRow="1" w:lastRow="0" w:firstColumn="1" w:lastColumn="0" w:noHBand="0" w:noVBand="1"/>
        </w:tblPrEx>
        <w:trPr>
          <w:trHeight w:val="60"/>
        </w:trPr>
        <w:tc>
          <w:tcPr>
            <w:tcW w:w="3114" w:type="dxa"/>
          </w:tcPr>
          <w:p w14:paraId="12937BA5" w14:textId="41A32571" w:rsidR="00D551C8" w:rsidRPr="00D551C8" w:rsidRDefault="00D551C8" w:rsidP="00D551C8">
            <w:pPr>
              <w:rPr>
                <w:sz w:val="21"/>
                <w:szCs w:val="21"/>
              </w:rPr>
            </w:pPr>
            <w:r w:rsidRPr="00D551C8">
              <w:rPr>
                <w:sz w:val="21"/>
                <w:szCs w:val="21"/>
              </w:rPr>
              <w:t>Private Placement - PIC</w:t>
            </w:r>
          </w:p>
        </w:tc>
        <w:tc>
          <w:tcPr>
            <w:tcW w:w="1276" w:type="dxa"/>
          </w:tcPr>
          <w:p w14:paraId="3EFB1885" w14:textId="77777777" w:rsidR="00D551C8" w:rsidRPr="00D551C8" w:rsidRDefault="00D551C8" w:rsidP="00D551C8">
            <w:pPr>
              <w:rPr>
                <w:sz w:val="21"/>
                <w:szCs w:val="21"/>
              </w:rPr>
            </w:pPr>
            <w:r w:rsidRPr="00D551C8">
              <w:rPr>
                <w:b/>
                <w:bCs/>
                <w:sz w:val="21"/>
                <w:szCs w:val="21"/>
              </w:rPr>
              <w:t xml:space="preserve"> 90,000 </w:t>
            </w:r>
          </w:p>
        </w:tc>
        <w:tc>
          <w:tcPr>
            <w:tcW w:w="1559" w:type="dxa"/>
          </w:tcPr>
          <w:p w14:paraId="41E88D45" w14:textId="77777777" w:rsidR="00D551C8" w:rsidRPr="00D551C8" w:rsidRDefault="00D551C8" w:rsidP="00D551C8">
            <w:pPr>
              <w:rPr>
                <w:sz w:val="21"/>
                <w:szCs w:val="21"/>
              </w:rPr>
            </w:pPr>
            <w:r w:rsidRPr="00D551C8">
              <w:rPr>
                <w:sz w:val="21"/>
                <w:szCs w:val="21"/>
                <w:lang w:val="en-US"/>
              </w:rPr>
              <w:t xml:space="preserve"> 90,000</w:t>
            </w:r>
          </w:p>
        </w:tc>
        <w:tc>
          <w:tcPr>
            <w:tcW w:w="1276" w:type="dxa"/>
          </w:tcPr>
          <w:p w14:paraId="11805993" w14:textId="77777777" w:rsidR="00D551C8" w:rsidRPr="00D551C8" w:rsidRDefault="00D551C8" w:rsidP="00D551C8">
            <w:pPr>
              <w:rPr>
                <w:sz w:val="21"/>
                <w:szCs w:val="21"/>
              </w:rPr>
            </w:pPr>
            <w:r w:rsidRPr="00D551C8">
              <w:rPr>
                <w:sz w:val="21"/>
                <w:szCs w:val="21"/>
              </w:rPr>
              <w:t>2057/58</w:t>
            </w:r>
          </w:p>
        </w:tc>
        <w:tc>
          <w:tcPr>
            <w:tcW w:w="1701" w:type="dxa"/>
          </w:tcPr>
          <w:p w14:paraId="03F91726" w14:textId="77777777" w:rsidR="00D551C8" w:rsidRPr="00D551C8" w:rsidRDefault="00D551C8" w:rsidP="00D551C8">
            <w:pPr>
              <w:rPr>
                <w:sz w:val="21"/>
                <w:szCs w:val="21"/>
              </w:rPr>
            </w:pPr>
            <w:r w:rsidRPr="00D551C8">
              <w:rPr>
                <w:sz w:val="21"/>
                <w:szCs w:val="21"/>
              </w:rPr>
              <w:t>2.51</w:t>
            </w:r>
          </w:p>
        </w:tc>
        <w:tc>
          <w:tcPr>
            <w:tcW w:w="1275" w:type="dxa"/>
          </w:tcPr>
          <w:p w14:paraId="05F9CFDF" w14:textId="77777777" w:rsidR="00D551C8" w:rsidRPr="00D551C8" w:rsidRDefault="00D551C8" w:rsidP="00D551C8">
            <w:pPr>
              <w:rPr>
                <w:sz w:val="21"/>
                <w:szCs w:val="21"/>
              </w:rPr>
            </w:pPr>
            <w:r w:rsidRPr="00D551C8">
              <w:rPr>
                <w:sz w:val="21"/>
                <w:szCs w:val="21"/>
              </w:rPr>
              <w:t>University</w:t>
            </w:r>
          </w:p>
        </w:tc>
      </w:tr>
      <w:tr w:rsidR="00D551C8" w14:paraId="46DC27A7" w14:textId="77777777" w:rsidTr="00D551C8">
        <w:tblPrEx>
          <w:tblLook w:val="04A0" w:firstRow="1" w:lastRow="0" w:firstColumn="1" w:lastColumn="0" w:noHBand="0" w:noVBand="1"/>
        </w:tblPrEx>
        <w:trPr>
          <w:trHeight w:val="340"/>
        </w:trPr>
        <w:tc>
          <w:tcPr>
            <w:tcW w:w="3114" w:type="dxa"/>
          </w:tcPr>
          <w:p w14:paraId="60CFB6A9" w14:textId="44D9F52A" w:rsidR="00D551C8" w:rsidRPr="00D551C8" w:rsidRDefault="00D551C8" w:rsidP="00D551C8">
            <w:pPr>
              <w:rPr>
                <w:sz w:val="21"/>
                <w:szCs w:val="21"/>
              </w:rPr>
            </w:pPr>
            <w:r w:rsidRPr="00D551C8">
              <w:rPr>
                <w:sz w:val="21"/>
                <w:szCs w:val="21"/>
              </w:rPr>
              <w:t>Private Placement - Great-West Life</w:t>
            </w:r>
          </w:p>
        </w:tc>
        <w:tc>
          <w:tcPr>
            <w:tcW w:w="1276" w:type="dxa"/>
          </w:tcPr>
          <w:p w14:paraId="1B9F672F" w14:textId="77777777" w:rsidR="00D551C8" w:rsidRPr="00D551C8" w:rsidRDefault="00D551C8" w:rsidP="00D551C8">
            <w:pPr>
              <w:rPr>
                <w:sz w:val="21"/>
                <w:szCs w:val="21"/>
              </w:rPr>
            </w:pPr>
            <w:r w:rsidRPr="00D551C8">
              <w:rPr>
                <w:b/>
                <w:bCs/>
                <w:sz w:val="21"/>
                <w:szCs w:val="21"/>
              </w:rPr>
              <w:t xml:space="preserve"> 4,300 </w:t>
            </w:r>
          </w:p>
        </w:tc>
        <w:tc>
          <w:tcPr>
            <w:tcW w:w="1559" w:type="dxa"/>
          </w:tcPr>
          <w:p w14:paraId="4D463E3B" w14:textId="77777777" w:rsidR="00D551C8" w:rsidRPr="00D551C8" w:rsidRDefault="00D551C8" w:rsidP="00D551C8">
            <w:pPr>
              <w:rPr>
                <w:sz w:val="21"/>
                <w:szCs w:val="21"/>
              </w:rPr>
            </w:pPr>
            <w:r w:rsidRPr="00D551C8">
              <w:rPr>
                <w:sz w:val="21"/>
                <w:szCs w:val="21"/>
              </w:rPr>
              <w:t>4,300</w:t>
            </w:r>
          </w:p>
        </w:tc>
        <w:tc>
          <w:tcPr>
            <w:tcW w:w="1276" w:type="dxa"/>
          </w:tcPr>
          <w:p w14:paraId="1ACE3434" w14:textId="77777777" w:rsidR="00D551C8" w:rsidRPr="00D551C8" w:rsidRDefault="00D551C8" w:rsidP="00D551C8">
            <w:pPr>
              <w:rPr>
                <w:sz w:val="21"/>
                <w:szCs w:val="21"/>
              </w:rPr>
            </w:pPr>
            <w:r w:rsidRPr="00D551C8">
              <w:rPr>
                <w:sz w:val="21"/>
                <w:szCs w:val="21"/>
              </w:rPr>
              <w:t>2042/43</w:t>
            </w:r>
          </w:p>
        </w:tc>
        <w:tc>
          <w:tcPr>
            <w:tcW w:w="1701" w:type="dxa"/>
          </w:tcPr>
          <w:p w14:paraId="73B56F67" w14:textId="77777777" w:rsidR="00D551C8" w:rsidRPr="00D551C8" w:rsidRDefault="00D551C8" w:rsidP="00D551C8">
            <w:pPr>
              <w:rPr>
                <w:sz w:val="21"/>
                <w:szCs w:val="21"/>
              </w:rPr>
            </w:pPr>
            <w:r w:rsidRPr="00D551C8">
              <w:rPr>
                <w:sz w:val="21"/>
                <w:szCs w:val="21"/>
              </w:rPr>
              <w:t>2.64</w:t>
            </w:r>
          </w:p>
        </w:tc>
        <w:tc>
          <w:tcPr>
            <w:tcW w:w="1275" w:type="dxa"/>
          </w:tcPr>
          <w:p w14:paraId="127FAB52" w14:textId="77777777" w:rsidR="00D551C8" w:rsidRPr="00D551C8" w:rsidRDefault="00D551C8" w:rsidP="00D551C8">
            <w:pPr>
              <w:rPr>
                <w:sz w:val="21"/>
                <w:szCs w:val="21"/>
              </w:rPr>
            </w:pPr>
            <w:r w:rsidRPr="00D551C8">
              <w:rPr>
                <w:sz w:val="21"/>
                <w:szCs w:val="21"/>
              </w:rPr>
              <w:t>University</w:t>
            </w:r>
          </w:p>
        </w:tc>
      </w:tr>
      <w:tr w:rsidR="00D551C8" w14:paraId="2E06274C" w14:textId="77777777" w:rsidTr="00D551C8">
        <w:tblPrEx>
          <w:tblLook w:val="04A0" w:firstRow="1" w:lastRow="0" w:firstColumn="1" w:lastColumn="0" w:noHBand="0" w:noVBand="1"/>
        </w:tblPrEx>
        <w:trPr>
          <w:trHeight w:val="60"/>
        </w:trPr>
        <w:tc>
          <w:tcPr>
            <w:tcW w:w="3114" w:type="dxa"/>
          </w:tcPr>
          <w:p w14:paraId="06EA1AB9" w14:textId="2AE04521" w:rsidR="00D551C8" w:rsidRPr="00D551C8" w:rsidRDefault="00D551C8" w:rsidP="00D551C8">
            <w:pPr>
              <w:rPr>
                <w:sz w:val="21"/>
                <w:szCs w:val="21"/>
              </w:rPr>
            </w:pPr>
            <w:r w:rsidRPr="00D551C8">
              <w:rPr>
                <w:sz w:val="21"/>
                <w:szCs w:val="21"/>
              </w:rPr>
              <w:t xml:space="preserve">Lloyds </w:t>
            </w:r>
          </w:p>
        </w:tc>
        <w:tc>
          <w:tcPr>
            <w:tcW w:w="1276" w:type="dxa"/>
          </w:tcPr>
          <w:p w14:paraId="5E0FD1A5" w14:textId="77777777" w:rsidR="00D551C8" w:rsidRPr="00D551C8" w:rsidRDefault="00D551C8" w:rsidP="00D551C8">
            <w:pPr>
              <w:rPr>
                <w:sz w:val="21"/>
                <w:szCs w:val="21"/>
              </w:rPr>
            </w:pPr>
            <w:r w:rsidRPr="00D551C8">
              <w:rPr>
                <w:b/>
                <w:bCs/>
                <w:sz w:val="21"/>
                <w:szCs w:val="21"/>
              </w:rPr>
              <w:t xml:space="preserve"> 39,267 </w:t>
            </w:r>
          </w:p>
        </w:tc>
        <w:tc>
          <w:tcPr>
            <w:tcW w:w="1559" w:type="dxa"/>
          </w:tcPr>
          <w:p w14:paraId="1FEA87C0" w14:textId="77777777" w:rsidR="00D551C8" w:rsidRPr="00D551C8" w:rsidRDefault="00D551C8" w:rsidP="00D551C8">
            <w:pPr>
              <w:rPr>
                <w:sz w:val="21"/>
                <w:szCs w:val="21"/>
              </w:rPr>
            </w:pPr>
            <w:r w:rsidRPr="00D551C8">
              <w:rPr>
                <w:sz w:val="21"/>
                <w:szCs w:val="21"/>
              </w:rPr>
              <w:t>41,258</w:t>
            </w:r>
          </w:p>
        </w:tc>
        <w:tc>
          <w:tcPr>
            <w:tcW w:w="1276" w:type="dxa"/>
          </w:tcPr>
          <w:p w14:paraId="03669E4E" w14:textId="77777777" w:rsidR="00D551C8" w:rsidRPr="00D551C8" w:rsidRDefault="00D551C8" w:rsidP="00D551C8">
            <w:pPr>
              <w:rPr>
                <w:sz w:val="21"/>
                <w:szCs w:val="21"/>
              </w:rPr>
            </w:pPr>
            <w:r w:rsidRPr="00D551C8">
              <w:rPr>
                <w:sz w:val="21"/>
                <w:szCs w:val="21"/>
                <w:lang w:val="en-US"/>
              </w:rPr>
              <w:t xml:space="preserve"> 2034/35 </w:t>
            </w:r>
          </w:p>
        </w:tc>
        <w:tc>
          <w:tcPr>
            <w:tcW w:w="1701" w:type="dxa"/>
          </w:tcPr>
          <w:p w14:paraId="12D3C9BD" w14:textId="77777777" w:rsidR="00D551C8" w:rsidRPr="00D551C8" w:rsidRDefault="00D551C8" w:rsidP="00D551C8">
            <w:pPr>
              <w:rPr>
                <w:sz w:val="21"/>
                <w:szCs w:val="21"/>
              </w:rPr>
            </w:pPr>
            <w:r w:rsidRPr="00D551C8">
              <w:rPr>
                <w:sz w:val="21"/>
                <w:szCs w:val="21"/>
                <w:lang w:val="en-US"/>
              </w:rPr>
              <w:t xml:space="preserve"> 3.95 </w:t>
            </w:r>
          </w:p>
        </w:tc>
        <w:tc>
          <w:tcPr>
            <w:tcW w:w="1275" w:type="dxa"/>
          </w:tcPr>
          <w:p w14:paraId="61EF225D" w14:textId="77777777" w:rsidR="00D551C8" w:rsidRPr="00D551C8" w:rsidRDefault="00D551C8" w:rsidP="00D551C8">
            <w:pPr>
              <w:rPr>
                <w:sz w:val="21"/>
                <w:szCs w:val="21"/>
              </w:rPr>
            </w:pPr>
            <w:r w:rsidRPr="00D551C8">
              <w:rPr>
                <w:sz w:val="21"/>
                <w:szCs w:val="21"/>
                <w:lang w:val="en-US"/>
              </w:rPr>
              <w:t xml:space="preserve"> University </w:t>
            </w:r>
          </w:p>
        </w:tc>
      </w:tr>
      <w:tr w:rsidR="00D551C8" w14:paraId="536F92C3" w14:textId="77777777" w:rsidTr="00D551C8">
        <w:tblPrEx>
          <w:tblLook w:val="04A0" w:firstRow="1" w:lastRow="0" w:firstColumn="1" w:lastColumn="0" w:noHBand="0" w:noVBand="1"/>
        </w:tblPrEx>
        <w:trPr>
          <w:trHeight w:val="60"/>
        </w:trPr>
        <w:tc>
          <w:tcPr>
            <w:tcW w:w="3114" w:type="dxa"/>
          </w:tcPr>
          <w:p w14:paraId="3D1E5C76" w14:textId="78C8DE19" w:rsidR="00D551C8" w:rsidRPr="00D551C8" w:rsidRDefault="00D551C8" w:rsidP="00D551C8">
            <w:pPr>
              <w:rPr>
                <w:sz w:val="21"/>
                <w:szCs w:val="21"/>
              </w:rPr>
            </w:pPr>
            <w:r w:rsidRPr="00D551C8">
              <w:rPr>
                <w:sz w:val="21"/>
                <w:szCs w:val="21"/>
              </w:rPr>
              <w:t xml:space="preserve">HEFCE Revolving Green Fund </w:t>
            </w:r>
          </w:p>
        </w:tc>
        <w:tc>
          <w:tcPr>
            <w:tcW w:w="1276" w:type="dxa"/>
          </w:tcPr>
          <w:p w14:paraId="50CDEA24" w14:textId="77777777" w:rsidR="00D551C8" w:rsidRPr="00D551C8" w:rsidRDefault="00D551C8" w:rsidP="00D551C8">
            <w:pPr>
              <w:rPr>
                <w:sz w:val="21"/>
                <w:szCs w:val="21"/>
              </w:rPr>
            </w:pPr>
            <w:r w:rsidRPr="00D551C8">
              <w:rPr>
                <w:b/>
                <w:bCs/>
                <w:sz w:val="21"/>
                <w:szCs w:val="21"/>
              </w:rPr>
              <w:t xml:space="preserve"> 1,765 </w:t>
            </w:r>
          </w:p>
        </w:tc>
        <w:tc>
          <w:tcPr>
            <w:tcW w:w="1559" w:type="dxa"/>
          </w:tcPr>
          <w:p w14:paraId="069C47AA" w14:textId="77777777" w:rsidR="00D551C8" w:rsidRPr="00D551C8" w:rsidRDefault="00D551C8" w:rsidP="00D551C8">
            <w:pPr>
              <w:rPr>
                <w:sz w:val="21"/>
                <w:szCs w:val="21"/>
              </w:rPr>
            </w:pPr>
            <w:r w:rsidRPr="00D551C8">
              <w:rPr>
                <w:sz w:val="21"/>
                <w:szCs w:val="21"/>
              </w:rPr>
              <w:t>2,256</w:t>
            </w:r>
          </w:p>
        </w:tc>
        <w:tc>
          <w:tcPr>
            <w:tcW w:w="1276" w:type="dxa"/>
          </w:tcPr>
          <w:p w14:paraId="3475FD68" w14:textId="77777777" w:rsidR="00D551C8" w:rsidRPr="00D551C8" w:rsidRDefault="00D551C8" w:rsidP="00D551C8">
            <w:pPr>
              <w:rPr>
                <w:sz w:val="21"/>
                <w:szCs w:val="21"/>
              </w:rPr>
            </w:pPr>
            <w:r w:rsidRPr="00D551C8">
              <w:rPr>
                <w:sz w:val="21"/>
                <w:szCs w:val="21"/>
                <w:lang w:val="en-US"/>
              </w:rPr>
              <w:t>2026/27</w:t>
            </w:r>
          </w:p>
        </w:tc>
        <w:tc>
          <w:tcPr>
            <w:tcW w:w="1701" w:type="dxa"/>
          </w:tcPr>
          <w:p w14:paraId="2D873E8C" w14:textId="77777777" w:rsidR="00D551C8" w:rsidRPr="00D551C8" w:rsidRDefault="00D551C8" w:rsidP="00D551C8">
            <w:pPr>
              <w:rPr>
                <w:sz w:val="21"/>
                <w:szCs w:val="21"/>
              </w:rPr>
            </w:pPr>
            <w:r w:rsidRPr="00D551C8">
              <w:rPr>
                <w:sz w:val="21"/>
                <w:szCs w:val="21"/>
                <w:lang w:val="en-US"/>
              </w:rPr>
              <w:t xml:space="preserve"> NIL </w:t>
            </w:r>
          </w:p>
        </w:tc>
        <w:tc>
          <w:tcPr>
            <w:tcW w:w="1275" w:type="dxa"/>
          </w:tcPr>
          <w:p w14:paraId="38774A71" w14:textId="77777777" w:rsidR="00D551C8" w:rsidRPr="00D551C8" w:rsidRDefault="00D551C8" w:rsidP="00D551C8">
            <w:pPr>
              <w:rPr>
                <w:sz w:val="21"/>
                <w:szCs w:val="21"/>
              </w:rPr>
            </w:pPr>
            <w:r w:rsidRPr="00D551C8">
              <w:rPr>
                <w:sz w:val="21"/>
                <w:szCs w:val="21"/>
                <w:lang w:val="en-US"/>
              </w:rPr>
              <w:t xml:space="preserve"> University </w:t>
            </w:r>
          </w:p>
        </w:tc>
      </w:tr>
      <w:tr w:rsidR="00D551C8" w14:paraId="3ABEE43D" w14:textId="77777777" w:rsidTr="00D551C8">
        <w:tblPrEx>
          <w:tblLook w:val="04A0" w:firstRow="1" w:lastRow="0" w:firstColumn="1" w:lastColumn="0" w:noHBand="0" w:noVBand="1"/>
        </w:tblPrEx>
        <w:trPr>
          <w:trHeight w:val="60"/>
        </w:trPr>
        <w:tc>
          <w:tcPr>
            <w:tcW w:w="3114" w:type="dxa"/>
            <w:tcBorders>
              <w:bottom w:val="single" w:sz="4" w:space="0" w:color="BFBFBF" w:themeColor="background1" w:themeShade="BF"/>
            </w:tcBorders>
          </w:tcPr>
          <w:p w14:paraId="7A5E2824" w14:textId="4CFD607D" w:rsidR="00D551C8" w:rsidRPr="00D551C8" w:rsidRDefault="00D551C8" w:rsidP="00D551C8">
            <w:pPr>
              <w:rPr>
                <w:sz w:val="21"/>
                <w:szCs w:val="21"/>
              </w:rPr>
            </w:pPr>
            <w:r w:rsidRPr="00D551C8">
              <w:rPr>
                <w:sz w:val="21"/>
                <w:szCs w:val="21"/>
              </w:rPr>
              <w:t xml:space="preserve">HS2 </w:t>
            </w:r>
          </w:p>
        </w:tc>
        <w:tc>
          <w:tcPr>
            <w:tcW w:w="1276" w:type="dxa"/>
            <w:tcBorders>
              <w:bottom w:val="single" w:sz="4" w:space="0" w:color="BFBFBF" w:themeColor="background1" w:themeShade="BF"/>
            </w:tcBorders>
          </w:tcPr>
          <w:p w14:paraId="0936DD19" w14:textId="77777777" w:rsidR="00D551C8" w:rsidRPr="00D551C8" w:rsidRDefault="00D551C8" w:rsidP="00D551C8">
            <w:pPr>
              <w:rPr>
                <w:sz w:val="21"/>
                <w:szCs w:val="21"/>
              </w:rPr>
            </w:pPr>
            <w:r w:rsidRPr="00D551C8">
              <w:rPr>
                <w:b/>
                <w:bCs/>
                <w:sz w:val="21"/>
                <w:szCs w:val="21"/>
                <w:lang w:val="en-US"/>
              </w:rPr>
              <w:t xml:space="preserve"> - </w:t>
            </w:r>
          </w:p>
        </w:tc>
        <w:tc>
          <w:tcPr>
            <w:tcW w:w="1559" w:type="dxa"/>
            <w:tcBorders>
              <w:bottom w:val="single" w:sz="4" w:space="0" w:color="BFBFBF" w:themeColor="background1" w:themeShade="BF"/>
            </w:tcBorders>
          </w:tcPr>
          <w:p w14:paraId="18CCD0D7" w14:textId="77777777" w:rsidR="00D551C8" w:rsidRPr="00D551C8" w:rsidRDefault="00D551C8" w:rsidP="00D551C8">
            <w:pPr>
              <w:rPr>
                <w:sz w:val="21"/>
                <w:szCs w:val="21"/>
              </w:rPr>
            </w:pPr>
            <w:r w:rsidRPr="00D551C8">
              <w:rPr>
                <w:sz w:val="21"/>
                <w:szCs w:val="21"/>
                <w:lang w:val="en-US"/>
              </w:rPr>
              <w:t>3,088</w:t>
            </w:r>
          </w:p>
        </w:tc>
        <w:tc>
          <w:tcPr>
            <w:tcW w:w="1276" w:type="dxa"/>
            <w:tcBorders>
              <w:bottom w:val="single" w:sz="4" w:space="0" w:color="BFBFBF" w:themeColor="background1" w:themeShade="BF"/>
            </w:tcBorders>
          </w:tcPr>
          <w:p w14:paraId="047489E5" w14:textId="77777777" w:rsidR="00D551C8" w:rsidRPr="00D551C8" w:rsidRDefault="00D551C8" w:rsidP="00D551C8">
            <w:pPr>
              <w:rPr>
                <w:sz w:val="21"/>
                <w:szCs w:val="21"/>
              </w:rPr>
            </w:pPr>
            <w:r w:rsidRPr="00D551C8">
              <w:rPr>
                <w:sz w:val="21"/>
                <w:szCs w:val="21"/>
                <w:lang w:val="en-US"/>
              </w:rPr>
              <w:t>2023/24</w:t>
            </w:r>
          </w:p>
        </w:tc>
        <w:tc>
          <w:tcPr>
            <w:tcW w:w="1701" w:type="dxa"/>
            <w:tcBorders>
              <w:bottom w:val="single" w:sz="4" w:space="0" w:color="BFBFBF" w:themeColor="background1" w:themeShade="BF"/>
            </w:tcBorders>
          </w:tcPr>
          <w:p w14:paraId="05DADC1A" w14:textId="77777777" w:rsidR="00D551C8" w:rsidRPr="00D551C8" w:rsidRDefault="00D551C8" w:rsidP="00D551C8">
            <w:pPr>
              <w:rPr>
                <w:sz w:val="21"/>
                <w:szCs w:val="21"/>
              </w:rPr>
            </w:pPr>
            <w:r w:rsidRPr="00D551C8">
              <w:rPr>
                <w:sz w:val="21"/>
                <w:szCs w:val="21"/>
                <w:lang w:val="en-US"/>
              </w:rPr>
              <w:t xml:space="preserve"> NIL </w:t>
            </w:r>
          </w:p>
        </w:tc>
        <w:tc>
          <w:tcPr>
            <w:tcW w:w="1275" w:type="dxa"/>
            <w:tcBorders>
              <w:bottom w:val="single" w:sz="4" w:space="0" w:color="BFBFBF" w:themeColor="background1" w:themeShade="BF"/>
            </w:tcBorders>
          </w:tcPr>
          <w:p w14:paraId="383A96FB" w14:textId="77777777" w:rsidR="00D551C8" w:rsidRPr="00D551C8" w:rsidRDefault="00D551C8" w:rsidP="00D551C8">
            <w:pPr>
              <w:rPr>
                <w:sz w:val="21"/>
                <w:szCs w:val="21"/>
              </w:rPr>
            </w:pPr>
            <w:r w:rsidRPr="00D551C8">
              <w:rPr>
                <w:sz w:val="21"/>
                <w:szCs w:val="21"/>
                <w:lang w:val="en-US"/>
              </w:rPr>
              <w:t xml:space="preserve"> NCATI </w:t>
            </w:r>
          </w:p>
        </w:tc>
      </w:tr>
      <w:tr w:rsidR="00D551C8" w14:paraId="647FD21F" w14:textId="77777777" w:rsidTr="00D551C8">
        <w:tblPrEx>
          <w:tblLook w:val="04A0" w:firstRow="1" w:lastRow="0" w:firstColumn="1" w:lastColumn="0" w:noHBand="0" w:noVBand="1"/>
        </w:tblPrEx>
        <w:trPr>
          <w:trHeight w:val="60"/>
        </w:trPr>
        <w:tc>
          <w:tcPr>
            <w:tcW w:w="3114" w:type="dxa"/>
            <w:tcBorders>
              <w:bottom w:val="single" w:sz="18" w:space="0" w:color="404040" w:themeColor="text1" w:themeTint="BF"/>
            </w:tcBorders>
            <w:shd w:val="clear" w:color="auto" w:fill="D9D9D9" w:themeFill="background1" w:themeFillShade="D9"/>
          </w:tcPr>
          <w:p w14:paraId="4846D5D2" w14:textId="77777777" w:rsidR="00D551C8" w:rsidRPr="00D551C8" w:rsidRDefault="00D551C8" w:rsidP="00D551C8">
            <w:pPr>
              <w:rPr>
                <w:sz w:val="21"/>
                <w:szCs w:val="21"/>
              </w:rPr>
            </w:pPr>
            <w:r w:rsidRPr="00D551C8">
              <w:rPr>
                <w:b/>
                <w:bCs/>
                <w:sz w:val="21"/>
                <w:szCs w:val="21"/>
                <w:lang w:val="en-US"/>
              </w:rPr>
              <w:t xml:space="preserve"> </w:t>
            </w:r>
          </w:p>
        </w:tc>
        <w:tc>
          <w:tcPr>
            <w:tcW w:w="1276" w:type="dxa"/>
            <w:tcBorders>
              <w:bottom w:val="single" w:sz="18" w:space="0" w:color="404040" w:themeColor="text1" w:themeTint="BF"/>
            </w:tcBorders>
            <w:shd w:val="clear" w:color="auto" w:fill="D9D9D9" w:themeFill="background1" w:themeFillShade="D9"/>
          </w:tcPr>
          <w:p w14:paraId="6085B513" w14:textId="77777777" w:rsidR="00D551C8" w:rsidRPr="00D551C8" w:rsidRDefault="00D551C8" w:rsidP="00D551C8">
            <w:pPr>
              <w:rPr>
                <w:sz w:val="21"/>
                <w:szCs w:val="21"/>
              </w:rPr>
            </w:pPr>
            <w:r w:rsidRPr="00D551C8">
              <w:rPr>
                <w:b/>
                <w:bCs/>
                <w:spacing w:val="-2"/>
                <w:sz w:val="21"/>
                <w:szCs w:val="21"/>
              </w:rPr>
              <w:t xml:space="preserve"> 241,032 </w:t>
            </w:r>
          </w:p>
        </w:tc>
        <w:tc>
          <w:tcPr>
            <w:tcW w:w="1559" w:type="dxa"/>
            <w:tcBorders>
              <w:bottom w:val="single" w:sz="18" w:space="0" w:color="404040" w:themeColor="text1" w:themeTint="BF"/>
            </w:tcBorders>
            <w:shd w:val="clear" w:color="auto" w:fill="D9D9D9" w:themeFill="background1" w:themeFillShade="D9"/>
          </w:tcPr>
          <w:p w14:paraId="0480874D" w14:textId="77777777" w:rsidR="00D551C8" w:rsidRPr="00D551C8" w:rsidRDefault="00D551C8" w:rsidP="00D551C8">
            <w:pPr>
              <w:rPr>
                <w:sz w:val="21"/>
                <w:szCs w:val="21"/>
              </w:rPr>
            </w:pPr>
            <w:r w:rsidRPr="00D551C8">
              <w:rPr>
                <w:spacing w:val="-2"/>
                <w:sz w:val="21"/>
                <w:szCs w:val="21"/>
              </w:rPr>
              <w:t>246,602</w:t>
            </w:r>
          </w:p>
        </w:tc>
        <w:tc>
          <w:tcPr>
            <w:tcW w:w="1276" w:type="dxa"/>
            <w:tcBorders>
              <w:bottom w:val="single" w:sz="18" w:space="0" w:color="404040" w:themeColor="text1" w:themeTint="BF"/>
            </w:tcBorders>
            <w:shd w:val="clear" w:color="auto" w:fill="D9D9D9" w:themeFill="background1" w:themeFillShade="D9"/>
          </w:tcPr>
          <w:p w14:paraId="51D34FF1" w14:textId="77777777" w:rsidR="00D551C8" w:rsidRPr="00D551C8" w:rsidRDefault="00D551C8" w:rsidP="00D551C8">
            <w:pPr>
              <w:rPr>
                <w:sz w:val="21"/>
                <w:szCs w:val="21"/>
              </w:rPr>
            </w:pPr>
          </w:p>
        </w:tc>
        <w:tc>
          <w:tcPr>
            <w:tcW w:w="1701" w:type="dxa"/>
            <w:tcBorders>
              <w:bottom w:val="single" w:sz="18" w:space="0" w:color="404040" w:themeColor="text1" w:themeTint="BF"/>
            </w:tcBorders>
            <w:shd w:val="clear" w:color="auto" w:fill="D9D9D9" w:themeFill="background1" w:themeFillShade="D9"/>
          </w:tcPr>
          <w:p w14:paraId="32AEA885" w14:textId="77777777" w:rsidR="00D551C8" w:rsidRPr="00D551C8" w:rsidRDefault="00D551C8" w:rsidP="00D551C8">
            <w:pPr>
              <w:rPr>
                <w:sz w:val="21"/>
                <w:szCs w:val="21"/>
              </w:rPr>
            </w:pPr>
          </w:p>
        </w:tc>
        <w:tc>
          <w:tcPr>
            <w:tcW w:w="1275" w:type="dxa"/>
            <w:tcBorders>
              <w:bottom w:val="single" w:sz="18" w:space="0" w:color="404040" w:themeColor="text1" w:themeTint="BF"/>
            </w:tcBorders>
            <w:shd w:val="clear" w:color="auto" w:fill="D9D9D9" w:themeFill="background1" w:themeFillShade="D9"/>
          </w:tcPr>
          <w:p w14:paraId="7183B33B" w14:textId="77777777" w:rsidR="00D551C8" w:rsidRPr="00D551C8" w:rsidRDefault="00D551C8" w:rsidP="00D551C8">
            <w:pPr>
              <w:rPr>
                <w:sz w:val="21"/>
                <w:szCs w:val="21"/>
              </w:rPr>
            </w:pPr>
          </w:p>
        </w:tc>
      </w:tr>
    </w:tbl>
    <w:p w14:paraId="6DA1B637" w14:textId="77777777" w:rsidR="00D551C8" w:rsidRDefault="00D551C8" w:rsidP="00D551C8">
      <w:pPr>
        <w:rPr>
          <w:lang w:val="en-GB"/>
        </w:rPr>
      </w:pPr>
    </w:p>
    <w:p w14:paraId="43FCE266" w14:textId="6FD84AF2" w:rsidR="00D551C8" w:rsidRPr="00D551C8" w:rsidRDefault="00D551C8" w:rsidP="00D551C8">
      <w:pPr>
        <w:rPr>
          <w:lang w:val="en-GB"/>
        </w:rPr>
      </w:pPr>
      <w:r w:rsidRPr="00D551C8">
        <w:rPr>
          <w:lang w:val="en-GB"/>
        </w:rPr>
        <w:t xml:space="preserve">The Lloyds loan balance contains a contractually connected interest rate swap valued at £1 million debit at year-end (2022/23: £2.8 million debit). The swap fixes the interest rate paid on the term loan at 3.95% as the term loan SONIA payment and the swap SONIA receipt offset each other. </w:t>
      </w:r>
    </w:p>
    <w:p w14:paraId="1DFC7043" w14:textId="273A1F5A" w:rsidR="00D551C8" w:rsidRPr="00D551C8" w:rsidRDefault="00D551C8" w:rsidP="005E3EE6">
      <w:pPr>
        <w:pStyle w:val="Heading3"/>
        <w:rPr>
          <w:lang w:val="en-GB"/>
        </w:rPr>
      </w:pPr>
      <w:r w:rsidRPr="00D551C8">
        <w:rPr>
          <w:lang w:val="en-GB"/>
        </w:rPr>
        <w:t>17. Financial instruments</w:t>
      </w:r>
    </w:p>
    <w:p w14:paraId="786B8C3C" w14:textId="77777777" w:rsidR="00D551C8" w:rsidRDefault="00D551C8" w:rsidP="00D551C8">
      <w:pPr>
        <w:rPr>
          <w:lang w:val="en-GB"/>
        </w:rPr>
      </w:pPr>
      <w:r w:rsidRPr="00D551C8">
        <w:rPr>
          <w:lang w:val="en-GB"/>
        </w:rPr>
        <w:t>The carrying values of the consolidated and University financial assets and liabilities are summarised by category below:</w:t>
      </w:r>
    </w:p>
    <w:p w14:paraId="3007F075" w14:textId="77777777" w:rsidR="005E3EE6" w:rsidRDefault="005E3EE6" w:rsidP="00D551C8">
      <w:pPr>
        <w:rPr>
          <w:lang w:val="en-GB"/>
        </w:rPr>
      </w:pPr>
    </w:p>
    <w:p w14:paraId="15BFBDD2" w14:textId="77777777" w:rsidR="005E3EE6" w:rsidRPr="00D551C8" w:rsidRDefault="005E3EE6" w:rsidP="00D551C8">
      <w:pPr>
        <w:rPr>
          <w:lang w:val="en-GB"/>
        </w:rPr>
      </w:pPr>
    </w:p>
    <w:tbl>
      <w:tblPr>
        <w:tblStyle w:val="TableGridLight"/>
        <w:tblW w:w="10201" w:type="dxa"/>
        <w:tblLayout w:type="fixed"/>
        <w:tblCellMar>
          <w:top w:w="57" w:type="dxa"/>
          <w:bottom w:w="57" w:type="dxa"/>
        </w:tblCellMar>
        <w:tblLook w:val="0000" w:firstRow="0" w:lastRow="0" w:firstColumn="0" w:lastColumn="0" w:noHBand="0" w:noVBand="0"/>
      </w:tblPr>
      <w:tblGrid>
        <w:gridCol w:w="3114"/>
        <w:gridCol w:w="1276"/>
        <w:gridCol w:w="1559"/>
        <w:gridCol w:w="1276"/>
        <w:gridCol w:w="1701"/>
        <w:gridCol w:w="1275"/>
      </w:tblGrid>
      <w:tr w:rsidR="00D551C8" w:rsidRPr="00D551C8" w14:paraId="489BE1E8" w14:textId="77777777" w:rsidTr="00D551C8">
        <w:trPr>
          <w:trHeight w:val="290"/>
        </w:trPr>
        <w:tc>
          <w:tcPr>
            <w:tcW w:w="3114" w:type="dxa"/>
            <w:tcBorders>
              <w:top w:val="single" w:sz="6" w:space="0" w:color="FFFFFF" w:themeColor="background1"/>
              <w:left w:val="single" w:sz="6" w:space="0" w:color="FFFFFF" w:themeColor="background1"/>
              <w:bottom w:val="single" w:sz="6" w:space="0" w:color="FFFFFF" w:themeColor="background1"/>
            </w:tcBorders>
          </w:tcPr>
          <w:p w14:paraId="7F23BC7D" w14:textId="77777777" w:rsidR="00D551C8" w:rsidRPr="00D551C8" w:rsidRDefault="00D551C8" w:rsidP="00D551C8">
            <w:pPr>
              <w:rPr>
                <w:sz w:val="20"/>
                <w:szCs w:val="20"/>
                <w:lang w:val="en-GB"/>
              </w:rPr>
            </w:pPr>
          </w:p>
        </w:tc>
        <w:tc>
          <w:tcPr>
            <w:tcW w:w="1276" w:type="dxa"/>
          </w:tcPr>
          <w:p w14:paraId="1902F303" w14:textId="77777777" w:rsidR="00D551C8" w:rsidRPr="00D551C8" w:rsidRDefault="00D551C8" w:rsidP="00D551C8">
            <w:pPr>
              <w:rPr>
                <w:sz w:val="20"/>
                <w:szCs w:val="20"/>
                <w:lang w:val="en-GB"/>
              </w:rPr>
            </w:pPr>
          </w:p>
        </w:tc>
        <w:tc>
          <w:tcPr>
            <w:tcW w:w="2835" w:type="dxa"/>
            <w:gridSpan w:val="2"/>
          </w:tcPr>
          <w:p w14:paraId="21316746" w14:textId="77777777" w:rsidR="00D551C8" w:rsidRPr="00D551C8" w:rsidRDefault="00D551C8" w:rsidP="00D551C8">
            <w:pPr>
              <w:rPr>
                <w:sz w:val="20"/>
                <w:szCs w:val="20"/>
                <w:lang w:val="en-GB"/>
              </w:rPr>
            </w:pPr>
            <w:r w:rsidRPr="00D551C8">
              <w:rPr>
                <w:b/>
                <w:bCs/>
                <w:sz w:val="20"/>
                <w:szCs w:val="20"/>
                <w:lang w:val="en-US"/>
              </w:rPr>
              <w:t>31 July 2024</w:t>
            </w:r>
          </w:p>
        </w:tc>
        <w:tc>
          <w:tcPr>
            <w:tcW w:w="2976" w:type="dxa"/>
            <w:gridSpan w:val="2"/>
          </w:tcPr>
          <w:p w14:paraId="7F53B035" w14:textId="77777777" w:rsidR="00D551C8" w:rsidRPr="00D551C8" w:rsidRDefault="00D551C8" w:rsidP="00D551C8">
            <w:pPr>
              <w:rPr>
                <w:sz w:val="20"/>
                <w:szCs w:val="20"/>
                <w:lang w:val="en-GB"/>
              </w:rPr>
            </w:pPr>
            <w:r w:rsidRPr="00D551C8">
              <w:rPr>
                <w:sz w:val="20"/>
                <w:szCs w:val="20"/>
                <w:lang w:val="en-US"/>
              </w:rPr>
              <w:t>31 July 2023</w:t>
            </w:r>
          </w:p>
        </w:tc>
      </w:tr>
      <w:tr w:rsidR="00D551C8" w:rsidRPr="00D551C8" w14:paraId="5CB09121" w14:textId="77777777" w:rsidTr="00D551C8">
        <w:trPr>
          <w:trHeight w:val="293"/>
        </w:trPr>
        <w:tc>
          <w:tcPr>
            <w:tcW w:w="3114" w:type="dxa"/>
            <w:tcBorders>
              <w:top w:val="single" w:sz="6" w:space="0" w:color="FFFFFF" w:themeColor="background1"/>
              <w:left w:val="single" w:sz="6" w:space="0" w:color="FFFFFF" w:themeColor="background1"/>
              <w:bottom w:val="single" w:sz="6" w:space="0" w:color="FFFFFF" w:themeColor="background1"/>
            </w:tcBorders>
          </w:tcPr>
          <w:p w14:paraId="1F36567A" w14:textId="77777777" w:rsidR="00D551C8" w:rsidRPr="00D551C8" w:rsidRDefault="00D551C8" w:rsidP="00D551C8">
            <w:pPr>
              <w:rPr>
                <w:sz w:val="20"/>
                <w:szCs w:val="20"/>
                <w:lang w:val="en-GB"/>
              </w:rPr>
            </w:pPr>
          </w:p>
        </w:tc>
        <w:tc>
          <w:tcPr>
            <w:tcW w:w="1276" w:type="dxa"/>
          </w:tcPr>
          <w:p w14:paraId="02A04DF5" w14:textId="77777777" w:rsidR="00D551C8" w:rsidRPr="00D551C8" w:rsidRDefault="00D551C8" w:rsidP="00D551C8">
            <w:pPr>
              <w:rPr>
                <w:sz w:val="20"/>
                <w:szCs w:val="20"/>
                <w:lang w:val="en-GB"/>
              </w:rPr>
            </w:pPr>
          </w:p>
        </w:tc>
        <w:tc>
          <w:tcPr>
            <w:tcW w:w="1559" w:type="dxa"/>
          </w:tcPr>
          <w:p w14:paraId="5ADB55FE" w14:textId="77777777" w:rsidR="00D551C8" w:rsidRPr="00D551C8" w:rsidRDefault="00D551C8" w:rsidP="00D551C8">
            <w:pPr>
              <w:rPr>
                <w:sz w:val="20"/>
                <w:szCs w:val="20"/>
                <w:lang w:val="en-GB"/>
              </w:rPr>
            </w:pPr>
            <w:r w:rsidRPr="00D551C8">
              <w:rPr>
                <w:b/>
                <w:bCs/>
                <w:sz w:val="20"/>
                <w:szCs w:val="20"/>
                <w:lang w:val="en-US"/>
              </w:rPr>
              <w:t>Consolidated</w:t>
            </w:r>
          </w:p>
        </w:tc>
        <w:tc>
          <w:tcPr>
            <w:tcW w:w="1276" w:type="dxa"/>
          </w:tcPr>
          <w:p w14:paraId="2B7ECEA3" w14:textId="77777777" w:rsidR="00D551C8" w:rsidRPr="00D551C8" w:rsidRDefault="00D551C8" w:rsidP="00D551C8">
            <w:pPr>
              <w:rPr>
                <w:sz w:val="20"/>
                <w:szCs w:val="20"/>
                <w:lang w:val="en-GB"/>
              </w:rPr>
            </w:pPr>
            <w:r w:rsidRPr="00D551C8">
              <w:rPr>
                <w:b/>
                <w:bCs/>
                <w:sz w:val="20"/>
                <w:szCs w:val="20"/>
                <w:lang w:val="en-US"/>
              </w:rPr>
              <w:t>Institution</w:t>
            </w:r>
          </w:p>
        </w:tc>
        <w:tc>
          <w:tcPr>
            <w:tcW w:w="1701" w:type="dxa"/>
          </w:tcPr>
          <w:p w14:paraId="3ACA1A22" w14:textId="77777777" w:rsidR="00D551C8" w:rsidRPr="00D551C8" w:rsidRDefault="00D551C8" w:rsidP="00D551C8">
            <w:pPr>
              <w:rPr>
                <w:sz w:val="20"/>
                <w:szCs w:val="20"/>
                <w:lang w:val="en-GB"/>
              </w:rPr>
            </w:pPr>
            <w:r w:rsidRPr="00D551C8">
              <w:rPr>
                <w:sz w:val="20"/>
                <w:szCs w:val="20"/>
                <w:lang w:val="en-US"/>
              </w:rPr>
              <w:t>Consolidated</w:t>
            </w:r>
          </w:p>
        </w:tc>
        <w:tc>
          <w:tcPr>
            <w:tcW w:w="1275" w:type="dxa"/>
          </w:tcPr>
          <w:p w14:paraId="765958CC" w14:textId="77777777" w:rsidR="00D551C8" w:rsidRPr="00D551C8" w:rsidRDefault="00D551C8" w:rsidP="00D551C8">
            <w:pPr>
              <w:rPr>
                <w:sz w:val="20"/>
                <w:szCs w:val="20"/>
                <w:lang w:val="en-GB"/>
              </w:rPr>
            </w:pPr>
            <w:r w:rsidRPr="00D551C8">
              <w:rPr>
                <w:sz w:val="20"/>
                <w:szCs w:val="20"/>
                <w:lang w:val="en-US"/>
              </w:rPr>
              <w:t>Institution</w:t>
            </w:r>
          </w:p>
        </w:tc>
      </w:tr>
      <w:tr w:rsidR="00D551C8" w:rsidRPr="00D551C8" w14:paraId="15ACADF9" w14:textId="77777777" w:rsidTr="00D551C8">
        <w:trPr>
          <w:trHeight w:val="237"/>
        </w:trPr>
        <w:tc>
          <w:tcPr>
            <w:tcW w:w="3114" w:type="dxa"/>
            <w:tcBorders>
              <w:top w:val="single" w:sz="6" w:space="0" w:color="FFFFFF" w:themeColor="background1"/>
              <w:left w:val="single" w:sz="6" w:space="0" w:color="FFFFFF" w:themeColor="background1"/>
            </w:tcBorders>
          </w:tcPr>
          <w:p w14:paraId="7CBC84F6" w14:textId="77777777" w:rsidR="00D551C8" w:rsidRPr="00D551C8" w:rsidRDefault="00D551C8" w:rsidP="00D551C8">
            <w:pPr>
              <w:rPr>
                <w:sz w:val="20"/>
                <w:szCs w:val="20"/>
                <w:lang w:val="en-GB"/>
              </w:rPr>
            </w:pPr>
          </w:p>
        </w:tc>
        <w:tc>
          <w:tcPr>
            <w:tcW w:w="1276" w:type="dxa"/>
          </w:tcPr>
          <w:p w14:paraId="6745D9BC" w14:textId="77777777" w:rsidR="00D551C8" w:rsidRPr="00D551C8" w:rsidRDefault="00D551C8" w:rsidP="00D551C8">
            <w:pPr>
              <w:rPr>
                <w:sz w:val="20"/>
                <w:szCs w:val="20"/>
                <w:lang w:val="en-GB"/>
              </w:rPr>
            </w:pPr>
            <w:r w:rsidRPr="00D551C8">
              <w:rPr>
                <w:sz w:val="20"/>
                <w:szCs w:val="20"/>
                <w:lang w:val="en-US"/>
              </w:rPr>
              <w:t>Notes</w:t>
            </w:r>
          </w:p>
        </w:tc>
        <w:tc>
          <w:tcPr>
            <w:tcW w:w="1559" w:type="dxa"/>
          </w:tcPr>
          <w:p w14:paraId="7DBEF19C" w14:textId="77777777" w:rsidR="00D551C8" w:rsidRPr="00D551C8" w:rsidRDefault="00D551C8" w:rsidP="00D551C8">
            <w:pPr>
              <w:rPr>
                <w:sz w:val="20"/>
                <w:szCs w:val="20"/>
                <w:lang w:val="en-GB"/>
              </w:rPr>
            </w:pPr>
            <w:r w:rsidRPr="00D551C8">
              <w:rPr>
                <w:b/>
                <w:bCs/>
                <w:sz w:val="20"/>
                <w:szCs w:val="20"/>
                <w:lang w:val="en-US"/>
              </w:rPr>
              <w:t>£’000</w:t>
            </w:r>
          </w:p>
        </w:tc>
        <w:tc>
          <w:tcPr>
            <w:tcW w:w="1276" w:type="dxa"/>
          </w:tcPr>
          <w:p w14:paraId="2147F897" w14:textId="77777777" w:rsidR="00D551C8" w:rsidRPr="00D551C8" w:rsidRDefault="00D551C8" w:rsidP="00D551C8">
            <w:pPr>
              <w:rPr>
                <w:sz w:val="20"/>
                <w:szCs w:val="20"/>
                <w:lang w:val="en-GB"/>
              </w:rPr>
            </w:pPr>
            <w:r w:rsidRPr="00D551C8">
              <w:rPr>
                <w:b/>
                <w:bCs/>
                <w:sz w:val="20"/>
                <w:szCs w:val="20"/>
                <w:lang w:val="en-US"/>
              </w:rPr>
              <w:t>£’000</w:t>
            </w:r>
          </w:p>
        </w:tc>
        <w:tc>
          <w:tcPr>
            <w:tcW w:w="1701" w:type="dxa"/>
          </w:tcPr>
          <w:p w14:paraId="6118898D" w14:textId="77777777" w:rsidR="00D551C8" w:rsidRPr="00D551C8" w:rsidRDefault="00D551C8" w:rsidP="00D551C8">
            <w:pPr>
              <w:rPr>
                <w:sz w:val="20"/>
                <w:szCs w:val="20"/>
                <w:lang w:val="en-GB"/>
              </w:rPr>
            </w:pPr>
            <w:r w:rsidRPr="00D551C8">
              <w:rPr>
                <w:sz w:val="20"/>
                <w:szCs w:val="20"/>
                <w:lang w:val="en-US"/>
              </w:rPr>
              <w:t>£’000</w:t>
            </w:r>
          </w:p>
        </w:tc>
        <w:tc>
          <w:tcPr>
            <w:tcW w:w="1275" w:type="dxa"/>
          </w:tcPr>
          <w:p w14:paraId="0561D81E" w14:textId="77777777" w:rsidR="00D551C8" w:rsidRPr="00D551C8" w:rsidRDefault="00D551C8" w:rsidP="00D551C8">
            <w:pPr>
              <w:rPr>
                <w:sz w:val="20"/>
                <w:szCs w:val="20"/>
                <w:lang w:val="en-GB"/>
              </w:rPr>
            </w:pPr>
            <w:r w:rsidRPr="00D551C8">
              <w:rPr>
                <w:sz w:val="20"/>
                <w:szCs w:val="20"/>
                <w:lang w:val="en-US"/>
              </w:rPr>
              <w:t>£’000</w:t>
            </w:r>
          </w:p>
        </w:tc>
      </w:tr>
      <w:tr w:rsidR="00D551C8" w:rsidRPr="00D551C8" w14:paraId="0C9E33AB" w14:textId="77777777" w:rsidTr="00242A36">
        <w:trPr>
          <w:trHeight w:val="69"/>
        </w:trPr>
        <w:tc>
          <w:tcPr>
            <w:tcW w:w="3114" w:type="dxa"/>
          </w:tcPr>
          <w:p w14:paraId="1C9AF057" w14:textId="77777777" w:rsidR="00D551C8" w:rsidRPr="00D551C8" w:rsidRDefault="00D551C8" w:rsidP="00D551C8">
            <w:pPr>
              <w:rPr>
                <w:sz w:val="20"/>
                <w:szCs w:val="20"/>
                <w:lang w:val="en-GB"/>
              </w:rPr>
            </w:pPr>
            <w:r w:rsidRPr="00D551C8">
              <w:rPr>
                <w:b/>
                <w:bCs/>
                <w:sz w:val="20"/>
                <w:szCs w:val="20"/>
                <w:lang w:val="en-US"/>
              </w:rPr>
              <w:t xml:space="preserve">Financial assets </w:t>
            </w:r>
          </w:p>
        </w:tc>
        <w:tc>
          <w:tcPr>
            <w:tcW w:w="1276" w:type="dxa"/>
          </w:tcPr>
          <w:p w14:paraId="7F030CFF" w14:textId="77777777" w:rsidR="00D551C8" w:rsidRPr="00D551C8" w:rsidRDefault="00D551C8" w:rsidP="00D551C8">
            <w:pPr>
              <w:rPr>
                <w:sz w:val="20"/>
                <w:szCs w:val="20"/>
                <w:lang w:val="en-GB"/>
              </w:rPr>
            </w:pPr>
          </w:p>
        </w:tc>
        <w:tc>
          <w:tcPr>
            <w:tcW w:w="1559" w:type="dxa"/>
          </w:tcPr>
          <w:p w14:paraId="33169936" w14:textId="77777777" w:rsidR="00D551C8" w:rsidRPr="00D551C8" w:rsidRDefault="00D551C8" w:rsidP="00D551C8">
            <w:pPr>
              <w:rPr>
                <w:sz w:val="20"/>
                <w:szCs w:val="20"/>
                <w:lang w:val="en-GB"/>
              </w:rPr>
            </w:pPr>
          </w:p>
        </w:tc>
        <w:tc>
          <w:tcPr>
            <w:tcW w:w="1276" w:type="dxa"/>
          </w:tcPr>
          <w:p w14:paraId="050068CA" w14:textId="77777777" w:rsidR="00D551C8" w:rsidRPr="00D551C8" w:rsidRDefault="00D551C8" w:rsidP="00D551C8">
            <w:pPr>
              <w:rPr>
                <w:sz w:val="20"/>
                <w:szCs w:val="20"/>
                <w:lang w:val="en-GB"/>
              </w:rPr>
            </w:pPr>
          </w:p>
        </w:tc>
        <w:tc>
          <w:tcPr>
            <w:tcW w:w="1701" w:type="dxa"/>
          </w:tcPr>
          <w:p w14:paraId="7BC0BB63" w14:textId="77777777" w:rsidR="00D551C8" w:rsidRPr="00D551C8" w:rsidRDefault="00D551C8" w:rsidP="00D551C8">
            <w:pPr>
              <w:rPr>
                <w:sz w:val="20"/>
                <w:szCs w:val="20"/>
                <w:lang w:val="en-GB"/>
              </w:rPr>
            </w:pPr>
          </w:p>
        </w:tc>
        <w:tc>
          <w:tcPr>
            <w:tcW w:w="1275" w:type="dxa"/>
          </w:tcPr>
          <w:p w14:paraId="2BE1B309" w14:textId="77777777" w:rsidR="00D551C8" w:rsidRPr="00D551C8" w:rsidRDefault="00D551C8" w:rsidP="00D551C8">
            <w:pPr>
              <w:rPr>
                <w:sz w:val="20"/>
                <w:szCs w:val="20"/>
                <w:lang w:val="en-GB"/>
              </w:rPr>
            </w:pPr>
          </w:p>
        </w:tc>
      </w:tr>
      <w:tr w:rsidR="00D551C8" w:rsidRPr="00D551C8" w14:paraId="471BBD6C" w14:textId="77777777" w:rsidTr="00D551C8">
        <w:trPr>
          <w:trHeight w:val="942"/>
        </w:trPr>
        <w:tc>
          <w:tcPr>
            <w:tcW w:w="3114" w:type="dxa"/>
          </w:tcPr>
          <w:p w14:paraId="2C30E0F8" w14:textId="77777777" w:rsidR="00D551C8" w:rsidRPr="00D551C8" w:rsidRDefault="00D551C8" w:rsidP="00D551C8">
            <w:pPr>
              <w:rPr>
                <w:sz w:val="20"/>
                <w:szCs w:val="20"/>
                <w:lang w:val="en-GB"/>
              </w:rPr>
            </w:pPr>
            <w:r w:rsidRPr="00D551C8">
              <w:rPr>
                <w:b/>
                <w:bCs/>
                <w:sz w:val="20"/>
                <w:szCs w:val="20"/>
                <w:lang w:val="en-US"/>
              </w:rPr>
              <w:lastRenderedPageBreak/>
              <w:t>Measured fair value through income and expenditure</w:t>
            </w:r>
            <w:r w:rsidRPr="00D551C8">
              <w:rPr>
                <w:b/>
                <w:bCs/>
                <w:sz w:val="20"/>
                <w:szCs w:val="20"/>
                <w:lang w:val="en-US"/>
              </w:rPr>
              <w:tab/>
              <w:t xml:space="preserve"> </w:t>
            </w:r>
            <w:r w:rsidRPr="00D551C8">
              <w:rPr>
                <w:b/>
                <w:bCs/>
                <w:sz w:val="20"/>
                <w:szCs w:val="20"/>
                <w:lang w:val="en-US"/>
              </w:rPr>
              <w:br/>
            </w:r>
            <w:r w:rsidRPr="00D551C8">
              <w:rPr>
                <w:sz w:val="20"/>
                <w:szCs w:val="20"/>
                <w:lang w:val="en-US"/>
              </w:rPr>
              <w:t>Investments in common investment funds</w:t>
            </w:r>
          </w:p>
        </w:tc>
        <w:tc>
          <w:tcPr>
            <w:tcW w:w="1276" w:type="dxa"/>
          </w:tcPr>
          <w:p w14:paraId="6A334642" w14:textId="77777777" w:rsidR="00D551C8" w:rsidRPr="00D551C8" w:rsidRDefault="00D551C8" w:rsidP="00D551C8">
            <w:pPr>
              <w:rPr>
                <w:sz w:val="20"/>
                <w:szCs w:val="20"/>
                <w:lang w:val="en-US"/>
              </w:rPr>
            </w:pPr>
          </w:p>
          <w:p w14:paraId="4C1B4CB5" w14:textId="77777777" w:rsidR="00D551C8" w:rsidRPr="00D551C8" w:rsidRDefault="00D551C8" w:rsidP="00D551C8">
            <w:pPr>
              <w:rPr>
                <w:sz w:val="20"/>
                <w:szCs w:val="20"/>
                <w:lang w:val="en-GB"/>
              </w:rPr>
            </w:pPr>
            <w:r w:rsidRPr="00D551C8">
              <w:rPr>
                <w:sz w:val="20"/>
                <w:szCs w:val="20"/>
                <w:lang w:val="en-US"/>
              </w:rPr>
              <w:t>13</w:t>
            </w:r>
          </w:p>
        </w:tc>
        <w:tc>
          <w:tcPr>
            <w:tcW w:w="1559" w:type="dxa"/>
          </w:tcPr>
          <w:p w14:paraId="4E5AA9D3" w14:textId="77777777" w:rsidR="00D551C8" w:rsidRPr="00D551C8" w:rsidRDefault="00D551C8" w:rsidP="00D551C8">
            <w:pPr>
              <w:rPr>
                <w:sz w:val="20"/>
                <w:szCs w:val="20"/>
                <w:lang w:val="en-GB"/>
              </w:rPr>
            </w:pPr>
            <w:r w:rsidRPr="00D551C8">
              <w:rPr>
                <w:b/>
                <w:bCs/>
                <w:sz w:val="20"/>
                <w:szCs w:val="20"/>
                <w:lang w:val="en-US"/>
              </w:rPr>
              <w:t>137,380</w:t>
            </w:r>
          </w:p>
        </w:tc>
        <w:tc>
          <w:tcPr>
            <w:tcW w:w="1276" w:type="dxa"/>
          </w:tcPr>
          <w:p w14:paraId="0731D6FA" w14:textId="77777777" w:rsidR="00D551C8" w:rsidRPr="00D551C8" w:rsidRDefault="00D551C8" w:rsidP="00D551C8">
            <w:pPr>
              <w:rPr>
                <w:sz w:val="20"/>
                <w:szCs w:val="20"/>
                <w:lang w:val="en-GB"/>
              </w:rPr>
            </w:pPr>
            <w:r w:rsidRPr="00D551C8">
              <w:rPr>
                <w:b/>
                <w:bCs/>
                <w:sz w:val="20"/>
                <w:szCs w:val="20"/>
                <w:lang w:val="en-GB"/>
              </w:rPr>
              <w:t xml:space="preserve"> 137,380</w:t>
            </w:r>
          </w:p>
        </w:tc>
        <w:tc>
          <w:tcPr>
            <w:tcW w:w="1701" w:type="dxa"/>
          </w:tcPr>
          <w:p w14:paraId="1E10E7B3" w14:textId="77777777" w:rsidR="00D551C8" w:rsidRPr="00D551C8" w:rsidRDefault="00D551C8" w:rsidP="00D551C8">
            <w:pPr>
              <w:rPr>
                <w:sz w:val="20"/>
                <w:szCs w:val="20"/>
                <w:lang w:val="en-GB"/>
              </w:rPr>
            </w:pPr>
            <w:r w:rsidRPr="00D551C8">
              <w:rPr>
                <w:sz w:val="20"/>
                <w:szCs w:val="20"/>
                <w:lang w:val="en-US"/>
              </w:rPr>
              <w:t>218,553</w:t>
            </w:r>
          </w:p>
        </w:tc>
        <w:tc>
          <w:tcPr>
            <w:tcW w:w="1275" w:type="dxa"/>
          </w:tcPr>
          <w:p w14:paraId="09957E52" w14:textId="77777777" w:rsidR="00D551C8" w:rsidRPr="00D551C8" w:rsidRDefault="00D551C8" w:rsidP="00D551C8">
            <w:pPr>
              <w:rPr>
                <w:sz w:val="20"/>
                <w:szCs w:val="20"/>
                <w:lang w:val="en-GB"/>
              </w:rPr>
            </w:pPr>
            <w:r w:rsidRPr="00D551C8">
              <w:rPr>
                <w:sz w:val="20"/>
                <w:szCs w:val="20"/>
                <w:lang w:val="en-GB"/>
              </w:rPr>
              <w:t>218,567</w:t>
            </w:r>
          </w:p>
        </w:tc>
      </w:tr>
      <w:tr w:rsidR="00D551C8" w:rsidRPr="00D551C8" w14:paraId="73B76AFC" w14:textId="77777777" w:rsidTr="00D551C8">
        <w:trPr>
          <w:trHeight w:hRule="exact" w:val="990"/>
        </w:trPr>
        <w:tc>
          <w:tcPr>
            <w:tcW w:w="3114" w:type="dxa"/>
          </w:tcPr>
          <w:p w14:paraId="0E3EA377" w14:textId="77777777" w:rsidR="00D551C8" w:rsidRPr="00D551C8" w:rsidRDefault="00D551C8" w:rsidP="00D551C8">
            <w:pPr>
              <w:rPr>
                <w:b/>
                <w:bCs/>
                <w:sz w:val="20"/>
                <w:szCs w:val="20"/>
                <w:lang w:val="en-US"/>
              </w:rPr>
            </w:pPr>
            <w:r w:rsidRPr="00D551C8">
              <w:rPr>
                <w:b/>
                <w:bCs/>
                <w:sz w:val="20"/>
                <w:szCs w:val="20"/>
                <w:lang w:val="en-US"/>
              </w:rPr>
              <w:t xml:space="preserve">Debt instruments measured at </w:t>
            </w:r>
            <w:proofErr w:type="spellStart"/>
            <w:r w:rsidRPr="00D551C8">
              <w:rPr>
                <w:b/>
                <w:bCs/>
                <w:sz w:val="20"/>
                <w:szCs w:val="20"/>
                <w:lang w:val="en-US"/>
              </w:rPr>
              <w:t>amortised</w:t>
            </w:r>
            <w:proofErr w:type="spellEnd"/>
            <w:r w:rsidRPr="00D551C8">
              <w:rPr>
                <w:b/>
                <w:bCs/>
                <w:sz w:val="20"/>
                <w:szCs w:val="20"/>
                <w:lang w:val="en-US"/>
              </w:rPr>
              <w:t xml:space="preserve"> cost </w:t>
            </w:r>
          </w:p>
          <w:p w14:paraId="1411CDCC" w14:textId="77777777" w:rsidR="00D551C8" w:rsidRPr="00D551C8" w:rsidRDefault="00D551C8" w:rsidP="00D551C8">
            <w:pPr>
              <w:rPr>
                <w:sz w:val="20"/>
                <w:szCs w:val="20"/>
                <w:lang w:val="en-US"/>
              </w:rPr>
            </w:pPr>
            <w:r w:rsidRPr="00D551C8">
              <w:rPr>
                <w:sz w:val="20"/>
                <w:szCs w:val="20"/>
                <w:lang w:val="en-US"/>
              </w:rPr>
              <w:t>Cash and cash equivalents</w:t>
            </w:r>
          </w:p>
          <w:p w14:paraId="0A10BC1E" w14:textId="77777777" w:rsidR="00D551C8" w:rsidRPr="00D551C8" w:rsidRDefault="00D551C8" w:rsidP="00D551C8">
            <w:pPr>
              <w:rPr>
                <w:sz w:val="20"/>
                <w:szCs w:val="20"/>
                <w:lang w:val="en-US"/>
              </w:rPr>
            </w:pPr>
            <w:r w:rsidRPr="00D551C8">
              <w:rPr>
                <w:sz w:val="20"/>
                <w:szCs w:val="20"/>
                <w:lang w:val="en-US"/>
              </w:rPr>
              <w:t>Long-term loans receivable</w:t>
            </w:r>
          </w:p>
          <w:p w14:paraId="3F0D766F" w14:textId="77777777" w:rsidR="00D551C8" w:rsidRPr="00D551C8" w:rsidRDefault="00D551C8" w:rsidP="00D551C8">
            <w:pPr>
              <w:rPr>
                <w:sz w:val="20"/>
                <w:szCs w:val="20"/>
                <w:lang w:val="en-GB"/>
              </w:rPr>
            </w:pPr>
          </w:p>
        </w:tc>
        <w:tc>
          <w:tcPr>
            <w:tcW w:w="1276" w:type="dxa"/>
          </w:tcPr>
          <w:p w14:paraId="4E31CDD7" w14:textId="77777777" w:rsidR="00D551C8" w:rsidRPr="00D551C8" w:rsidRDefault="00D551C8" w:rsidP="00D551C8">
            <w:pPr>
              <w:rPr>
                <w:sz w:val="20"/>
                <w:szCs w:val="20"/>
                <w:lang w:val="en-US"/>
              </w:rPr>
            </w:pPr>
          </w:p>
          <w:p w14:paraId="67B27DFB" w14:textId="77777777" w:rsidR="00D551C8" w:rsidRPr="00D551C8" w:rsidRDefault="00D551C8" w:rsidP="00D551C8">
            <w:pPr>
              <w:rPr>
                <w:sz w:val="20"/>
                <w:szCs w:val="20"/>
                <w:lang w:val="en-GB"/>
              </w:rPr>
            </w:pPr>
            <w:r w:rsidRPr="00D551C8">
              <w:rPr>
                <w:sz w:val="20"/>
                <w:szCs w:val="20"/>
                <w:lang w:val="en-US"/>
              </w:rPr>
              <w:t>14</w:t>
            </w:r>
          </w:p>
        </w:tc>
        <w:tc>
          <w:tcPr>
            <w:tcW w:w="1559" w:type="dxa"/>
          </w:tcPr>
          <w:p w14:paraId="459804F6" w14:textId="77777777" w:rsidR="00D551C8" w:rsidRPr="00D551C8" w:rsidRDefault="00D551C8" w:rsidP="00D551C8">
            <w:pPr>
              <w:rPr>
                <w:sz w:val="20"/>
                <w:szCs w:val="20"/>
                <w:lang w:val="en-GB"/>
              </w:rPr>
            </w:pPr>
            <w:r w:rsidRPr="00D551C8">
              <w:rPr>
                <w:b/>
                <w:bCs/>
                <w:sz w:val="20"/>
                <w:szCs w:val="20"/>
                <w:lang w:val="en-US"/>
              </w:rPr>
              <w:t>196,303</w:t>
            </w:r>
            <w:r w:rsidRPr="00D551C8">
              <w:rPr>
                <w:b/>
                <w:bCs/>
                <w:sz w:val="20"/>
                <w:szCs w:val="20"/>
                <w:lang w:val="en-US"/>
              </w:rPr>
              <w:br/>
              <w:t>475</w:t>
            </w:r>
          </w:p>
        </w:tc>
        <w:tc>
          <w:tcPr>
            <w:tcW w:w="1276" w:type="dxa"/>
          </w:tcPr>
          <w:p w14:paraId="74033817" w14:textId="77777777" w:rsidR="00D551C8" w:rsidRPr="00D551C8" w:rsidRDefault="00D551C8" w:rsidP="00D551C8">
            <w:pPr>
              <w:rPr>
                <w:b/>
                <w:bCs/>
                <w:sz w:val="20"/>
                <w:szCs w:val="20"/>
                <w:lang w:val="en-US"/>
              </w:rPr>
            </w:pPr>
            <w:r w:rsidRPr="00D551C8">
              <w:rPr>
                <w:b/>
                <w:bCs/>
                <w:sz w:val="20"/>
                <w:szCs w:val="20"/>
                <w:lang w:val="en-US"/>
              </w:rPr>
              <w:t xml:space="preserve"> 183,734 </w:t>
            </w:r>
          </w:p>
          <w:p w14:paraId="3A8BCBAF" w14:textId="77777777" w:rsidR="00D551C8" w:rsidRPr="00D551C8" w:rsidRDefault="00D551C8" w:rsidP="00D551C8">
            <w:pPr>
              <w:rPr>
                <w:sz w:val="20"/>
                <w:szCs w:val="20"/>
                <w:lang w:val="en-GB"/>
              </w:rPr>
            </w:pPr>
            <w:r w:rsidRPr="00D551C8">
              <w:rPr>
                <w:b/>
                <w:bCs/>
                <w:sz w:val="20"/>
                <w:szCs w:val="20"/>
                <w:lang w:val="en-US"/>
              </w:rPr>
              <w:t xml:space="preserve"> 2,375</w:t>
            </w:r>
          </w:p>
        </w:tc>
        <w:tc>
          <w:tcPr>
            <w:tcW w:w="1701" w:type="dxa"/>
          </w:tcPr>
          <w:p w14:paraId="2011BFAF" w14:textId="77777777" w:rsidR="00D551C8" w:rsidRPr="00D551C8" w:rsidRDefault="00D551C8" w:rsidP="00D551C8">
            <w:pPr>
              <w:rPr>
                <w:sz w:val="20"/>
                <w:szCs w:val="20"/>
                <w:lang w:val="en-US"/>
              </w:rPr>
            </w:pPr>
            <w:r w:rsidRPr="00D551C8">
              <w:rPr>
                <w:sz w:val="20"/>
                <w:szCs w:val="20"/>
                <w:lang w:val="en-US"/>
              </w:rPr>
              <w:t>126,109</w:t>
            </w:r>
          </w:p>
          <w:p w14:paraId="63F35E82" w14:textId="77777777" w:rsidR="00D551C8" w:rsidRPr="00D551C8" w:rsidRDefault="00D551C8" w:rsidP="00D551C8">
            <w:pPr>
              <w:rPr>
                <w:sz w:val="20"/>
                <w:szCs w:val="20"/>
                <w:lang w:val="en-GB"/>
              </w:rPr>
            </w:pPr>
            <w:r w:rsidRPr="00D551C8">
              <w:rPr>
                <w:sz w:val="20"/>
                <w:szCs w:val="20"/>
                <w:lang w:val="en-US"/>
              </w:rPr>
              <w:t>1,575</w:t>
            </w:r>
          </w:p>
        </w:tc>
        <w:tc>
          <w:tcPr>
            <w:tcW w:w="1275" w:type="dxa"/>
          </w:tcPr>
          <w:p w14:paraId="0A7D9B70" w14:textId="77777777" w:rsidR="00D551C8" w:rsidRPr="00D551C8" w:rsidRDefault="00D551C8" w:rsidP="00D551C8">
            <w:pPr>
              <w:rPr>
                <w:sz w:val="20"/>
                <w:szCs w:val="20"/>
                <w:lang w:val="en-US"/>
              </w:rPr>
            </w:pPr>
            <w:r w:rsidRPr="00D551C8">
              <w:rPr>
                <w:sz w:val="20"/>
                <w:szCs w:val="20"/>
                <w:lang w:val="en-US"/>
              </w:rPr>
              <w:t>113,335</w:t>
            </w:r>
          </w:p>
          <w:p w14:paraId="0FC0D4FB" w14:textId="77777777" w:rsidR="00D551C8" w:rsidRPr="00D551C8" w:rsidRDefault="00D551C8" w:rsidP="00D551C8">
            <w:pPr>
              <w:rPr>
                <w:sz w:val="20"/>
                <w:szCs w:val="20"/>
                <w:lang w:val="en-GB"/>
              </w:rPr>
            </w:pPr>
            <w:r w:rsidRPr="00D551C8">
              <w:rPr>
                <w:sz w:val="20"/>
                <w:szCs w:val="20"/>
                <w:lang w:val="en-US"/>
              </w:rPr>
              <w:t>1,875</w:t>
            </w:r>
          </w:p>
        </w:tc>
      </w:tr>
      <w:tr w:rsidR="00D551C8" w:rsidRPr="00D551C8" w14:paraId="25AA1A77" w14:textId="77777777" w:rsidTr="00D551C8">
        <w:trPr>
          <w:trHeight w:val="60"/>
        </w:trPr>
        <w:tc>
          <w:tcPr>
            <w:tcW w:w="3114" w:type="dxa"/>
          </w:tcPr>
          <w:p w14:paraId="5E904287" w14:textId="77777777" w:rsidR="00D551C8" w:rsidRPr="00D551C8" w:rsidRDefault="00D551C8" w:rsidP="00D551C8">
            <w:pPr>
              <w:rPr>
                <w:b/>
                <w:bCs/>
                <w:sz w:val="20"/>
                <w:szCs w:val="20"/>
                <w:lang w:val="en-US"/>
              </w:rPr>
            </w:pPr>
            <w:r w:rsidRPr="00D551C8">
              <w:rPr>
                <w:b/>
                <w:bCs/>
                <w:sz w:val="20"/>
                <w:szCs w:val="20"/>
                <w:lang w:val="en-US"/>
              </w:rPr>
              <w:t>Measured at undiscounted amount receivable</w:t>
            </w:r>
          </w:p>
          <w:p w14:paraId="5F550DFB" w14:textId="77777777" w:rsidR="00D551C8" w:rsidRPr="00D551C8" w:rsidRDefault="00D551C8" w:rsidP="00D551C8">
            <w:pPr>
              <w:rPr>
                <w:sz w:val="20"/>
                <w:szCs w:val="20"/>
                <w:lang w:val="en-GB"/>
              </w:rPr>
            </w:pPr>
            <w:r w:rsidRPr="00D551C8">
              <w:rPr>
                <w:sz w:val="20"/>
                <w:szCs w:val="20"/>
                <w:lang w:val="en-US"/>
              </w:rPr>
              <w:t>Trade and other receivables</w:t>
            </w:r>
          </w:p>
        </w:tc>
        <w:tc>
          <w:tcPr>
            <w:tcW w:w="1276" w:type="dxa"/>
          </w:tcPr>
          <w:p w14:paraId="5D064753" w14:textId="77777777" w:rsidR="00D551C8" w:rsidRPr="00D551C8" w:rsidRDefault="00D551C8" w:rsidP="00D551C8">
            <w:pPr>
              <w:rPr>
                <w:sz w:val="20"/>
                <w:szCs w:val="20"/>
                <w:lang w:val="en-GB"/>
              </w:rPr>
            </w:pPr>
          </w:p>
        </w:tc>
        <w:tc>
          <w:tcPr>
            <w:tcW w:w="1559" w:type="dxa"/>
          </w:tcPr>
          <w:p w14:paraId="54EB1FA1" w14:textId="77777777" w:rsidR="00D551C8" w:rsidRPr="00D551C8" w:rsidRDefault="00D551C8" w:rsidP="00D551C8">
            <w:pPr>
              <w:rPr>
                <w:sz w:val="20"/>
                <w:szCs w:val="20"/>
                <w:lang w:val="en-GB"/>
              </w:rPr>
            </w:pPr>
            <w:r w:rsidRPr="00D551C8">
              <w:rPr>
                <w:b/>
                <w:bCs/>
                <w:sz w:val="20"/>
                <w:szCs w:val="20"/>
                <w:lang w:val="en-GB"/>
              </w:rPr>
              <w:t>170,673</w:t>
            </w:r>
          </w:p>
        </w:tc>
        <w:tc>
          <w:tcPr>
            <w:tcW w:w="1276" w:type="dxa"/>
          </w:tcPr>
          <w:p w14:paraId="5B295394" w14:textId="77777777" w:rsidR="00D551C8" w:rsidRPr="00D551C8" w:rsidRDefault="00D551C8" w:rsidP="00D551C8">
            <w:pPr>
              <w:rPr>
                <w:sz w:val="20"/>
                <w:szCs w:val="20"/>
                <w:lang w:val="en-GB"/>
              </w:rPr>
            </w:pPr>
            <w:r w:rsidRPr="00D551C8">
              <w:rPr>
                <w:b/>
                <w:bCs/>
                <w:sz w:val="20"/>
                <w:szCs w:val="20"/>
                <w:lang w:val="en-GB"/>
              </w:rPr>
              <w:t>171,881</w:t>
            </w:r>
          </w:p>
        </w:tc>
        <w:tc>
          <w:tcPr>
            <w:tcW w:w="1701" w:type="dxa"/>
          </w:tcPr>
          <w:p w14:paraId="5B784AC7" w14:textId="77777777" w:rsidR="00D551C8" w:rsidRPr="00D551C8" w:rsidRDefault="00D551C8" w:rsidP="00D551C8">
            <w:pPr>
              <w:rPr>
                <w:sz w:val="20"/>
                <w:szCs w:val="20"/>
                <w:lang w:val="en-GB"/>
              </w:rPr>
            </w:pPr>
            <w:r w:rsidRPr="00D551C8">
              <w:rPr>
                <w:sz w:val="20"/>
                <w:szCs w:val="20"/>
                <w:lang w:val="en-GB"/>
              </w:rPr>
              <w:t>182,249</w:t>
            </w:r>
          </w:p>
        </w:tc>
        <w:tc>
          <w:tcPr>
            <w:tcW w:w="1275" w:type="dxa"/>
          </w:tcPr>
          <w:p w14:paraId="30D9915B" w14:textId="77777777" w:rsidR="00D551C8" w:rsidRPr="00D551C8" w:rsidRDefault="00D551C8" w:rsidP="00D551C8">
            <w:pPr>
              <w:rPr>
                <w:sz w:val="20"/>
                <w:szCs w:val="20"/>
                <w:lang w:val="en-GB"/>
              </w:rPr>
            </w:pPr>
            <w:r w:rsidRPr="00D551C8">
              <w:rPr>
                <w:sz w:val="20"/>
                <w:szCs w:val="20"/>
                <w:lang w:val="en-GB"/>
              </w:rPr>
              <w:t>181,139</w:t>
            </w:r>
          </w:p>
        </w:tc>
      </w:tr>
      <w:tr w:rsidR="00D551C8" w:rsidRPr="00D551C8" w14:paraId="2F98D00C" w14:textId="77777777" w:rsidTr="0082474F">
        <w:trPr>
          <w:trHeight w:val="994"/>
        </w:trPr>
        <w:tc>
          <w:tcPr>
            <w:tcW w:w="3114" w:type="dxa"/>
            <w:tcBorders>
              <w:bottom w:val="single" w:sz="4" w:space="0" w:color="BFBFBF" w:themeColor="background1" w:themeShade="BF"/>
            </w:tcBorders>
          </w:tcPr>
          <w:p w14:paraId="09C608DF" w14:textId="77469E68" w:rsidR="00D551C8" w:rsidRPr="00D551C8" w:rsidRDefault="00D551C8" w:rsidP="00D551C8">
            <w:pPr>
              <w:rPr>
                <w:b/>
                <w:bCs/>
                <w:sz w:val="20"/>
                <w:szCs w:val="20"/>
                <w:lang w:val="en-US"/>
              </w:rPr>
            </w:pPr>
            <w:r w:rsidRPr="00D551C8">
              <w:rPr>
                <w:b/>
                <w:bCs/>
                <w:sz w:val="20"/>
                <w:szCs w:val="20"/>
                <w:lang w:val="en-US"/>
              </w:rPr>
              <w:t xml:space="preserve">Equity instruments measured at cost less impairment </w:t>
            </w:r>
          </w:p>
          <w:p w14:paraId="0D4F0AFD" w14:textId="77777777" w:rsidR="00D551C8" w:rsidRPr="00D551C8" w:rsidRDefault="00D551C8" w:rsidP="00D551C8">
            <w:pPr>
              <w:rPr>
                <w:sz w:val="20"/>
                <w:szCs w:val="20"/>
                <w:lang w:val="en-GB"/>
              </w:rPr>
            </w:pPr>
            <w:r w:rsidRPr="00D551C8">
              <w:rPr>
                <w:sz w:val="20"/>
                <w:szCs w:val="20"/>
                <w:lang w:val="en-US"/>
              </w:rPr>
              <w:t xml:space="preserve">Non-current asset investments in </w:t>
            </w:r>
            <w:proofErr w:type="spellStart"/>
            <w:r w:rsidRPr="00D551C8">
              <w:rPr>
                <w:sz w:val="20"/>
                <w:szCs w:val="20"/>
                <w:lang w:val="en-US"/>
              </w:rPr>
              <w:t>utilised</w:t>
            </w:r>
            <w:proofErr w:type="spellEnd"/>
            <w:r w:rsidRPr="00D551C8">
              <w:rPr>
                <w:sz w:val="20"/>
                <w:szCs w:val="20"/>
                <w:lang w:val="en-US"/>
              </w:rPr>
              <w:t xml:space="preserve"> equity instruments</w:t>
            </w:r>
          </w:p>
        </w:tc>
        <w:tc>
          <w:tcPr>
            <w:tcW w:w="1276" w:type="dxa"/>
            <w:tcBorders>
              <w:bottom w:val="single" w:sz="4" w:space="0" w:color="BFBFBF" w:themeColor="background1" w:themeShade="BF"/>
            </w:tcBorders>
          </w:tcPr>
          <w:p w14:paraId="2C653353" w14:textId="77777777" w:rsidR="00D551C8" w:rsidRPr="00D551C8" w:rsidRDefault="00D551C8" w:rsidP="00D551C8">
            <w:pPr>
              <w:rPr>
                <w:sz w:val="20"/>
                <w:szCs w:val="20"/>
                <w:lang w:val="en-US"/>
              </w:rPr>
            </w:pPr>
          </w:p>
          <w:p w14:paraId="416EBF75" w14:textId="77777777" w:rsidR="00D551C8" w:rsidRPr="00D551C8" w:rsidRDefault="00D551C8" w:rsidP="00D551C8">
            <w:pPr>
              <w:rPr>
                <w:sz w:val="20"/>
                <w:szCs w:val="20"/>
                <w:lang w:val="en-GB"/>
              </w:rPr>
            </w:pPr>
            <w:r w:rsidRPr="00D551C8">
              <w:rPr>
                <w:sz w:val="20"/>
                <w:szCs w:val="20"/>
                <w:lang w:val="en-US"/>
              </w:rPr>
              <w:t>13</w:t>
            </w:r>
          </w:p>
        </w:tc>
        <w:tc>
          <w:tcPr>
            <w:tcW w:w="1559" w:type="dxa"/>
            <w:tcBorders>
              <w:bottom w:val="single" w:sz="4" w:space="0" w:color="BFBFBF" w:themeColor="background1" w:themeShade="BF"/>
            </w:tcBorders>
          </w:tcPr>
          <w:p w14:paraId="50B3D035" w14:textId="77777777" w:rsidR="00D551C8" w:rsidRPr="00D551C8" w:rsidRDefault="00D551C8" w:rsidP="00D551C8">
            <w:pPr>
              <w:rPr>
                <w:sz w:val="20"/>
                <w:szCs w:val="20"/>
                <w:lang w:val="en-GB"/>
              </w:rPr>
            </w:pPr>
            <w:r w:rsidRPr="00D551C8">
              <w:rPr>
                <w:b/>
                <w:bCs/>
                <w:sz w:val="20"/>
                <w:szCs w:val="20"/>
                <w:lang w:val="en-US"/>
              </w:rPr>
              <w:t>6,824</w:t>
            </w:r>
          </w:p>
        </w:tc>
        <w:tc>
          <w:tcPr>
            <w:tcW w:w="1276" w:type="dxa"/>
            <w:tcBorders>
              <w:bottom w:val="single" w:sz="4" w:space="0" w:color="BFBFBF" w:themeColor="background1" w:themeShade="BF"/>
            </w:tcBorders>
          </w:tcPr>
          <w:p w14:paraId="1D475FE4" w14:textId="77777777" w:rsidR="00D551C8" w:rsidRPr="00D551C8" w:rsidRDefault="00D551C8" w:rsidP="00D551C8">
            <w:pPr>
              <w:rPr>
                <w:sz w:val="20"/>
                <w:szCs w:val="20"/>
                <w:lang w:val="en-GB"/>
              </w:rPr>
            </w:pPr>
            <w:r w:rsidRPr="00D551C8">
              <w:rPr>
                <w:b/>
                <w:bCs/>
                <w:sz w:val="20"/>
                <w:szCs w:val="20"/>
                <w:lang w:val="en-US"/>
              </w:rPr>
              <w:t xml:space="preserve"> 10,927</w:t>
            </w:r>
          </w:p>
        </w:tc>
        <w:tc>
          <w:tcPr>
            <w:tcW w:w="1701" w:type="dxa"/>
            <w:tcBorders>
              <w:bottom w:val="single" w:sz="4" w:space="0" w:color="BFBFBF" w:themeColor="background1" w:themeShade="BF"/>
            </w:tcBorders>
          </w:tcPr>
          <w:p w14:paraId="5636711D" w14:textId="77777777" w:rsidR="00D551C8" w:rsidRPr="00D551C8" w:rsidRDefault="00D551C8" w:rsidP="00D551C8">
            <w:pPr>
              <w:rPr>
                <w:sz w:val="20"/>
                <w:szCs w:val="20"/>
                <w:lang w:val="en-GB"/>
              </w:rPr>
            </w:pPr>
            <w:r w:rsidRPr="00D551C8">
              <w:rPr>
                <w:sz w:val="20"/>
                <w:szCs w:val="20"/>
                <w:lang w:val="en-US"/>
              </w:rPr>
              <w:t>6,254</w:t>
            </w:r>
          </w:p>
        </w:tc>
        <w:tc>
          <w:tcPr>
            <w:tcW w:w="1275" w:type="dxa"/>
            <w:tcBorders>
              <w:bottom w:val="single" w:sz="4" w:space="0" w:color="BFBFBF" w:themeColor="background1" w:themeShade="BF"/>
            </w:tcBorders>
          </w:tcPr>
          <w:p w14:paraId="019E43B9" w14:textId="77777777" w:rsidR="00D551C8" w:rsidRPr="00D551C8" w:rsidRDefault="00D551C8" w:rsidP="00D551C8">
            <w:pPr>
              <w:rPr>
                <w:sz w:val="20"/>
                <w:szCs w:val="20"/>
                <w:lang w:val="en-GB"/>
              </w:rPr>
            </w:pPr>
            <w:r w:rsidRPr="00D551C8">
              <w:rPr>
                <w:sz w:val="20"/>
                <w:szCs w:val="20"/>
                <w:lang w:val="en-US"/>
              </w:rPr>
              <w:t>11,784</w:t>
            </w:r>
          </w:p>
        </w:tc>
      </w:tr>
      <w:tr w:rsidR="00D551C8" w:rsidRPr="00D551C8" w14:paraId="4D20A62F" w14:textId="77777777" w:rsidTr="0082474F">
        <w:trPr>
          <w:trHeight w:val="132"/>
        </w:trPr>
        <w:tc>
          <w:tcPr>
            <w:tcW w:w="3114" w:type="dxa"/>
            <w:tcBorders>
              <w:bottom w:val="single" w:sz="18" w:space="0" w:color="404040" w:themeColor="text1" w:themeTint="BF"/>
            </w:tcBorders>
            <w:shd w:val="clear" w:color="auto" w:fill="D9D9D9" w:themeFill="background1" w:themeFillShade="D9"/>
          </w:tcPr>
          <w:p w14:paraId="14722CE9" w14:textId="77777777" w:rsidR="00D551C8" w:rsidRPr="00D551C8" w:rsidRDefault="00D551C8" w:rsidP="00D551C8">
            <w:pPr>
              <w:rPr>
                <w:sz w:val="20"/>
                <w:szCs w:val="20"/>
                <w:lang w:val="en-GB"/>
              </w:rPr>
            </w:pPr>
          </w:p>
        </w:tc>
        <w:tc>
          <w:tcPr>
            <w:tcW w:w="1276" w:type="dxa"/>
            <w:tcBorders>
              <w:bottom w:val="single" w:sz="18" w:space="0" w:color="404040" w:themeColor="text1" w:themeTint="BF"/>
            </w:tcBorders>
            <w:shd w:val="clear" w:color="auto" w:fill="D9D9D9" w:themeFill="background1" w:themeFillShade="D9"/>
          </w:tcPr>
          <w:p w14:paraId="7B31AFBC" w14:textId="77777777" w:rsidR="00D551C8" w:rsidRPr="00D551C8" w:rsidRDefault="00D551C8" w:rsidP="00D551C8">
            <w:pPr>
              <w:rPr>
                <w:sz w:val="20"/>
                <w:szCs w:val="20"/>
                <w:lang w:val="en-GB"/>
              </w:rPr>
            </w:pPr>
          </w:p>
        </w:tc>
        <w:tc>
          <w:tcPr>
            <w:tcW w:w="1559" w:type="dxa"/>
            <w:tcBorders>
              <w:bottom w:val="single" w:sz="18" w:space="0" w:color="404040" w:themeColor="text1" w:themeTint="BF"/>
            </w:tcBorders>
            <w:shd w:val="clear" w:color="auto" w:fill="D9D9D9" w:themeFill="background1" w:themeFillShade="D9"/>
          </w:tcPr>
          <w:p w14:paraId="3C2FB3A0" w14:textId="77777777" w:rsidR="00D551C8" w:rsidRPr="00D551C8" w:rsidRDefault="00D551C8" w:rsidP="00D551C8">
            <w:pPr>
              <w:rPr>
                <w:sz w:val="20"/>
                <w:szCs w:val="20"/>
                <w:lang w:val="en-GB"/>
              </w:rPr>
            </w:pPr>
            <w:r w:rsidRPr="00D551C8">
              <w:rPr>
                <w:b/>
                <w:bCs/>
                <w:sz w:val="20"/>
                <w:szCs w:val="20"/>
                <w:lang w:val="en-GB"/>
              </w:rPr>
              <w:t>511,655</w:t>
            </w:r>
          </w:p>
        </w:tc>
        <w:tc>
          <w:tcPr>
            <w:tcW w:w="1276" w:type="dxa"/>
            <w:tcBorders>
              <w:bottom w:val="single" w:sz="18" w:space="0" w:color="404040" w:themeColor="text1" w:themeTint="BF"/>
            </w:tcBorders>
            <w:shd w:val="clear" w:color="auto" w:fill="D9D9D9" w:themeFill="background1" w:themeFillShade="D9"/>
          </w:tcPr>
          <w:p w14:paraId="0D0AC7A3" w14:textId="77777777" w:rsidR="00D551C8" w:rsidRPr="00D551C8" w:rsidRDefault="00D551C8" w:rsidP="00D551C8">
            <w:pPr>
              <w:rPr>
                <w:sz w:val="20"/>
                <w:szCs w:val="20"/>
                <w:lang w:val="en-GB"/>
              </w:rPr>
            </w:pPr>
            <w:r w:rsidRPr="00D551C8">
              <w:rPr>
                <w:b/>
                <w:bCs/>
                <w:sz w:val="20"/>
                <w:szCs w:val="20"/>
                <w:lang w:val="en-GB"/>
              </w:rPr>
              <w:t>506,297</w:t>
            </w:r>
          </w:p>
        </w:tc>
        <w:tc>
          <w:tcPr>
            <w:tcW w:w="1701" w:type="dxa"/>
            <w:tcBorders>
              <w:bottom w:val="single" w:sz="18" w:space="0" w:color="404040" w:themeColor="text1" w:themeTint="BF"/>
            </w:tcBorders>
            <w:shd w:val="clear" w:color="auto" w:fill="D9D9D9" w:themeFill="background1" w:themeFillShade="D9"/>
          </w:tcPr>
          <w:p w14:paraId="719968C4" w14:textId="77777777" w:rsidR="00D551C8" w:rsidRPr="00D551C8" w:rsidRDefault="00D551C8" w:rsidP="00D551C8">
            <w:pPr>
              <w:rPr>
                <w:sz w:val="20"/>
                <w:szCs w:val="20"/>
                <w:lang w:val="en-GB"/>
              </w:rPr>
            </w:pPr>
            <w:r w:rsidRPr="00D551C8">
              <w:rPr>
                <w:sz w:val="20"/>
                <w:szCs w:val="20"/>
                <w:lang w:val="en-GB"/>
              </w:rPr>
              <w:t>534,740</w:t>
            </w:r>
          </w:p>
        </w:tc>
        <w:tc>
          <w:tcPr>
            <w:tcW w:w="1275" w:type="dxa"/>
            <w:tcBorders>
              <w:bottom w:val="single" w:sz="18" w:space="0" w:color="404040" w:themeColor="text1" w:themeTint="BF"/>
            </w:tcBorders>
            <w:shd w:val="clear" w:color="auto" w:fill="D9D9D9" w:themeFill="background1" w:themeFillShade="D9"/>
          </w:tcPr>
          <w:p w14:paraId="25551C05" w14:textId="77777777" w:rsidR="00D551C8" w:rsidRPr="00D551C8" w:rsidRDefault="00D551C8" w:rsidP="00D551C8">
            <w:pPr>
              <w:rPr>
                <w:sz w:val="20"/>
                <w:szCs w:val="20"/>
                <w:lang w:val="en-GB"/>
              </w:rPr>
            </w:pPr>
            <w:r w:rsidRPr="00D551C8">
              <w:rPr>
                <w:sz w:val="20"/>
                <w:szCs w:val="20"/>
                <w:lang w:val="en-GB"/>
              </w:rPr>
              <w:t>526,700</w:t>
            </w:r>
          </w:p>
        </w:tc>
      </w:tr>
      <w:tr w:rsidR="00D551C8" w:rsidRPr="00D551C8" w14:paraId="4577CC3C" w14:textId="77777777" w:rsidTr="0082474F">
        <w:trPr>
          <w:trHeight w:val="60"/>
        </w:trPr>
        <w:tc>
          <w:tcPr>
            <w:tcW w:w="3114" w:type="dxa"/>
            <w:tcBorders>
              <w:top w:val="single" w:sz="18" w:space="0" w:color="404040" w:themeColor="text1" w:themeTint="BF"/>
            </w:tcBorders>
          </w:tcPr>
          <w:p w14:paraId="79EDB2E7" w14:textId="77777777" w:rsidR="00D551C8" w:rsidRPr="00D551C8" w:rsidRDefault="00D551C8" w:rsidP="00D551C8">
            <w:pPr>
              <w:rPr>
                <w:sz w:val="20"/>
                <w:szCs w:val="20"/>
                <w:lang w:val="en-GB"/>
              </w:rPr>
            </w:pPr>
            <w:r w:rsidRPr="00D551C8">
              <w:rPr>
                <w:b/>
                <w:bCs/>
                <w:sz w:val="20"/>
                <w:szCs w:val="20"/>
                <w:lang w:val="en-US"/>
              </w:rPr>
              <w:t>Financial liabilities</w:t>
            </w:r>
          </w:p>
        </w:tc>
        <w:tc>
          <w:tcPr>
            <w:tcW w:w="1276" w:type="dxa"/>
            <w:tcBorders>
              <w:top w:val="single" w:sz="18" w:space="0" w:color="404040" w:themeColor="text1" w:themeTint="BF"/>
            </w:tcBorders>
          </w:tcPr>
          <w:p w14:paraId="2EF5487F" w14:textId="77777777" w:rsidR="00D551C8" w:rsidRPr="00D551C8" w:rsidRDefault="00D551C8" w:rsidP="00D551C8">
            <w:pPr>
              <w:rPr>
                <w:sz w:val="20"/>
                <w:szCs w:val="20"/>
                <w:lang w:val="en-GB"/>
              </w:rPr>
            </w:pPr>
          </w:p>
        </w:tc>
        <w:tc>
          <w:tcPr>
            <w:tcW w:w="1559" w:type="dxa"/>
            <w:tcBorders>
              <w:top w:val="single" w:sz="18" w:space="0" w:color="404040" w:themeColor="text1" w:themeTint="BF"/>
            </w:tcBorders>
          </w:tcPr>
          <w:p w14:paraId="12EAFE4A" w14:textId="77777777" w:rsidR="00D551C8" w:rsidRPr="00D551C8" w:rsidRDefault="00D551C8" w:rsidP="00D551C8">
            <w:pPr>
              <w:rPr>
                <w:sz w:val="20"/>
                <w:szCs w:val="20"/>
                <w:lang w:val="en-GB"/>
              </w:rPr>
            </w:pPr>
          </w:p>
        </w:tc>
        <w:tc>
          <w:tcPr>
            <w:tcW w:w="1276" w:type="dxa"/>
            <w:tcBorders>
              <w:top w:val="single" w:sz="18" w:space="0" w:color="404040" w:themeColor="text1" w:themeTint="BF"/>
            </w:tcBorders>
          </w:tcPr>
          <w:p w14:paraId="5C2A21AA" w14:textId="77777777" w:rsidR="00D551C8" w:rsidRPr="00D551C8" w:rsidRDefault="00D551C8" w:rsidP="00D551C8">
            <w:pPr>
              <w:rPr>
                <w:sz w:val="20"/>
                <w:szCs w:val="20"/>
                <w:lang w:val="en-GB"/>
              </w:rPr>
            </w:pPr>
          </w:p>
        </w:tc>
        <w:tc>
          <w:tcPr>
            <w:tcW w:w="1701" w:type="dxa"/>
            <w:tcBorders>
              <w:top w:val="single" w:sz="18" w:space="0" w:color="404040" w:themeColor="text1" w:themeTint="BF"/>
            </w:tcBorders>
          </w:tcPr>
          <w:p w14:paraId="575A6D38" w14:textId="77777777" w:rsidR="00D551C8" w:rsidRPr="00D551C8" w:rsidRDefault="00D551C8" w:rsidP="00D551C8">
            <w:pPr>
              <w:rPr>
                <w:sz w:val="20"/>
                <w:szCs w:val="20"/>
                <w:lang w:val="en-GB"/>
              </w:rPr>
            </w:pPr>
          </w:p>
        </w:tc>
        <w:tc>
          <w:tcPr>
            <w:tcW w:w="1275" w:type="dxa"/>
            <w:tcBorders>
              <w:top w:val="single" w:sz="18" w:space="0" w:color="404040" w:themeColor="text1" w:themeTint="BF"/>
            </w:tcBorders>
          </w:tcPr>
          <w:p w14:paraId="431CDDDA" w14:textId="77777777" w:rsidR="00D551C8" w:rsidRPr="00D551C8" w:rsidRDefault="00D551C8" w:rsidP="00D551C8">
            <w:pPr>
              <w:rPr>
                <w:sz w:val="20"/>
                <w:szCs w:val="20"/>
                <w:lang w:val="en-GB"/>
              </w:rPr>
            </w:pPr>
          </w:p>
        </w:tc>
      </w:tr>
      <w:tr w:rsidR="00D551C8" w:rsidRPr="00D551C8" w14:paraId="417B1BBC" w14:textId="77777777" w:rsidTr="00D551C8">
        <w:trPr>
          <w:trHeight w:val="60"/>
        </w:trPr>
        <w:tc>
          <w:tcPr>
            <w:tcW w:w="3114" w:type="dxa"/>
          </w:tcPr>
          <w:p w14:paraId="1FE3040C" w14:textId="77777777" w:rsidR="00D551C8" w:rsidRPr="00D551C8" w:rsidRDefault="00D551C8" w:rsidP="00D551C8">
            <w:pPr>
              <w:rPr>
                <w:b/>
                <w:bCs/>
                <w:sz w:val="20"/>
                <w:szCs w:val="20"/>
                <w:lang w:val="en-US"/>
              </w:rPr>
            </w:pPr>
            <w:r w:rsidRPr="00D551C8">
              <w:rPr>
                <w:b/>
                <w:bCs/>
                <w:sz w:val="20"/>
                <w:szCs w:val="20"/>
                <w:lang w:val="en-US"/>
              </w:rPr>
              <w:t>Measured at fair value through income and expenditure</w:t>
            </w:r>
          </w:p>
          <w:p w14:paraId="631F0990" w14:textId="77777777" w:rsidR="00D551C8" w:rsidRPr="00D551C8" w:rsidRDefault="00D551C8" w:rsidP="00D551C8">
            <w:pPr>
              <w:rPr>
                <w:sz w:val="20"/>
                <w:szCs w:val="20"/>
                <w:lang w:val="en-GB"/>
              </w:rPr>
            </w:pPr>
            <w:r w:rsidRPr="00D551C8">
              <w:rPr>
                <w:sz w:val="20"/>
                <w:szCs w:val="20"/>
                <w:lang w:val="en-US"/>
              </w:rPr>
              <w:t>Derivative financial liabilities</w:t>
            </w:r>
          </w:p>
        </w:tc>
        <w:tc>
          <w:tcPr>
            <w:tcW w:w="1276" w:type="dxa"/>
          </w:tcPr>
          <w:p w14:paraId="38BEC4E9" w14:textId="77777777" w:rsidR="00D551C8" w:rsidRPr="00D551C8" w:rsidRDefault="00D551C8" w:rsidP="00D551C8">
            <w:pPr>
              <w:rPr>
                <w:sz w:val="20"/>
                <w:szCs w:val="20"/>
                <w:lang w:val="en-US"/>
              </w:rPr>
            </w:pPr>
          </w:p>
          <w:p w14:paraId="0994F231" w14:textId="77777777" w:rsidR="00D551C8" w:rsidRPr="00D551C8" w:rsidRDefault="00D551C8" w:rsidP="00D551C8">
            <w:pPr>
              <w:rPr>
                <w:sz w:val="20"/>
                <w:szCs w:val="20"/>
                <w:lang w:val="en-GB"/>
              </w:rPr>
            </w:pPr>
            <w:r w:rsidRPr="00D551C8">
              <w:rPr>
                <w:sz w:val="20"/>
                <w:szCs w:val="20"/>
                <w:lang w:val="en-US"/>
              </w:rPr>
              <w:t>15</w:t>
            </w:r>
          </w:p>
        </w:tc>
        <w:tc>
          <w:tcPr>
            <w:tcW w:w="1559" w:type="dxa"/>
          </w:tcPr>
          <w:p w14:paraId="321C0995" w14:textId="77777777" w:rsidR="00D551C8" w:rsidRPr="00D551C8" w:rsidRDefault="00D551C8" w:rsidP="00D551C8">
            <w:pPr>
              <w:rPr>
                <w:sz w:val="20"/>
                <w:szCs w:val="20"/>
                <w:lang w:val="en-GB"/>
              </w:rPr>
            </w:pPr>
            <w:r w:rsidRPr="00D551C8">
              <w:rPr>
                <w:b/>
                <w:bCs/>
                <w:sz w:val="20"/>
                <w:szCs w:val="20"/>
                <w:lang w:val="en-GB"/>
              </w:rPr>
              <w:t xml:space="preserve"> 346</w:t>
            </w:r>
          </w:p>
        </w:tc>
        <w:tc>
          <w:tcPr>
            <w:tcW w:w="1276" w:type="dxa"/>
          </w:tcPr>
          <w:p w14:paraId="78A8736A" w14:textId="77777777" w:rsidR="00D551C8" w:rsidRPr="00D551C8" w:rsidRDefault="00D551C8" w:rsidP="00D551C8">
            <w:pPr>
              <w:rPr>
                <w:sz w:val="20"/>
                <w:szCs w:val="20"/>
                <w:lang w:val="en-GB"/>
              </w:rPr>
            </w:pPr>
            <w:r w:rsidRPr="00D551C8">
              <w:rPr>
                <w:b/>
                <w:bCs/>
                <w:sz w:val="20"/>
                <w:szCs w:val="20"/>
                <w:lang w:val="en-US"/>
              </w:rPr>
              <w:t xml:space="preserve"> 346</w:t>
            </w:r>
          </w:p>
        </w:tc>
        <w:tc>
          <w:tcPr>
            <w:tcW w:w="1701" w:type="dxa"/>
          </w:tcPr>
          <w:p w14:paraId="7160A4FD" w14:textId="77777777" w:rsidR="00D551C8" w:rsidRPr="00D551C8" w:rsidRDefault="00D551C8" w:rsidP="00D551C8">
            <w:pPr>
              <w:rPr>
                <w:sz w:val="20"/>
                <w:szCs w:val="20"/>
                <w:lang w:val="en-GB"/>
              </w:rPr>
            </w:pPr>
            <w:r w:rsidRPr="00D551C8">
              <w:rPr>
                <w:sz w:val="20"/>
                <w:szCs w:val="20"/>
                <w:lang w:val="en-GB"/>
              </w:rPr>
              <w:t>559</w:t>
            </w:r>
          </w:p>
        </w:tc>
        <w:tc>
          <w:tcPr>
            <w:tcW w:w="1275" w:type="dxa"/>
          </w:tcPr>
          <w:p w14:paraId="23A664F0" w14:textId="77777777" w:rsidR="00D551C8" w:rsidRPr="00D551C8" w:rsidRDefault="00D551C8" w:rsidP="00D551C8">
            <w:pPr>
              <w:rPr>
                <w:sz w:val="20"/>
                <w:szCs w:val="20"/>
                <w:lang w:val="en-GB"/>
              </w:rPr>
            </w:pPr>
            <w:r w:rsidRPr="00D551C8">
              <w:rPr>
                <w:sz w:val="20"/>
                <w:szCs w:val="20"/>
                <w:lang w:val="en-US"/>
              </w:rPr>
              <w:t>559</w:t>
            </w:r>
          </w:p>
        </w:tc>
      </w:tr>
      <w:tr w:rsidR="00D551C8" w:rsidRPr="00D551C8" w14:paraId="4533CC6D" w14:textId="77777777" w:rsidTr="00D551C8">
        <w:trPr>
          <w:trHeight w:hRule="exact" w:val="588"/>
        </w:trPr>
        <w:tc>
          <w:tcPr>
            <w:tcW w:w="3114" w:type="dxa"/>
          </w:tcPr>
          <w:p w14:paraId="2AE3DF41" w14:textId="77777777" w:rsidR="00D551C8" w:rsidRPr="00D551C8" w:rsidRDefault="00D551C8" w:rsidP="00D551C8">
            <w:pPr>
              <w:rPr>
                <w:b/>
                <w:bCs/>
                <w:sz w:val="20"/>
                <w:szCs w:val="20"/>
                <w:lang w:val="en-US"/>
              </w:rPr>
            </w:pPr>
            <w:r w:rsidRPr="00D551C8">
              <w:rPr>
                <w:b/>
                <w:bCs/>
                <w:sz w:val="20"/>
                <w:szCs w:val="20"/>
                <w:lang w:val="en-US"/>
              </w:rPr>
              <w:t xml:space="preserve">Measured at </w:t>
            </w:r>
            <w:proofErr w:type="spellStart"/>
            <w:r w:rsidRPr="00D551C8">
              <w:rPr>
                <w:b/>
                <w:bCs/>
                <w:sz w:val="20"/>
                <w:szCs w:val="20"/>
                <w:lang w:val="en-US"/>
              </w:rPr>
              <w:t>amortised</w:t>
            </w:r>
            <w:proofErr w:type="spellEnd"/>
            <w:r w:rsidRPr="00D551C8">
              <w:rPr>
                <w:b/>
                <w:bCs/>
                <w:sz w:val="20"/>
                <w:szCs w:val="20"/>
                <w:lang w:val="en-US"/>
              </w:rPr>
              <w:t xml:space="preserve"> cost</w:t>
            </w:r>
          </w:p>
          <w:p w14:paraId="02F87FEF" w14:textId="77777777" w:rsidR="00D551C8" w:rsidRPr="00D551C8" w:rsidRDefault="00D551C8" w:rsidP="00D551C8">
            <w:pPr>
              <w:rPr>
                <w:sz w:val="20"/>
                <w:szCs w:val="20"/>
                <w:lang w:val="en-GB"/>
              </w:rPr>
            </w:pPr>
            <w:r w:rsidRPr="00D551C8">
              <w:rPr>
                <w:sz w:val="20"/>
                <w:szCs w:val="20"/>
                <w:lang w:val="en-US"/>
              </w:rPr>
              <w:t>Loans payable</w:t>
            </w:r>
          </w:p>
        </w:tc>
        <w:tc>
          <w:tcPr>
            <w:tcW w:w="1276" w:type="dxa"/>
          </w:tcPr>
          <w:p w14:paraId="12509399" w14:textId="77777777" w:rsidR="00D551C8" w:rsidRPr="00D551C8" w:rsidRDefault="00D551C8" w:rsidP="00D551C8">
            <w:pPr>
              <w:rPr>
                <w:sz w:val="20"/>
                <w:szCs w:val="20"/>
                <w:lang w:val="en-US"/>
              </w:rPr>
            </w:pPr>
          </w:p>
          <w:p w14:paraId="383B08A9" w14:textId="77777777" w:rsidR="00D551C8" w:rsidRPr="00D551C8" w:rsidRDefault="00D551C8" w:rsidP="00D551C8">
            <w:pPr>
              <w:rPr>
                <w:sz w:val="20"/>
                <w:szCs w:val="20"/>
                <w:lang w:val="en-GB"/>
              </w:rPr>
            </w:pPr>
            <w:r w:rsidRPr="00D551C8">
              <w:rPr>
                <w:sz w:val="20"/>
                <w:szCs w:val="20"/>
                <w:lang w:val="en-US"/>
              </w:rPr>
              <w:t>16</w:t>
            </w:r>
          </w:p>
        </w:tc>
        <w:tc>
          <w:tcPr>
            <w:tcW w:w="1559" w:type="dxa"/>
          </w:tcPr>
          <w:p w14:paraId="4BC80F17" w14:textId="77777777" w:rsidR="00D551C8" w:rsidRPr="00D551C8" w:rsidRDefault="00D551C8" w:rsidP="00D551C8">
            <w:pPr>
              <w:rPr>
                <w:sz w:val="20"/>
                <w:szCs w:val="20"/>
                <w:lang w:val="en-GB"/>
              </w:rPr>
            </w:pPr>
            <w:r w:rsidRPr="00D551C8">
              <w:rPr>
                <w:b/>
                <w:bCs/>
                <w:sz w:val="20"/>
                <w:szCs w:val="20"/>
                <w:lang w:val="en-GB"/>
              </w:rPr>
              <w:t>241,032</w:t>
            </w:r>
          </w:p>
        </w:tc>
        <w:tc>
          <w:tcPr>
            <w:tcW w:w="1276" w:type="dxa"/>
          </w:tcPr>
          <w:p w14:paraId="54F7BB13" w14:textId="77777777" w:rsidR="00D551C8" w:rsidRPr="00D551C8" w:rsidRDefault="00D551C8" w:rsidP="00D551C8">
            <w:pPr>
              <w:rPr>
                <w:sz w:val="20"/>
                <w:szCs w:val="20"/>
                <w:lang w:val="en-GB"/>
              </w:rPr>
            </w:pPr>
            <w:r w:rsidRPr="00D551C8">
              <w:rPr>
                <w:b/>
                <w:bCs/>
                <w:sz w:val="20"/>
                <w:szCs w:val="20"/>
                <w:lang w:val="en-US"/>
              </w:rPr>
              <w:t>241,032</w:t>
            </w:r>
          </w:p>
        </w:tc>
        <w:tc>
          <w:tcPr>
            <w:tcW w:w="1701" w:type="dxa"/>
          </w:tcPr>
          <w:p w14:paraId="3ED099F3" w14:textId="77777777" w:rsidR="00D551C8" w:rsidRPr="00D551C8" w:rsidRDefault="00D551C8" w:rsidP="00D551C8">
            <w:pPr>
              <w:rPr>
                <w:sz w:val="20"/>
                <w:szCs w:val="20"/>
                <w:lang w:val="en-GB"/>
              </w:rPr>
            </w:pPr>
            <w:r w:rsidRPr="00D551C8">
              <w:rPr>
                <w:sz w:val="20"/>
                <w:szCs w:val="20"/>
                <w:lang w:val="en-US"/>
              </w:rPr>
              <w:t>246,602</w:t>
            </w:r>
          </w:p>
        </w:tc>
        <w:tc>
          <w:tcPr>
            <w:tcW w:w="1275" w:type="dxa"/>
          </w:tcPr>
          <w:p w14:paraId="63AED525" w14:textId="77777777" w:rsidR="00D551C8" w:rsidRPr="00D551C8" w:rsidRDefault="00D551C8" w:rsidP="00D551C8">
            <w:pPr>
              <w:rPr>
                <w:sz w:val="20"/>
                <w:szCs w:val="20"/>
                <w:lang w:val="en-GB"/>
              </w:rPr>
            </w:pPr>
            <w:r w:rsidRPr="00D551C8">
              <w:rPr>
                <w:sz w:val="20"/>
                <w:szCs w:val="20"/>
                <w:lang w:val="en-US"/>
              </w:rPr>
              <w:t>243,514</w:t>
            </w:r>
          </w:p>
        </w:tc>
      </w:tr>
      <w:tr w:rsidR="00D551C8" w:rsidRPr="00D551C8" w14:paraId="70B524F8" w14:textId="77777777" w:rsidTr="0082474F">
        <w:trPr>
          <w:trHeight w:val="60"/>
        </w:trPr>
        <w:tc>
          <w:tcPr>
            <w:tcW w:w="3114" w:type="dxa"/>
            <w:tcBorders>
              <w:bottom w:val="single" w:sz="4" w:space="0" w:color="BFBFBF" w:themeColor="background1" w:themeShade="BF"/>
            </w:tcBorders>
          </w:tcPr>
          <w:p w14:paraId="6F363F39" w14:textId="77777777" w:rsidR="00D551C8" w:rsidRPr="00D551C8" w:rsidRDefault="00D551C8" w:rsidP="00D551C8">
            <w:pPr>
              <w:rPr>
                <w:b/>
                <w:bCs/>
                <w:sz w:val="20"/>
                <w:szCs w:val="20"/>
                <w:lang w:val="en-US"/>
              </w:rPr>
            </w:pPr>
            <w:r w:rsidRPr="00D551C8">
              <w:rPr>
                <w:b/>
                <w:bCs/>
                <w:sz w:val="20"/>
                <w:szCs w:val="20"/>
                <w:lang w:val="en-US"/>
              </w:rPr>
              <w:t xml:space="preserve">Measured at undiscounted amount receivable </w:t>
            </w:r>
          </w:p>
          <w:p w14:paraId="0F244E71" w14:textId="77777777" w:rsidR="00D551C8" w:rsidRPr="00D551C8" w:rsidRDefault="00D551C8" w:rsidP="00D551C8">
            <w:pPr>
              <w:rPr>
                <w:sz w:val="20"/>
                <w:szCs w:val="20"/>
                <w:lang w:val="en-GB"/>
              </w:rPr>
            </w:pPr>
            <w:r w:rsidRPr="00D551C8">
              <w:rPr>
                <w:sz w:val="20"/>
                <w:szCs w:val="20"/>
                <w:lang w:val="en-US"/>
              </w:rPr>
              <w:t>Trade and other creditors</w:t>
            </w:r>
          </w:p>
        </w:tc>
        <w:tc>
          <w:tcPr>
            <w:tcW w:w="1276" w:type="dxa"/>
            <w:tcBorders>
              <w:bottom w:val="single" w:sz="4" w:space="0" w:color="BFBFBF" w:themeColor="background1" w:themeShade="BF"/>
            </w:tcBorders>
          </w:tcPr>
          <w:p w14:paraId="7EE20BB4" w14:textId="77777777" w:rsidR="00D551C8" w:rsidRPr="00D551C8" w:rsidRDefault="00D551C8" w:rsidP="00D551C8">
            <w:pPr>
              <w:rPr>
                <w:sz w:val="20"/>
                <w:szCs w:val="20"/>
                <w:lang w:val="en-US"/>
              </w:rPr>
            </w:pPr>
          </w:p>
          <w:p w14:paraId="40E8039C" w14:textId="77777777" w:rsidR="00D551C8" w:rsidRPr="00D551C8" w:rsidRDefault="00D551C8" w:rsidP="00D551C8">
            <w:pPr>
              <w:rPr>
                <w:sz w:val="20"/>
                <w:szCs w:val="20"/>
                <w:lang w:val="en-GB"/>
              </w:rPr>
            </w:pPr>
          </w:p>
        </w:tc>
        <w:tc>
          <w:tcPr>
            <w:tcW w:w="1559" w:type="dxa"/>
            <w:tcBorders>
              <w:bottom w:val="single" w:sz="4" w:space="0" w:color="BFBFBF" w:themeColor="background1" w:themeShade="BF"/>
            </w:tcBorders>
          </w:tcPr>
          <w:p w14:paraId="1FDF3DE2" w14:textId="77777777" w:rsidR="00D551C8" w:rsidRPr="00D551C8" w:rsidRDefault="00D551C8" w:rsidP="00D551C8">
            <w:pPr>
              <w:rPr>
                <w:sz w:val="20"/>
                <w:szCs w:val="20"/>
                <w:lang w:val="en-GB"/>
              </w:rPr>
            </w:pPr>
            <w:r w:rsidRPr="00D551C8">
              <w:rPr>
                <w:b/>
                <w:bCs/>
                <w:sz w:val="20"/>
                <w:szCs w:val="20"/>
                <w:lang w:val="en-GB"/>
              </w:rPr>
              <w:t>119,644</w:t>
            </w:r>
          </w:p>
        </w:tc>
        <w:tc>
          <w:tcPr>
            <w:tcW w:w="1276" w:type="dxa"/>
            <w:tcBorders>
              <w:bottom w:val="single" w:sz="4" w:space="0" w:color="BFBFBF" w:themeColor="background1" w:themeShade="BF"/>
            </w:tcBorders>
          </w:tcPr>
          <w:p w14:paraId="5255C225" w14:textId="77777777" w:rsidR="00D551C8" w:rsidRPr="00D551C8" w:rsidRDefault="00D551C8" w:rsidP="00D551C8">
            <w:pPr>
              <w:rPr>
                <w:sz w:val="20"/>
                <w:szCs w:val="20"/>
                <w:lang w:val="en-GB"/>
              </w:rPr>
            </w:pPr>
            <w:r w:rsidRPr="00D551C8">
              <w:rPr>
                <w:b/>
                <w:bCs/>
                <w:sz w:val="20"/>
                <w:szCs w:val="20"/>
                <w:lang w:val="en-GB"/>
              </w:rPr>
              <w:t>112,580</w:t>
            </w:r>
          </w:p>
        </w:tc>
        <w:tc>
          <w:tcPr>
            <w:tcW w:w="1701" w:type="dxa"/>
            <w:tcBorders>
              <w:bottom w:val="single" w:sz="4" w:space="0" w:color="BFBFBF" w:themeColor="background1" w:themeShade="BF"/>
            </w:tcBorders>
          </w:tcPr>
          <w:p w14:paraId="3F05E460" w14:textId="77777777" w:rsidR="00D551C8" w:rsidRPr="00D551C8" w:rsidRDefault="00D551C8" w:rsidP="00D551C8">
            <w:pPr>
              <w:rPr>
                <w:sz w:val="20"/>
                <w:szCs w:val="20"/>
                <w:lang w:val="en-GB"/>
              </w:rPr>
            </w:pPr>
            <w:r w:rsidRPr="00D551C8">
              <w:rPr>
                <w:sz w:val="20"/>
                <w:szCs w:val="20"/>
                <w:lang w:val="en-GB"/>
              </w:rPr>
              <w:t>108,794</w:t>
            </w:r>
          </w:p>
        </w:tc>
        <w:tc>
          <w:tcPr>
            <w:tcW w:w="1275" w:type="dxa"/>
            <w:tcBorders>
              <w:bottom w:val="single" w:sz="4" w:space="0" w:color="BFBFBF" w:themeColor="background1" w:themeShade="BF"/>
            </w:tcBorders>
          </w:tcPr>
          <w:p w14:paraId="60171608" w14:textId="77777777" w:rsidR="00D551C8" w:rsidRPr="00D551C8" w:rsidRDefault="00D551C8" w:rsidP="00D551C8">
            <w:pPr>
              <w:rPr>
                <w:sz w:val="20"/>
                <w:szCs w:val="20"/>
                <w:lang w:val="en-GB"/>
              </w:rPr>
            </w:pPr>
            <w:r w:rsidRPr="00D551C8">
              <w:rPr>
                <w:sz w:val="20"/>
                <w:szCs w:val="20"/>
                <w:lang w:val="en-GB"/>
              </w:rPr>
              <w:t>101,850</w:t>
            </w:r>
          </w:p>
        </w:tc>
      </w:tr>
      <w:tr w:rsidR="00D551C8" w:rsidRPr="00D551C8" w14:paraId="7BBF8BCC" w14:textId="77777777" w:rsidTr="0082474F">
        <w:trPr>
          <w:trHeight w:val="22"/>
        </w:trPr>
        <w:tc>
          <w:tcPr>
            <w:tcW w:w="3114" w:type="dxa"/>
            <w:tcBorders>
              <w:bottom w:val="single" w:sz="18" w:space="0" w:color="404040" w:themeColor="text1" w:themeTint="BF"/>
            </w:tcBorders>
            <w:shd w:val="clear" w:color="auto" w:fill="D9D9D9" w:themeFill="background1" w:themeFillShade="D9"/>
          </w:tcPr>
          <w:p w14:paraId="705825CB" w14:textId="77777777" w:rsidR="00D551C8" w:rsidRPr="00D551C8" w:rsidRDefault="00D551C8" w:rsidP="00D551C8">
            <w:pPr>
              <w:rPr>
                <w:sz w:val="20"/>
                <w:szCs w:val="20"/>
                <w:lang w:val="en-GB"/>
              </w:rPr>
            </w:pPr>
          </w:p>
        </w:tc>
        <w:tc>
          <w:tcPr>
            <w:tcW w:w="1276" w:type="dxa"/>
            <w:tcBorders>
              <w:bottom w:val="single" w:sz="18" w:space="0" w:color="404040" w:themeColor="text1" w:themeTint="BF"/>
            </w:tcBorders>
            <w:shd w:val="clear" w:color="auto" w:fill="D9D9D9" w:themeFill="background1" w:themeFillShade="D9"/>
          </w:tcPr>
          <w:p w14:paraId="00AEC593" w14:textId="77777777" w:rsidR="00D551C8" w:rsidRPr="00D551C8" w:rsidRDefault="00D551C8" w:rsidP="00D551C8">
            <w:pPr>
              <w:rPr>
                <w:sz w:val="20"/>
                <w:szCs w:val="20"/>
                <w:lang w:val="en-GB"/>
              </w:rPr>
            </w:pPr>
          </w:p>
        </w:tc>
        <w:tc>
          <w:tcPr>
            <w:tcW w:w="1559" w:type="dxa"/>
            <w:tcBorders>
              <w:bottom w:val="single" w:sz="18" w:space="0" w:color="404040" w:themeColor="text1" w:themeTint="BF"/>
            </w:tcBorders>
            <w:shd w:val="clear" w:color="auto" w:fill="D9D9D9" w:themeFill="background1" w:themeFillShade="D9"/>
          </w:tcPr>
          <w:p w14:paraId="4BDE5060" w14:textId="77777777" w:rsidR="00D551C8" w:rsidRPr="00D551C8" w:rsidRDefault="00D551C8" w:rsidP="00D551C8">
            <w:pPr>
              <w:rPr>
                <w:sz w:val="20"/>
                <w:szCs w:val="20"/>
                <w:lang w:val="en-GB"/>
              </w:rPr>
            </w:pPr>
            <w:r w:rsidRPr="00D551C8">
              <w:rPr>
                <w:b/>
                <w:bCs/>
                <w:sz w:val="20"/>
                <w:szCs w:val="20"/>
                <w:lang w:val="en-GB"/>
              </w:rPr>
              <w:t>361,022</w:t>
            </w:r>
          </w:p>
        </w:tc>
        <w:tc>
          <w:tcPr>
            <w:tcW w:w="1276" w:type="dxa"/>
            <w:tcBorders>
              <w:bottom w:val="single" w:sz="18" w:space="0" w:color="404040" w:themeColor="text1" w:themeTint="BF"/>
            </w:tcBorders>
            <w:shd w:val="clear" w:color="auto" w:fill="D9D9D9" w:themeFill="background1" w:themeFillShade="D9"/>
          </w:tcPr>
          <w:p w14:paraId="2ABE40A7" w14:textId="77777777" w:rsidR="00D551C8" w:rsidRPr="00D551C8" w:rsidRDefault="00D551C8" w:rsidP="00D551C8">
            <w:pPr>
              <w:rPr>
                <w:sz w:val="20"/>
                <w:szCs w:val="20"/>
                <w:lang w:val="en-GB"/>
              </w:rPr>
            </w:pPr>
            <w:r w:rsidRPr="00D551C8">
              <w:rPr>
                <w:b/>
                <w:bCs/>
                <w:sz w:val="20"/>
                <w:szCs w:val="20"/>
                <w:lang w:val="en-GB"/>
              </w:rPr>
              <w:t>353,958</w:t>
            </w:r>
          </w:p>
        </w:tc>
        <w:tc>
          <w:tcPr>
            <w:tcW w:w="1701" w:type="dxa"/>
            <w:tcBorders>
              <w:bottom w:val="single" w:sz="18" w:space="0" w:color="404040" w:themeColor="text1" w:themeTint="BF"/>
            </w:tcBorders>
            <w:shd w:val="clear" w:color="auto" w:fill="D9D9D9" w:themeFill="background1" w:themeFillShade="D9"/>
          </w:tcPr>
          <w:p w14:paraId="5FC31A70" w14:textId="77777777" w:rsidR="00D551C8" w:rsidRPr="00D551C8" w:rsidRDefault="00D551C8" w:rsidP="00D551C8">
            <w:pPr>
              <w:rPr>
                <w:sz w:val="20"/>
                <w:szCs w:val="20"/>
                <w:lang w:val="en-GB"/>
              </w:rPr>
            </w:pPr>
            <w:r w:rsidRPr="00D551C8">
              <w:rPr>
                <w:sz w:val="20"/>
                <w:szCs w:val="20"/>
                <w:lang w:val="en-GB"/>
              </w:rPr>
              <w:t>355,955</w:t>
            </w:r>
          </w:p>
        </w:tc>
        <w:tc>
          <w:tcPr>
            <w:tcW w:w="1275" w:type="dxa"/>
            <w:tcBorders>
              <w:bottom w:val="single" w:sz="18" w:space="0" w:color="404040" w:themeColor="text1" w:themeTint="BF"/>
            </w:tcBorders>
            <w:shd w:val="clear" w:color="auto" w:fill="D9D9D9" w:themeFill="background1" w:themeFillShade="D9"/>
          </w:tcPr>
          <w:p w14:paraId="5ADA175F" w14:textId="77777777" w:rsidR="00D551C8" w:rsidRPr="00D551C8" w:rsidRDefault="00D551C8" w:rsidP="00D551C8">
            <w:pPr>
              <w:rPr>
                <w:sz w:val="20"/>
                <w:szCs w:val="20"/>
                <w:lang w:val="en-GB"/>
              </w:rPr>
            </w:pPr>
            <w:r w:rsidRPr="00D551C8">
              <w:rPr>
                <w:sz w:val="20"/>
                <w:szCs w:val="20"/>
                <w:lang w:val="en-GB"/>
              </w:rPr>
              <w:t>345,923</w:t>
            </w:r>
          </w:p>
        </w:tc>
      </w:tr>
    </w:tbl>
    <w:p w14:paraId="54FE528F" w14:textId="77777777" w:rsidR="00E60E8A" w:rsidRDefault="00E60E8A" w:rsidP="00D03BBE">
      <w:pPr>
        <w:rPr>
          <w:lang w:val="en-GB"/>
        </w:rPr>
      </w:pPr>
    </w:p>
    <w:p w14:paraId="6F413907" w14:textId="455CA35A" w:rsidR="00D551C8" w:rsidRPr="00D551C8" w:rsidRDefault="00D551C8" w:rsidP="00D551C8">
      <w:pPr>
        <w:rPr>
          <w:lang w:val="en-US"/>
        </w:rPr>
      </w:pPr>
      <w:r w:rsidRPr="00D551C8">
        <w:rPr>
          <w:lang w:val="en-US"/>
        </w:rPr>
        <w:t>The derivative financial liability relates to an interest rate swap, with notional value of £5 million, carried at fair value. The swap gives a fixed rate of 4.89 per cent compared to the variable three months LIBOR rate payable on the loan. The swap is held with Yorkshire Bank and expires in 2026. It is settled quarterly, with the difference between the fixed and floating interest rate settled on a net basis.</w:t>
      </w:r>
    </w:p>
    <w:p w14:paraId="3435A6D9" w14:textId="0DF393AF" w:rsidR="00D551C8" w:rsidRPr="00D551C8" w:rsidRDefault="00D551C8" w:rsidP="00D551C8">
      <w:pPr>
        <w:rPr>
          <w:lang w:val="en-GB"/>
        </w:rPr>
      </w:pPr>
      <w:r w:rsidRPr="00D551C8">
        <w:rPr>
          <w:lang w:val="en-US"/>
        </w:rPr>
        <w:t xml:space="preserve">The loans payable liability includes a Lloyds Bank term loan facility with an associated interest rate swap as detailed in Note 16. The swap had an initial valuation in December 2020 of £9.8 million and </w:t>
      </w:r>
      <w:proofErr w:type="gramStart"/>
      <w:r w:rsidRPr="00D551C8">
        <w:rPr>
          <w:lang w:val="en-US"/>
        </w:rPr>
        <w:t>at</w:t>
      </w:r>
      <w:proofErr w:type="gramEnd"/>
      <w:r w:rsidRPr="00D551C8">
        <w:rPr>
          <w:lang w:val="en-US"/>
        </w:rPr>
        <w:t xml:space="preserve"> 31 July 2024 is carried at fair value within the loan balance at £1.0 million debit (2022/23: £2.8 million debit).</w:t>
      </w:r>
    </w:p>
    <w:p w14:paraId="06704271" w14:textId="77777777" w:rsidR="0082474F" w:rsidRDefault="0082474F" w:rsidP="0082474F">
      <w:pPr>
        <w:rPr>
          <w:lang w:val="en-GB"/>
        </w:rPr>
      </w:pPr>
      <w:r w:rsidRPr="0082474F">
        <w:rPr>
          <w:lang w:val="en-GB"/>
        </w:rPr>
        <w:t>The consolidated and University income, expense, gains and losses in respect of financial instruments are summarised below:</w:t>
      </w:r>
    </w:p>
    <w:p w14:paraId="21573AA4" w14:textId="77777777" w:rsidR="00F3745D" w:rsidRPr="0082474F" w:rsidRDefault="00F3745D" w:rsidP="0082474F">
      <w:pPr>
        <w:rPr>
          <w:lang w:val="en-GB"/>
        </w:rPr>
      </w:pPr>
    </w:p>
    <w:tbl>
      <w:tblPr>
        <w:tblStyle w:val="TableGridLight"/>
        <w:tblW w:w="10201" w:type="dxa"/>
        <w:tblLayout w:type="fixed"/>
        <w:tblCellMar>
          <w:top w:w="57" w:type="dxa"/>
          <w:bottom w:w="57" w:type="dxa"/>
        </w:tblCellMar>
        <w:tblLook w:val="0000" w:firstRow="0" w:lastRow="0" w:firstColumn="0" w:lastColumn="0" w:noHBand="0" w:noVBand="0"/>
      </w:tblPr>
      <w:tblGrid>
        <w:gridCol w:w="3114"/>
        <w:gridCol w:w="1276"/>
        <w:gridCol w:w="1559"/>
        <w:gridCol w:w="1417"/>
        <w:gridCol w:w="1560"/>
        <w:gridCol w:w="1275"/>
      </w:tblGrid>
      <w:tr w:rsidR="0082474F" w:rsidRPr="0082474F" w14:paraId="1C4129F9" w14:textId="77777777" w:rsidTr="0082474F">
        <w:trPr>
          <w:trHeight w:val="237"/>
        </w:trPr>
        <w:tc>
          <w:tcPr>
            <w:tcW w:w="3114" w:type="dxa"/>
          </w:tcPr>
          <w:p w14:paraId="40C6A181" w14:textId="77777777" w:rsidR="0082474F" w:rsidRPr="0082474F" w:rsidRDefault="0082474F" w:rsidP="0082474F">
            <w:pPr>
              <w:rPr>
                <w:sz w:val="21"/>
                <w:szCs w:val="21"/>
                <w:lang w:val="en-GB"/>
              </w:rPr>
            </w:pPr>
          </w:p>
        </w:tc>
        <w:tc>
          <w:tcPr>
            <w:tcW w:w="1276" w:type="dxa"/>
          </w:tcPr>
          <w:p w14:paraId="1F2EAD21" w14:textId="77777777" w:rsidR="0082474F" w:rsidRPr="0082474F" w:rsidRDefault="0082474F" w:rsidP="0082474F">
            <w:pPr>
              <w:rPr>
                <w:sz w:val="21"/>
                <w:szCs w:val="21"/>
                <w:lang w:val="en-GB"/>
              </w:rPr>
            </w:pPr>
          </w:p>
        </w:tc>
        <w:tc>
          <w:tcPr>
            <w:tcW w:w="2976" w:type="dxa"/>
            <w:gridSpan w:val="2"/>
          </w:tcPr>
          <w:p w14:paraId="5CB4879B" w14:textId="77777777" w:rsidR="0082474F" w:rsidRPr="0082474F" w:rsidRDefault="0082474F" w:rsidP="0082474F">
            <w:pPr>
              <w:rPr>
                <w:sz w:val="21"/>
                <w:szCs w:val="21"/>
                <w:lang w:val="en-GB"/>
              </w:rPr>
            </w:pPr>
            <w:r w:rsidRPr="0082474F">
              <w:rPr>
                <w:b/>
                <w:bCs/>
                <w:sz w:val="21"/>
                <w:szCs w:val="21"/>
                <w:lang w:val="en-US"/>
              </w:rPr>
              <w:t>31 July 2024</w:t>
            </w:r>
          </w:p>
        </w:tc>
        <w:tc>
          <w:tcPr>
            <w:tcW w:w="2835" w:type="dxa"/>
            <w:gridSpan w:val="2"/>
          </w:tcPr>
          <w:p w14:paraId="14C31D21" w14:textId="77777777" w:rsidR="0082474F" w:rsidRPr="0082474F" w:rsidRDefault="0082474F" w:rsidP="0082474F">
            <w:pPr>
              <w:rPr>
                <w:sz w:val="21"/>
                <w:szCs w:val="21"/>
                <w:lang w:val="en-GB"/>
              </w:rPr>
            </w:pPr>
            <w:r w:rsidRPr="0082474F">
              <w:rPr>
                <w:sz w:val="21"/>
                <w:szCs w:val="21"/>
                <w:lang w:val="en-US"/>
              </w:rPr>
              <w:t>31 July 2023</w:t>
            </w:r>
          </w:p>
        </w:tc>
      </w:tr>
      <w:tr w:rsidR="0082474F" w:rsidRPr="0082474F" w14:paraId="7B732EC7" w14:textId="77777777" w:rsidTr="0082474F">
        <w:trPr>
          <w:trHeight w:hRule="exact" w:val="396"/>
        </w:trPr>
        <w:tc>
          <w:tcPr>
            <w:tcW w:w="3114" w:type="dxa"/>
          </w:tcPr>
          <w:p w14:paraId="0AF3E4AA" w14:textId="77777777" w:rsidR="0082474F" w:rsidRPr="0082474F" w:rsidRDefault="0082474F" w:rsidP="0082474F">
            <w:pPr>
              <w:rPr>
                <w:sz w:val="21"/>
                <w:szCs w:val="21"/>
                <w:lang w:val="en-GB"/>
              </w:rPr>
            </w:pPr>
          </w:p>
        </w:tc>
        <w:tc>
          <w:tcPr>
            <w:tcW w:w="1276" w:type="dxa"/>
          </w:tcPr>
          <w:p w14:paraId="499811DE" w14:textId="77777777" w:rsidR="0082474F" w:rsidRPr="0082474F" w:rsidRDefault="0082474F" w:rsidP="0082474F">
            <w:pPr>
              <w:rPr>
                <w:sz w:val="21"/>
                <w:szCs w:val="21"/>
                <w:lang w:val="en-GB"/>
              </w:rPr>
            </w:pPr>
          </w:p>
        </w:tc>
        <w:tc>
          <w:tcPr>
            <w:tcW w:w="1559" w:type="dxa"/>
          </w:tcPr>
          <w:p w14:paraId="69F24FC2" w14:textId="77777777" w:rsidR="0082474F" w:rsidRPr="0082474F" w:rsidRDefault="0082474F" w:rsidP="0082474F">
            <w:pPr>
              <w:rPr>
                <w:sz w:val="21"/>
                <w:szCs w:val="21"/>
                <w:lang w:val="en-GB"/>
              </w:rPr>
            </w:pPr>
            <w:r w:rsidRPr="0082474F">
              <w:rPr>
                <w:b/>
                <w:bCs/>
                <w:sz w:val="21"/>
                <w:szCs w:val="21"/>
                <w:lang w:val="en-US"/>
              </w:rPr>
              <w:t>Consolidated</w:t>
            </w:r>
          </w:p>
        </w:tc>
        <w:tc>
          <w:tcPr>
            <w:tcW w:w="1417" w:type="dxa"/>
          </w:tcPr>
          <w:p w14:paraId="0FEAA4B7" w14:textId="77777777" w:rsidR="0082474F" w:rsidRPr="0082474F" w:rsidRDefault="0082474F" w:rsidP="0082474F">
            <w:pPr>
              <w:rPr>
                <w:sz w:val="21"/>
                <w:szCs w:val="21"/>
                <w:lang w:val="en-GB"/>
              </w:rPr>
            </w:pPr>
            <w:r w:rsidRPr="0082474F">
              <w:rPr>
                <w:b/>
                <w:bCs/>
                <w:sz w:val="21"/>
                <w:szCs w:val="21"/>
                <w:lang w:val="en-US"/>
              </w:rPr>
              <w:t>Institution</w:t>
            </w:r>
          </w:p>
        </w:tc>
        <w:tc>
          <w:tcPr>
            <w:tcW w:w="1560" w:type="dxa"/>
          </w:tcPr>
          <w:p w14:paraId="37BDAEC9" w14:textId="77777777" w:rsidR="0082474F" w:rsidRPr="0082474F" w:rsidRDefault="0082474F" w:rsidP="0082474F">
            <w:pPr>
              <w:rPr>
                <w:sz w:val="21"/>
                <w:szCs w:val="21"/>
                <w:lang w:val="en-GB"/>
              </w:rPr>
            </w:pPr>
            <w:r w:rsidRPr="0082474F">
              <w:rPr>
                <w:sz w:val="21"/>
                <w:szCs w:val="21"/>
                <w:lang w:val="en-US"/>
              </w:rPr>
              <w:t>Consolidated</w:t>
            </w:r>
          </w:p>
        </w:tc>
        <w:tc>
          <w:tcPr>
            <w:tcW w:w="1275" w:type="dxa"/>
          </w:tcPr>
          <w:p w14:paraId="02E7389A" w14:textId="77777777" w:rsidR="0082474F" w:rsidRPr="0082474F" w:rsidRDefault="0082474F" w:rsidP="0082474F">
            <w:pPr>
              <w:rPr>
                <w:sz w:val="21"/>
                <w:szCs w:val="21"/>
                <w:lang w:val="en-GB"/>
              </w:rPr>
            </w:pPr>
            <w:r w:rsidRPr="0082474F">
              <w:rPr>
                <w:sz w:val="21"/>
                <w:szCs w:val="21"/>
                <w:lang w:val="en-US"/>
              </w:rPr>
              <w:t>Institution</w:t>
            </w:r>
          </w:p>
        </w:tc>
      </w:tr>
      <w:tr w:rsidR="0082474F" w:rsidRPr="0082474F" w14:paraId="7143CAC7" w14:textId="77777777" w:rsidTr="0082474F">
        <w:trPr>
          <w:trHeight w:hRule="exact" w:val="377"/>
        </w:trPr>
        <w:tc>
          <w:tcPr>
            <w:tcW w:w="3114" w:type="dxa"/>
          </w:tcPr>
          <w:p w14:paraId="0CD68966" w14:textId="77777777" w:rsidR="0082474F" w:rsidRPr="0082474F" w:rsidRDefault="0082474F" w:rsidP="0082474F">
            <w:pPr>
              <w:rPr>
                <w:sz w:val="21"/>
                <w:szCs w:val="21"/>
                <w:lang w:val="en-GB"/>
              </w:rPr>
            </w:pPr>
          </w:p>
        </w:tc>
        <w:tc>
          <w:tcPr>
            <w:tcW w:w="1276" w:type="dxa"/>
          </w:tcPr>
          <w:p w14:paraId="1D61D743" w14:textId="77777777" w:rsidR="0082474F" w:rsidRPr="0082474F" w:rsidRDefault="0082474F" w:rsidP="0082474F">
            <w:pPr>
              <w:rPr>
                <w:sz w:val="21"/>
                <w:szCs w:val="21"/>
                <w:lang w:val="en-GB"/>
              </w:rPr>
            </w:pPr>
            <w:r w:rsidRPr="0082474F">
              <w:rPr>
                <w:sz w:val="21"/>
                <w:szCs w:val="21"/>
                <w:lang w:val="en-US"/>
              </w:rPr>
              <w:t>Notes</w:t>
            </w:r>
          </w:p>
        </w:tc>
        <w:tc>
          <w:tcPr>
            <w:tcW w:w="1559" w:type="dxa"/>
          </w:tcPr>
          <w:p w14:paraId="4D8BEA93" w14:textId="77777777" w:rsidR="0082474F" w:rsidRPr="0082474F" w:rsidRDefault="0082474F" w:rsidP="0082474F">
            <w:pPr>
              <w:rPr>
                <w:sz w:val="21"/>
                <w:szCs w:val="21"/>
                <w:lang w:val="en-GB"/>
              </w:rPr>
            </w:pPr>
            <w:r w:rsidRPr="0082474F">
              <w:rPr>
                <w:b/>
                <w:bCs/>
                <w:sz w:val="21"/>
                <w:szCs w:val="21"/>
                <w:lang w:val="en-US"/>
              </w:rPr>
              <w:t>£’000</w:t>
            </w:r>
          </w:p>
        </w:tc>
        <w:tc>
          <w:tcPr>
            <w:tcW w:w="1417" w:type="dxa"/>
          </w:tcPr>
          <w:p w14:paraId="0BB2DCF3" w14:textId="77777777" w:rsidR="0082474F" w:rsidRPr="0082474F" w:rsidRDefault="0082474F" w:rsidP="0082474F">
            <w:pPr>
              <w:rPr>
                <w:sz w:val="21"/>
                <w:szCs w:val="21"/>
                <w:lang w:val="en-GB"/>
              </w:rPr>
            </w:pPr>
            <w:r w:rsidRPr="0082474F">
              <w:rPr>
                <w:b/>
                <w:bCs/>
                <w:sz w:val="21"/>
                <w:szCs w:val="21"/>
                <w:lang w:val="en-US"/>
              </w:rPr>
              <w:t>£’000</w:t>
            </w:r>
          </w:p>
        </w:tc>
        <w:tc>
          <w:tcPr>
            <w:tcW w:w="1560" w:type="dxa"/>
          </w:tcPr>
          <w:p w14:paraId="67D31E0E" w14:textId="77777777" w:rsidR="0082474F" w:rsidRPr="0082474F" w:rsidRDefault="0082474F" w:rsidP="0082474F">
            <w:pPr>
              <w:rPr>
                <w:sz w:val="21"/>
                <w:szCs w:val="21"/>
                <w:lang w:val="en-GB"/>
              </w:rPr>
            </w:pPr>
            <w:r w:rsidRPr="0082474F">
              <w:rPr>
                <w:sz w:val="21"/>
                <w:szCs w:val="21"/>
                <w:lang w:val="en-US"/>
              </w:rPr>
              <w:t>£’000</w:t>
            </w:r>
          </w:p>
        </w:tc>
        <w:tc>
          <w:tcPr>
            <w:tcW w:w="1275" w:type="dxa"/>
          </w:tcPr>
          <w:p w14:paraId="2934FFBD" w14:textId="77777777" w:rsidR="0082474F" w:rsidRPr="0082474F" w:rsidRDefault="0082474F" w:rsidP="0082474F">
            <w:pPr>
              <w:rPr>
                <w:sz w:val="21"/>
                <w:szCs w:val="21"/>
                <w:lang w:val="en-GB"/>
              </w:rPr>
            </w:pPr>
            <w:r w:rsidRPr="0082474F">
              <w:rPr>
                <w:sz w:val="21"/>
                <w:szCs w:val="21"/>
                <w:lang w:val="en-US"/>
              </w:rPr>
              <w:t>£’000</w:t>
            </w:r>
          </w:p>
        </w:tc>
      </w:tr>
      <w:tr w:rsidR="0082474F" w:rsidRPr="0082474F" w14:paraId="791865D6" w14:textId="77777777" w:rsidTr="0082474F">
        <w:trPr>
          <w:trHeight w:hRule="exact" w:val="561"/>
        </w:trPr>
        <w:tc>
          <w:tcPr>
            <w:tcW w:w="3114" w:type="dxa"/>
          </w:tcPr>
          <w:p w14:paraId="50C71B52" w14:textId="77777777" w:rsidR="0082474F" w:rsidRPr="0082474F" w:rsidRDefault="0082474F" w:rsidP="0082474F">
            <w:pPr>
              <w:rPr>
                <w:b/>
                <w:bCs/>
                <w:sz w:val="21"/>
                <w:szCs w:val="21"/>
                <w:lang w:val="en-US"/>
              </w:rPr>
            </w:pPr>
            <w:r w:rsidRPr="0082474F">
              <w:rPr>
                <w:b/>
                <w:bCs/>
                <w:sz w:val="21"/>
                <w:szCs w:val="21"/>
                <w:lang w:val="en-US"/>
              </w:rPr>
              <w:t>Interest income and (expense)</w:t>
            </w:r>
          </w:p>
          <w:p w14:paraId="016FE957" w14:textId="77777777" w:rsidR="0082474F" w:rsidRPr="0082474F" w:rsidRDefault="0082474F" w:rsidP="0082474F">
            <w:pPr>
              <w:rPr>
                <w:sz w:val="21"/>
                <w:szCs w:val="21"/>
                <w:lang w:val="en-GB"/>
              </w:rPr>
            </w:pPr>
          </w:p>
        </w:tc>
        <w:tc>
          <w:tcPr>
            <w:tcW w:w="1276" w:type="dxa"/>
          </w:tcPr>
          <w:p w14:paraId="3D576C32" w14:textId="77777777" w:rsidR="0082474F" w:rsidRPr="0082474F" w:rsidRDefault="0082474F" w:rsidP="0082474F">
            <w:pPr>
              <w:rPr>
                <w:sz w:val="21"/>
                <w:szCs w:val="21"/>
                <w:lang w:val="en-GB"/>
              </w:rPr>
            </w:pPr>
          </w:p>
        </w:tc>
        <w:tc>
          <w:tcPr>
            <w:tcW w:w="1559" w:type="dxa"/>
          </w:tcPr>
          <w:p w14:paraId="5DDE9FD7" w14:textId="77777777" w:rsidR="0082474F" w:rsidRPr="0082474F" w:rsidRDefault="0082474F" w:rsidP="0082474F">
            <w:pPr>
              <w:rPr>
                <w:sz w:val="21"/>
                <w:szCs w:val="21"/>
                <w:lang w:val="en-GB"/>
              </w:rPr>
            </w:pPr>
          </w:p>
        </w:tc>
        <w:tc>
          <w:tcPr>
            <w:tcW w:w="1417" w:type="dxa"/>
          </w:tcPr>
          <w:p w14:paraId="40A6F311" w14:textId="77777777" w:rsidR="0082474F" w:rsidRPr="0082474F" w:rsidRDefault="0082474F" w:rsidP="0082474F">
            <w:pPr>
              <w:rPr>
                <w:sz w:val="21"/>
                <w:szCs w:val="21"/>
                <w:lang w:val="en-GB"/>
              </w:rPr>
            </w:pPr>
          </w:p>
        </w:tc>
        <w:tc>
          <w:tcPr>
            <w:tcW w:w="1560" w:type="dxa"/>
          </w:tcPr>
          <w:p w14:paraId="5FC7A598" w14:textId="77777777" w:rsidR="0082474F" w:rsidRPr="0082474F" w:rsidRDefault="0082474F" w:rsidP="0082474F">
            <w:pPr>
              <w:rPr>
                <w:sz w:val="21"/>
                <w:szCs w:val="21"/>
                <w:lang w:val="en-GB"/>
              </w:rPr>
            </w:pPr>
          </w:p>
        </w:tc>
        <w:tc>
          <w:tcPr>
            <w:tcW w:w="1275" w:type="dxa"/>
          </w:tcPr>
          <w:p w14:paraId="0928B0EF" w14:textId="77777777" w:rsidR="0082474F" w:rsidRPr="0082474F" w:rsidRDefault="0082474F" w:rsidP="0082474F">
            <w:pPr>
              <w:rPr>
                <w:sz w:val="21"/>
                <w:szCs w:val="21"/>
                <w:lang w:val="en-GB"/>
              </w:rPr>
            </w:pPr>
          </w:p>
        </w:tc>
      </w:tr>
      <w:tr w:rsidR="0082474F" w:rsidRPr="0082474F" w14:paraId="01EA5F8C" w14:textId="77777777" w:rsidTr="005E3EE6">
        <w:trPr>
          <w:trHeight w:hRule="exact" w:val="857"/>
        </w:trPr>
        <w:tc>
          <w:tcPr>
            <w:tcW w:w="3114" w:type="dxa"/>
          </w:tcPr>
          <w:p w14:paraId="3807B89B" w14:textId="77777777" w:rsidR="0082474F" w:rsidRPr="0082474F" w:rsidRDefault="0082474F" w:rsidP="0082474F">
            <w:pPr>
              <w:rPr>
                <w:sz w:val="21"/>
                <w:szCs w:val="21"/>
                <w:lang w:val="en-GB"/>
              </w:rPr>
            </w:pPr>
            <w:r w:rsidRPr="0082474F">
              <w:rPr>
                <w:sz w:val="21"/>
                <w:szCs w:val="21"/>
                <w:lang w:val="en-GB"/>
              </w:rPr>
              <w:t>Total interest income for financial assets at amortised cost</w:t>
            </w:r>
          </w:p>
        </w:tc>
        <w:tc>
          <w:tcPr>
            <w:tcW w:w="1276" w:type="dxa"/>
          </w:tcPr>
          <w:p w14:paraId="1B41E183" w14:textId="77777777" w:rsidR="0082474F" w:rsidRPr="0082474F" w:rsidRDefault="0082474F" w:rsidP="0082474F">
            <w:pPr>
              <w:rPr>
                <w:sz w:val="21"/>
                <w:szCs w:val="21"/>
                <w:lang w:val="en-GB"/>
              </w:rPr>
            </w:pPr>
            <w:r w:rsidRPr="0082474F">
              <w:rPr>
                <w:sz w:val="21"/>
                <w:szCs w:val="21"/>
                <w:lang w:val="en-US"/>
              </w:rPr>
              <w:t>5</w:t>
            </w:r>
          </w:p>
        </w:tc>
        <w:tc>
          <w:tcPr>
            <w:tcW w:w="1559" w:type="dxa"/>
          </w:tcPr>
          <w:p w14:paraId="497511D7" w14:textId="77777777" w:rsidR="0082474F" w:rsidRPr="0082474F" w:rsidRDefault="0082474F" w:rsidP="0082474F">
            <w:pPr>
              <w:rPr>
                <w:sz w:val="21"/>
                <w:szCs w:val="21"/>
                <w:lang w:val="en-GB"/>
              </w:rPr>
            </w:pPr>
            <w:r w:rsidRPr="0082474F">
              <w:rPr>
                <w:b/>
                <w:bCs/>
                <w:sz w:val="21"/>
                <w:szCs w:val="21"/>
                <w:lang w:val="en-GB"/>
              </w:rPr>
              <w:t>13,668</w:t>
            </w:r>
          </w:p>
        </w:tc>
        <w:tc>
          <w:tcPr>
            <w:tcW w:w="1417" w:type="dxa"/>
          </w:tcPr>
          <w:p w14:paraId="2B3A483D" w14:textId="77777777" w:rsidR="0082474F" w:rsidRPr="0082474F" w:rsidRDefault="0082474F" w:rsidP="0082474F">
            <w:pPr>
              <w:rPr>
                <w:sz w:val="21"/>
                <w:szCs w:val="21"/>
                <w:lang w:val="en-GB"/>
              </w:rPr>
            </w:pPr>
            <w:r w:rsidRPr="0082474F">
              <w:rPr>
                <w:b/>
                <w:bCs/>
                <w:sz w:val="21"/>
                <w:szCs w:val="21"/>
                <w:lang w:val="en-US"/>
              </w:rPr>
              <w:t>13,438</w:t>
            </w:r>
          </w:p>
        </w:tc>
        <w:tc>
          <w:tcPr>
            <w:tcW w:w="1560" w:type="dxa"/>
          </w:tcPr>
          <w:p w14:paraId="75F20B8C" w14:textId="77777777" w:rsidR="0082474F" w:rsidRPr="0082474F" w:rsidRDefault="0082474F" w:rsidP="0082474F">
            <w:pPr>
              <w:rPr>
                <w:sz w:val="21"/>
                <w:szCs w:val="21"/>
                <w:lang w:val="en-GB"/>
              </w:rPr>
            </w:pPr>
            <w:r w:rsidRPr="0082474F">
              <w:rPr>
                <w:sz w:val="21"/>
                <w:szCs w:val="21"/>
                <w:lang w:val="en-GB"/>
              </w:rPr>
              <w:t>9,802</w:t>
            </w:r>
          </w:p>
        </w:tc>
        <w:tc>
          <w:tcPr>
            <w:tcW w:w="1275" w:type="dxa"/>
          </w:tcPr>
          <w:p w14:paraId="61B1ED52" w14:textId="77777777" w:rsidR="0082474F" w:rsidRPr="0082474F" w:rsidRDefault="0082474F" w:rsidP="0082474F">
            <w:pPr>
              <w:rPr>
                <w:sz w:val="21"/>
                <w:szCs w:val="21"/>
                <w:lang w:val="en-GB"/>
              </w:rPr>
            </w:pPr>
            <w:r w:rsidRPr="0082474F">
              <w:rPr>
                <w:sz w:val="21"/>
                <w:szCs w:val="21"/>
                <w:lang w:val="en-US"/>
              </w:rPr>
              <w:t>9,798</w:t>
            </w:r>
          </w:p>
        </w:tc>
      </w:tr>
      <w:tr w:rsidR="0082474F" w:rsidRPr="0082474F" w14:paraId="79CAC1EE" w14:textId="77777777" w:rsidTr="0082474F">
        <w:trPr>
          <w:trHeight w:hRule="exact" w:val="834"/>
        </w:trPr>
        <w:tc>
          <w:tcPr>
            <w:tcW w:w="3114" w:type="dxa"/>
            <w:tcBorders>
              <w:bottom w:val="single" w:sz="4" w:space="0" w:color="BFBFBF" w:themeColor="background1" w:themeShade="BF"/>
            </w:tcBorders>
          </w:tcPr>
          <w:p w14:paraId="176041E6" w14:textId="77777777" w:rsidR="0082474F" w:rsidRPr="0082474F" w:rsidRDefault="0082474F" w:rsidP="0082474F">
            <w:pPr>
              <w:rPr>
                <w:sz w:val="21"/>
                <w:szCs w:val="21"/>
                <w:lang w:val="en-GB"/>
              </w:rPr>
            </w:pPr>
            <w:r w:rsidRPr="0082474F">
              <w:rPr>
                <w:sz w:val="21"/>
                <w:szCs w:val="21"/>
                <w:lang w:val="en-US"/>
              </w:rPr>
              <w:t xml:space="preserve">Total interest expense for financial liabilities at </w:t>
            </w:r>
            <w:proofErr w:type="spellStart"/>
            <w:r w:rsidRPr="0082474F">
              <w:rPr>
                <w:sz w:val="21"/>
                <w:szCs w:val="21"/>
                <w:lang w:val="en-US"/>
              </w:rPr>
              <w:t>amortised</w:t>
            </w:r>
            <w:proofErr w:type="spellEnd"/>
            <w:r w:rsidRPr="0082474F">
              <w:rPr>
                <w:sz w:val="21"/>
                <w:szCs w:val="21"/>
                <w:lang w:val="en-US"/>
              </w:rPr>
              <w:t xml:space="preserve"> cost </w:t>
            </w:r>
          </w:p>
        </w:tc>
        <w:tc>
          <w:tcPr>
            <w:tcW w:w="1276" w:type="dxa"/>
            <w:tcBorders>
              <w:bottom w:val="single" w:sz="4" w:space="0" w:color="BFBFBF" w:themeColor="background1" w:themeShade="BF"/>
            </w:tcBorders>
          </w:tcPr>
          <w:p w14:paraId="62CCC555" w14:textId="77777777" w:rsidR="0082474F" w:rsidRPr="0082474F" w:rsidRDefault="0082474F" w:rsidP="0082474F">
            <w:pPr>
              <w:rPr>
                <w:sz w:val="21"/>
                <w:szCs w:val="21"/>
                <w:lang w:val="en-GB"/>
              </w:rPr>
            </w:pPr>
            <w:r w:rsidRPr="0082474F">
              <w:rPr>
                <w:sz w:val="21"/>
                <w:szCs w:val="21"/>
                <w:lang w:val="en-US"/>
              </w:rPr>
              <w:t>8</w:t>
            </w:r>
          </w:p>
        </w:tc>
        <w:tc>
          <w:tcPr>
            <w:tcW w:w="1559" w:type="dxa"/>
            <w:tcBorders>
              <w:bottom w:val="single" w:sz="4" w:space="0" w:color="BFBFBF" w:themeColor="background1" w:themeShade="BF"/>
            </w:tcBorders>
          </w:tcPr>
          <w:p w14:paraId="64BB483C" w14:textId="77777777" w:rsidR="0082474F" w:rsidRPr="0082474F" w:rsidRDefault="0082474F" w:rsidP="0082474F">
            <w:pPr>
              <w:rPr>
                <w:sz w:val="21"/>
                <w:szCs w:val="21"/>
                <w:lang w:val="en-GB"/>
              </w:rPr>
            </w:pPr>
            <w:r w:rsidRPr="0082474F">
              <w:rPr>
                <w:b/>
                <w:bCs/>
                <w:sz w:val="21"/>
                <w:szCs w:val="21"/>
                <w:lang w:val="en-GB"/>
              </w:rPr>
              <w:t>(7,680)</w:t>
            </w:r>
          </w:p>
        </w:tc>
        <w:tc>
          <w:tcPr>
            <w:tcW w:w="1417" w:type="dxa"/>
            <w:tcBorders>
              <w:bottom w:val="single" w:sz="4" w:space="0" w:color="BFBFBF" w:themeColor="background1" w:themeShade="BF"/>
            </w:tcBorders>
          </w:tcPr>
          <w:p w14:paraId="7FCF1762" w14:textId="77777777" w:rsidR="0082474F" w:rsidRPr="0082474F" w:rsidRDefault="0082474F" w:rsidP="0082474F">
            <w:pPr>
              <w:rPr>
                <w:sz w:val="21"/>
                <w:szCs w:val="21"/>
                <w:lang w:val="en-GB"/>
              </w:rPr>
            </w:pPr>
            <w:r w:rsidRPr="0082474F">
              <w:rPr>
                <w:b/>
                <w:bCs/>
                <w:sz w:val="21"/>
                <w:szCs w:val="21"/>
                <w:lang w:val="en-US"/>
              </w:rPr>
              <w:t>(7,680)</w:t>
            </w:r>
          </w:p>
        </w:tc>
        <w:tc>
          <w:tcPr>
            <w:tcW w:w="1560" w:type="dxa"/>
            <w:tcBorders>
              <w:bottom w:val="single" w:sz="4" w:space="0" w:color="BFBFBF" w:themeColor="background1" w:themeShade="BF"/>
            </w:tcBorders>
          </w:tcPr>
          <w:p w14:paraId="46C118E4" w14:textId="77777777" w:rsidR="0082474F" w:rsidRPr="0082474F" w:rsidRDefault="0082474F" w:rsidP="0082474F">
            <w:pPr>
              <w:rPr>
                <w:sz w:val="21"/>
                <w:szCs w:val="21"/>
                <w:lang w:val="en-GB"/>
              </w:rPr>
            </w:pPr>
            <w:r w:rsidRPr="0082474F">
              <w:rPr>
                <w:sz w:val="21"/>
                <w:szCs w:val="21"/>
                <w:lang w:val="en-GB"/>
              </w:rPr>
              <w:t>(8,028)</w:t>
            </w:r>
          </w:p>
        </w:tc>
        <w:tc>
          <w:tcPr>
            <w:tcW w:w="1275" w:type="dxa"/>
            <w:tcBorders>
              <w:bottom w:val="single" w:sz="4" w:space="0" w:color="BFBFBF" w:themeColor="background1" w:themeShade="BF"/>
            </w:tcBorders>
          </w:tcPr>
          <w:p w14:paraId="78E4BA44" w14:textId="77777777" w:rsidR="0082474F" w:rsidRPr="0082474F" w:rsidRDefault="0082474F" w:rsidP="0082474F">
            <w:pPr>
              <w:rPr>
                <w:sz w:val="21"/>
                <w:szCs w:val="21"/>
                <w:lang w:val="en-GB"/>
              </w:rPr>
            </w:pPr>
            <w:r w:rsidRPr="0082474F">
              <w:rPr>
                <w:sz w:val="21"/>
                <w:szCs w:val="21"/>
                <w:lang w:val="en-US"/>
              </w:rPr>
              <w:t>(8,028)</w:t>
            </w:r>
          </w:p>
        </w:tc>
      </w:tr>
      <w:tr w:rsidR="0082474F" w:rsidRPr="0082474F" w14:paraId="5B4EC7DF" w14:textId="77777777" w:rsidTr="0082474F">
        <w:trPr>
          <w:trHeight w:hRule="exact" w:val="377"/>
        </w:trPr>
        <w:tc>
          <w:tcPr>
            <w:tcW w:w="3114" w:type="dxa"/>
            <w:tcBorders>
              <w:bottom w:val="single" w:sz="18" w:space="0" w:color="404040" w:themeColor="text1" w:themeTint="BF"/>
            </w:tcBorders>
            <w:shd w:val="clear" w:color="auto" w:fill="D9D9D9" w:themeFill="background1" w:themeFillShade="D9"/>
          </w:tcPr>
          <w:p w14:paraId="727EB1A2" w14:textId="77777777" w:rsidR="0082474F" w:rsidRPr="0082474F" w:rsidRDefault="0082474F" w:rsidP="0082474F">
            <w:pPr>
              <w:rPr>
                <w:sz w:val="21"/>
                <w:szCs w:val="21"/>
                <w:lang w:val="en-GB"/>
              </w:rPr>
            </w:pPr>
          </w:p>
        </w:tc>
        <w:tc>
          <w:tcPr>
            <w:tcW w:w="1276" w:type="dxa"/>
            <w:tcBorders>
              <w:bottom w:val="single" w:sz="18" w:space="0" w:color="404040" w:themeColor="text1" w:themeTint="BF"/>
            </w:tcBorders>
            <w:shd w:val="clear" w:color="auto" w:fill="D9D9D9" w:themeFill="background1" w:themeFillShade="D9"/>
          </w:tcPr>
          <w:p w14:paraId="01717C88" w14:textId="77777777" w:rsidR="0082474F" w:rsidRPr="0082474F" w:rsidRDefault="0082474F" w:rsidP="0082474F">
            <w:pPr>
              <w:rPr>
                <w:sz w:val="21"/>
                <w:szCs w:val="21"/>
                <w:lang w:val="en-GB"/>
              </w:rPr>
            </w:pPr>
          </w:p>
        </w:tc>
        <w:tc>
          <w:tcPr>
            <w:tcW w:w="1559" w:type="dxa"/>
            <w:tcBorders>
              <w:bottom w:val="single" w:sz="18" w:space="0" w:color="404040" w:themeColor="text1" w:themeTint="BF"/>
            </w:tcBorders>
            <w:shd w:val="clear" w:color="auto" w:fill="D9D9D9" w:themeFill="background1" w:themeFillShade="D9"/>
          </w:tcPr>
          <w:p w14:paraId="79C31770" w14:textId="77777777" w:rsidR="0082474F" w:rsidRPr="0082474F" w:rsidRDefault="0082474F" w:rsidP="0082474F">
            <w:pPr>
              <w:rPr>
                <w:sz w:val="21"/>
                <w:szCs w:val="21"/>
                <w:lang w:val="en-GB"/>
              </w:rPr>
            </w:pPr>
            <w:r w:rsidRPr="0082474F">
              <w:rPr>
                <w:b/>
                <w:bCs/>
                <w:sz w:val="21"/>
                <w:szCs w:val="21"/>
                <w:lang w:val="en-GB"/>
              </w:rPr>
              <w:t>5,988</w:t>
            </w:r>
          </w:p>
        </w:tc>
        <w:tc>
          <w:tcPr>
            <w:tcW w:w="1417" w:type="dxa"/>
            <w:tcBorders>
              <w:bottom w:val="single" w:sz="18" w:space="0" w:color="404040" w:themeColor="text1" w:themeTint="BF"/>
            </w:tcBorders>
            <w:shd w:val="clear" w:color="auto" w:fill="D9D9D9" w:themeFill="background1" w:themeFillShade="D9"/>
          </w:tcPr>
          <w:p w14:paraId="4C672012" w14:textId="77777777" w:rsidR="0082474F" w:rsidRPr="0082474F" w:rsidRDefault="0082474F" w:rsidP="0082474F">
            <w:pPr>
              <w:rPr>
                <w:sz w:val="21"/>
                <w:szCs w:val="21"/>
                <w:lang w:val="en-GB"/>
              </w:rPr>
            </w:pPr>
            <w:r w:rsidRPr="0082474F">
              <w:rPr>
                <w:b/>
                <w:bCs/>
                <w:sz w:val="21"/>
                <w:szCs w:val="21"/>
                <w:lang w:val="en-GB"/>
              </w:rPr>
              <w:t>5,758</w:t>
            </w:r>
          </w:p>
        </w:tc>
        <w:tc>
          <w:tcPr>
            <w:tcW w:w="1560" w:type="dxa"/>
            <w:tcBorders>
              <w:bottom w:val="single" w:sz="18" w:space="0" w:color="404040" w:themeColor="text1" w:themeTint="BF"/>
            </w:tcBorders>
            <w:shd w:val="clear" w:color="auto" w:fill="D9D9D9" w:themeFill="background1" w:themeFillShade="D9"/>
          </w:tcPr>
          <w:p w14:paraId="2B4625A3" w14:textId="77777777" w:rsidR="0082474F" w:rsidRPr="0082474F" w:rsidRDefault="0082474F" w:rsidP="0082474F">
            <w:pPr>
              <w:rPr>
                <w:sz w:val="21"/>
                <w:szCs w:val="21"/>
                <w:lang w:val="en-GB"/>
              </w:rPr>
            </w:pPr>
            <w:r w:rsidRPr="0082474F">
              <w:rPr>
                <w:sz w:val="21"/>
                <w:szCs w:val="21"/>
                <w:lang w:val="en-GB"/>
              </w:rPr>
              <w:t>1,774</w:t>
            </w:r>
          </w:p>
        </w:tc>
        <w:tc>
          <w:tcPr>
            <w:tcW w:w="1275" w:type="dxa"/>
            <w:tcBorders>
              <w:bottom w:val="single" w:sz="18" w:space="0" w:color="404040" w:themeColor="text1" w:themeTint="BF"/>
            </w:tcBorders>
            <w:shd w:val="clear" w:color="auto" w:fill="D9D9D9" w:themeFill="background1" w:themeFillShade="D9"/>
          </w:tcPr>
          <w:p w14:paraId="3D1EA28D" w14:textId="77777777" w:rsidR="0082474F" w:rsidRPr="0082474F" w:rsidRDefault="0082474F" w:rsidP="0082474F">
            <w:pPr>
              <w:rPr>
                <w:sz w:val="21"/>
                <w:szCs w:val="21"/>
                <w:lang w:val="en-GB"/>
              </w:rPr>
            </w:pPr>
            <w:r w:rsidRPr="0082474F">
              <w:rPr>
                <w:sz w:val="21"/>
                <w:szCs w:val="21"/>
                <w:lang w:val="en-GB"/>
              </w:rPr>
              <w:t>1,770</w:t>
            </w:r>
          </w:p>
        </w:tc>
      </w:tr>
      <w:tr w:rsidR="0082474F" w:rsidRPr="0082474F" w14:paraId="2F046C7E" w14:textId="77777777" w:rsidTr="0082474F">
        <w:trPr>
          <w:trHeight w:hRule="exact" w:val="293"/>
        </w:trPr>
        <w:tc>
          <w:tcPr>
            <w:tcW w:w="3114" w:type="dxa"/>
            <w:tcBorders>
              <w:top w:val="single" w:sz="18" w:space="0" w:color="404040" w:themeColor="text1" w:themeTint="BF"/>
            </w:tcBorders>
          </w:tcPr>
          <w:p w14:paraId="7856AF3E" w14:textId="77777777" w:rsidR="0082474F" w:rsidRPr="0082474F" w:rsidRDefault="0082474F" w:rsidP="0082474F">
            <w:pPr>
              <w:rPr>
                <w:sz w:val="21"/>
                <w:szCs w:val="21"/>
                <w:lang w:val="en-GB"/>
              </w:rPr>
            </w:pPr>
          </w:p>
        </w:tc>
        <w:tc>
          <w:tcPr>
            <w:tcW w:w="1276" w:type="dxa"/>
            <w:tcBorders>
              <w:top w:val="single" w:sz="18" w:space="0" w:color="404040" w:themeColor="text1" w:themeTint="BF"/>
            </w:tcBorders>
          </w:tcPr>
          <w:p w14:paraId="308DD9AE" w14:textId="77777777" w:rsidR="0082474F" w:rsidRPr="0082474F" w:rsidRDefault="0082474F" w:rsidP="0082474F">
            <w:pPr>
              <w:rPr>
                <w:sz w:val="21"/>
                <w:szCs w:val="21"/>
                <w:lang w:val="en-GB"/>
              </w:rPr>
            </w:pPr>
          </w:p>
        </w:tc>
        <w:tc>
          <w:tcPr>
            <w:tcW w:w="1559" w:type="dxa"/>
            <w:tcBorders>
              <w:top w:val="single" w:sz="18" w:space="0" w:color="404040" w:themeColor="text1" w:themeTint="BF"/>
            </w:tcBorders>
          </w:tcPr>
          <w:p w14:paraId="4CE4C14D" w14:textId="77777777" w:rsidR="0082474F" w:rsidRPr="0082474F" w:rsidRDefault="0082474F" w:rsidP="0082474F">
            <w:pPr>
              <w:rPr>
                <w:sz w:val="21"/>
                <w:szCs w:val="21"/>
                <w:lang w:val="en-GB"/>
              </w:rPr>
            </w:pPr>
          </w:p>
        </w:tc>
        <w:tc>
          <w:tcPr>
            <w:tcW w:w="1417" w:type="dxa"/>
            <w:tcBorders>
              <w:top w:val="single" w:sz="18" w:space="0" w:color="404040" w:themeColor="text1" w:themeTint="BF"/>
            </w:tcBorders>
          </w:tcPr>
          <w:p w14:paraId="7ED87FAF" w14:textId="77777777" w:rsidR="0082474F" w:rsidRPr="0082474F" w:rsidRDefault="0082474F" w:rsidP="0082474F">
            <w:pPr>
              <w:rPr>
                <w:sz w:val="21"/>
                <w:szCs w:val="21"/>
                <w:lang w:val="en-GB"/>
              </w:rPr>
            </w:pPr>
          </w:p>
        </w:tc>
        <w:tc>
          <w:tcPr>
            <w:tcW w:w="1560" w:type="dxa"/>
            <w:tcBorders>
              <w:top w:val="single" w:sz="18" w:space="0" w:color="404040" w:themeColor="text1" w:themeTint="BF"/>
            </w:tcBorders>
          </w:tcPr>
          <w:p w14:paraId="52A75F2C" w14:textId="77777777" w:rsidR="0082474F" w:rsidRPr="0082474F" w:rsidRDefault="0082474F" w:rsidP="0082474F">
            <w:pPr>
              <w:rPr>
                <w:sz w:val="21"/>
                <w:szCs w:val="21"/>
                <w:lang w:val="en-GB"/>
              </w:rPr>
            </w:pPr>
          </w:p>
        </w:tc>
        <w:tc>
          <w:tcPr>
            <w:tcW w:w="1275" w:type="dxa"/>
            <w:tcBorders>
              <w:top w:val="single" w:sz="18" w:space="0" w:color="404040" w:themeColor="text1" w:themeTint="BF"/>
            </w:tcBorders>
          </w:tcPr>
          <w:p w14:paraId="79FB0BE6" w14:textId="77777777" w:rsidR="0082474F" w:rsidRPr="0082474F" w:rsidRDefault="0082474F" w:rsidP="0082474F">
            <w:pPr>
              <w:rPr>
                <w:sz w:val="21"/>
                <w:szCs w:val="21"/>
                <w:lang w:val="en-GB"/>
              </w:rPr>
            </w:pPr>
          </w:p>
        </w:tc>
      </w:tr>
      <w:tr w:rsidR="0082474F" w:rsidRPr="0082474F" w14:paraId="4F22F8F3" w14:textId="77777777" w:rsidTr="0082474F">
        <w:trPr>
          <w:trHeight w:hRule="exact" w:val="356"/>
        </w:trPr>
        <w:tc>
          <w:tcPr>
            <w:tcW w:w="3114" w:type="dxa"/>
          </w:tcPr>
          <w:p w14:paraId="57C2F3DD" w14:textId="77777777" w:rsidR="0082474F" w:rsidRPr="0082474F" w:rsidRDefault="0082474F" w:rsidP="0082474F">
            <w:pPr>
              <w:rPr>
                <w:sz w:val="21"/>
                <w:szCs w:val="21"/>
                <w:lang w:val="en-GB"/>
              </w:rPr>
            </w:pPr>
            <w:r w:rsidRPr="0082474F">
              <w:rPr>
                <w:b/>
                <w:bCs/>
                <w:sz w:val="21"/>
                <w:szCs w:val="21"/>
                <w:lang w:val="en-US"/>
              </w:rPr>
              <w:t xml:space="preserve">Fair value gains and (losses) </w:t>
            </w:r>
          </w:p>
        </w:tc>
        <w:tc>
          <w:tcPr>
            <w:tcW w:w="1276" w:type="dxa"/>
          </w:tcPr>
          <w:p w14:paraId="6D125A2C" w14:textId="77777777" w:rsidR="0082474F" w:rsidRPr="0082474F" w:rsidRDefault="0082474F" w:rsidP="0082474F">
            <w:pPr>
              <w:rPr>
                <w:sz w:val="21"/>
                <w:szCs w:val="21"/>
                <w:lang w:val="en-GB"/>
              </w:rPr>
            </w:pPr>
          </w:p>
        </w:tc>
        <w:tc>
          <w:tcPr>
            <w:tcW w:w="1559" w:type="dxa"/>
          </w:tcPr>
          <w:p w14:paraId="741A319B" w14:textId="77777777" w:rsidR="0082474F" w:rsidRPr="0082474F" w:rsidRDefault="0082474F" w:rsidP="0082474F">
            <w:pPr>
              <w:rPr>
                <w:sz w:val="21"/>
                <w:szCs w:val="21"/>
                <w:lang w:val="en-GB"/>
              </w:rPr>
            </w:pPr>
          </w:p>
        </w:tc>
        <w:tc>
          <w:tcPr>
            <w:tcW w:w="1417" w:type="dxa"/>
          </w:tcPr>
          <w:p w14:paraId="2BEE0F9B" w14:textId="77777777" w:rsidR="0082474F" w:rsidRPr="0082474F" w:rsidRDefault="0082474F" w:rsidP="0082474F">
            <w:pPr>
              <w:rPr>
                <w:sz w:val="21"/>
                <w:szCs w:val="21"/>
                <w:lang w:val="en-GB"/>
              </w:rPr>
            </w:pPr>
          </w:p>
        </w:tc>
        <w:tc>
          <w:tcPr>
            <w:tcW w:w="1560" w:type="dxa"/>
          </w:tcPr>
          <w:p w14:paraId="66D9705E" w14:textId="77777777" w:rsidR="0082474F" w:rsidRPr="0082474F" w:rsidRDefault="0082474F" w:rsidP="0082474F">
            <w:pPr>
              <w:rPr>
                <w:sz w:val="21"/>
                <w:szCs w:val="21"/>
                <w:lang w:val="en-GB"/>
              </w:rPr>
            </w:pPr>
          </w:p>
        </w:tc>
        <w:tc>
          <w:tcPr>
            <w:tcW w:w="1275" w:type="dxa"/>
          </w:tcPr>
          <w:p w14:paraId="3EB8B5CB" w14:textId="77777777" w:rsidR="0082474F" w:rsidRPr="0082474F" w:rsidRDefault="0082474F" w:rsidP="0082474F">
            <w:pPr>
              <w:rPr>
                <w:sz w:val="21"/>
                <w:szCs w:val="21"/>
                <w:lang w:val="en-GB"/>
              </w:rPr>
            </w:pPr>
          </w:p>
        </w:tc>
      </w:tr>
      <w:tr w:rsidR="0082474F" w:rsidRPr="0082474F" w14:paraId="1AB311C9" w14:textId="77777777" w:rsidTr="0082474F">
        <w:trPr>
          <w:trHeight w:hRule="exact" w:val="818"/>
        </w:trPr>
        <w:tc>
          <w:tcPr>
            <w:tcW w:w="3114" w:type="dxa"/>
          </w:tcPr>
          <w:p w14:paraId="0BB551B4" w14:textId="77777777" w:rsidR="0082474F" w:rsidRPr="0082474F" w:rsidRDefault="0082474F" w:rsidP="0082474F">
            <w:pPr>
              <w:rPr>
                <w:sz w:val="21"/>
                <w:szCs w:val="21"/>
                <w:lang w:val="en-GB"/>
              </w:rPr>
            </w:pPr>
            <w:r w:rsidRPr="0082474F">
              <w:rPr>
                <w:sz w:val="21"/>
                <w:szCs w:val="21"/>
                <w:lang w:val="en-US"/>
              </w:rPr>
              <w:t xml:space="preserve">On financial assets measured at fair value through </w:t>
            </w:r>
            <w:r w:rsidRPr="0082474F">
              <w:rPr>
                <w:sz w:val="21"/>
                <w:szCs w:val="21"/>
                <w:lang w:val="en-US"/>
              </w:rPr>
              <w:br/>
              <w:t>income and expenditure</w:t>
            </w:r>
          </w:p>
        </w:tc>
        <w:tc>
          <w:tcPr>
            <w:tcW w:w="1276" w:type="dxa"/>
          </w:tcPr>
          <w:p w14:paraId="460C2E8C" w14:textId="77777777" w:rsidR="0082474F" w:rsidRPr="0082474F" w:rsidRDefault="0082474F" w:rsidP="0082474F">
            <w:pPr>
              <w:rPr>
                <w:sz w:val="21"/>
                <w:szCs w:val="21"/>
                <w:lang w:val="en-GB"/>
              </w:rPr>
            </w:pPr>
            <w:r w:rsidRPr="0082474F">
              <w:rPr>
                <w:sz w:val="21"/>
                <w:szCs w:val="21"/>
                <w:lang w:val="en-US"/>
              </w:rPr>
              <w:t>SOCI</w:t>
            </w:r>
          </w:p>
        </w:tc>
        <w:tc>
          <w:tcPr>
            <w:tcW w:w="1559" w:type="dxa"/>
          </w:tcPr>
          <w:p w14:paraId="5C6287A0" w14:textId="77777777" w:rsidR="0082474F" w:rsidRPr="0082474F" w:rsidRDefault="0082474F" w:rsidP="0082474F">
            <w:pPr>
              <w:rPr>
                <w:sz w:val="21"/>
                <w:szCs w:val="21"/>
                <w:lang w:val="en-GB"/>
              </w:rPr>
            </w:pPr>
            <w:r w:rsidRPr="0082474F">
              <w:rPr>
                <w:b/>
                <w:bCs/>
                <w:sz w:val="21"/>
                <w:szCs w:val="21"/>
                <w:lang w:val="en-US"/>
              </w:rPr>
              <w:t>10,240</w:t>
            </w:r>
          </w:p>
        </w:tc>
        <w:tc>
          <w:tcPr>
            <w:tcW w:w="1417" w:type="dxa"/>
          </w:tcPr>
          <w:p w14:paraId="4AF9EC00" w14:textId="77777777" w:rsidR="0082474F" w:rsidRPr="0082474F" w:rsidRDefault="0082474F" w:rsidP="0082474F">
            <w:pPr>
              <w:rPr>
                <w:sz w:val="21"/>
                <w:szCs w:val="21"/>
                <w:lang w:val="en-GB"/>
              </w:rPr>
            </w:pPr>
            <w:r w:rsidRPr="0082474F">
              <w:rPr>
                <w:b/>
                <w:bCs/>
                <w:sz w:val="21"/>
                <w:szCs w:val="21"/>
                <w:lang w:val="en-US"/>
              </w:rPr>
              <w:t>10,240</w:t>
            </w:r>
          </w:p>
        </w:tc>
        <w:tc>
          <w:tcPr>
            <w:tcW w:w="1560" w:type="dxa"/>
          </w:tcPr>
          <w:p w14:paraId="70DFA4E6" w14:textId="77777777" w:rsidR="0082474F" w:rsidRPr="0082474F" w:rsidRDefault="0082474F" w:rsidP="0082474F">
            <w:pPr>
              <w:rPr>
                <w:sz w:val="21"/>
                <w:szCs w:val="21"/>
                <w:lang w:val="en-GB"/>
              </w:rPr>
            </w:pPr>
            <w:r w:rsidRPr="0082474F">
              <w:rPr>
                <w:sz w:val="21"/>
                <w:szCs w:val="21"/>
                <w:lang w:val="en-US"/>
              </w:rPr>
              <w:t>(2,610)</w:t>
            </w:r>
          </w:p>
        </w:tc>
        <w:tc>
          <w:tcPr>
            <w:tcW w:w="1275" w:type="dxa"/>
          </w:tcPr>
          <w:p w14:paraId="4EC5F0C8" w14:textId="77777777" w:rsidR="0082474F" w:rsidRPr="0082474F" w:rsidRDefault="0082474F" w:rsidP="0082474F">
            <w:pPr>
              <w:rPr>
                <w:sz w:val="21"/>
                <w:szCs w:val="21"/>
                <w:lang w:val="en-GB"/>
              </w:rPr>
            </w:pPr>
            <w:r w:rsidRPr="0082474F">
              <w:rPr>
                <w:sz w:val="21"/>
                <w:szCs w:val="21"/>
                <w:lang w:val="en-US"/>
              </w:rPr>
              <w:t>(2,610)</w:t>
            </w:r>
          </w:p>
        </w:tc>
      </w:tr>
      <w:tr w:rsidR="0082474F" w:rsidRPr="0082474F" w14:paraId="2F625F23" w14:textId="77777777" w:rsidTr="0082474F">
        <w:trPr>
          <w:trHeight w:hRule="exact" w:val="561"/>
        </w:trPr>
        <w:tc>
          <w:tcPr>
            <w:tcW w:w="3114" w:type="dxa"/>
            <w:tcBorders>
              <w:bottom w:val="single" w:sz="4" w:space="0" w:color="BFBFBF" w:themeColor="background1" w:themeShade="BF"/>
            </w:tcBorders>
          </w:tcPr>
          <w:p w14:paraId="62BDF96D" w14:textId="77777777" w:rsidR="0082474F" w:rsidRPr="0082474F" w:rsidRDefault="0082474F" w:rsidP="0082474F">
            <w:pPr>
              <w:rPr>
                <w:sz w:val="21"/>
                <w:szCs w:val="21"/>
                <w:lang w:val="en-GB"/>
              </w:rPr>
            </w:pPr>
            <w:r w:rsidRPr="0082474F">
              <w:rPr>
                <w:sz w:val="21"/>
                <w:szCs w:val="21"/>
                <w:lang w:val="en-US"/>
              </w:rPr>
              <w:t>On derivative financial liabilities</w:t>
            </w:r>
          </w:p>
        </w:tc>
        <w:tc>
          <w:tcPr>
            <w:tcW w:w="1276" w:type="dxa"/>
            <w:tcBorders>
              <w:bottom w:val="single" w:sz="4" w:space="0" w:color="BFBFBF" w:themeColor="background1" w:themeShade="BF"/>
            </w:tcBorders>
          </w:tcPr>
          <w:p w14:paraId="2D16A749" w14:textId="77777777" w:rsidR="0082474F" w:rsidRPr="0082474F" w:rsidRDefault="0082474F" w:rsidP="0082474F">
            <w:pPr>
              <w:rPr>
                <w:sz w:val="21"/>
                <w:szCs w:val="21"/>
                <w:lang w:val="en-GB"/>
              </w:rPr>
            </w:pPr>
          </w:p>
        </w:tc>
        <w:tc>
          <w:tcPr>
            <w:tcW w:w="1559" w:type="dxa"/>
            <w:tcBorders>
              <w:bottom w:val="single" w:sz="4" w:space="0" w:color="BFBFBF" w:themeColor="background1" w:themeShade="BF"/>
            </w:tcBorders>
          </w:tcPr>
          <w:p w14:paraId="591C6972" w14:textId="77777777" w:rsidR="0082474F" w:rsidRPr="0082474F" w:rsidRDefault="0082474F" w:rsidP="0082474F">
            <w:pPr>
              <w:rPr>
                <w:sz w:val="21"/>
                <w:szCs w:val="21"/>
                <w:lang w:val="en-GB"/>
              </w:rPr>
            </w:pPr>
            <w:r w:rsidRPr="0082474F">
              <w:rPr>
                <w:b/>
                <w:bCs/>
                <w:sz w:val="21"/>
                <w:szCs w:val="21"/>
                <w:lang w:val="en-US"/>
              </w:rPr>
              <w:t>213</w:t>
            </w:r>
          </w:p>
        </w:tc>
        <w:tc>
          <w:tcPr>
            <w:tcW w:w="1417" w:type="dxa"/>
            <w:tcBorders>
              <w:bottom w:val="single" w:sz="4" w:space="0" w:color="BFBFBF" w:themeColor="background1" w:themeShade="BF"/>
            </w:tcBorders>
          </w:tcPr>
          <w:p w14:paraId="320610A8" w14:textId="77777777" w:rsidR="0082474F" w:rsidRPr="0082474F" w:rsidRDefault="0082474F" w:rsidP="0082474F">
            <w:pPr>
              <w:rPr>
                <w:sz w:val="21"/>
                <w:szCs w:val="21"/>
                <w:lang w:val="en-GB"/>
              </w:rPr>
            </w:pPr>
            <w:r w:rsidRPr="0082474F">
              <w:rPr>
                <w:b/>
                <w:bCs/>
                <w:sz w:val="21"/>
                <w:szCs w:val="21"/>
                <w:lang w:val="en-US"/>
              </w:rPr>
              <w:t>213</w:t>
            </w:r>
          </w:p>
        </w:tc>
        <w:tc>
          <w:tcPr>
            <w:tcW w:w="1560" w:type="dxa"/>
            <w:tcBorders>
              <w:bottom w:val="single" w:sz="4" w:space="0" w:color="BFBFBF" w:themeColor="background1" w:themeShade="BF"/>
            </w:tcBorders>
          </w:tcPr>
          <w:p w14:paraId="2DB9D97F" w14:textId="77777777" w:rsidR="0082474F" w:rsidRPr="0082474F" w:rsidRDefault="0082474F" w:rsidP="0082474F">
            <w:pPr>
              <w:rPr>
                <w:sz w:val="21"/>
                <w:szCs w:val="21"/>
                <w:lang w:val="en-GB"/>
              </w:rPr>
            </w:pPr>
            <w:r w:rsidRPr="0082474F">
              <w:rPr>
                <w:sz w:val="21"/>
                <w:szCs w:val="21"/>
                <w:lang w:val="en-US"/>
              </w:rPr>
              <w:t>(27)</w:t>
            </w:r>
          </w:p>
        </w:tc>
        <w:tc>
          <w:tcPr>
            <w:tcW w:w="1275" w:type="dxa"/>
            <w:tcBorders>
              <w:bottom w:val="single" w:sz="4" w:space="0" w:color="BFBFBF" w:themeColor="background1" w:themeShade="BF"/>
            </w:tcBorders>
          </w:tcPr>
          <w:p w14:paraId="4DD99628" w14:textId="77777777" w:rsidR="0082474F" w:rsidRPr="0082474F" w:rsidRDefault="0082474F" w:rsidP="0082474F">
            <w:pPr>
              <w:rPr>
                <w:sz w:val="21"/>
                <w:szCs w:val="21"/>
                <w:lang w:val="en-GB"/>
              </w:rPr>
            </w:pPr>
            <w:r w:rsidRPr="0082474F">
              <w:rPr>
                <w:sz w:val="21"/>
                <w:szCs w:val="21"/>
                <w:lang w:val="en-US"/>
              </w:rPr>
              <w:t>(27)</w:t>
            </w:r>
          </w:p>
        </w:tc>
      </w:tr>
      <w:tr w:rsidR="0082474F" w:rsidRPr="0082474F" w14:paraId="4A529C34" w14:textId="77777777" w:rsidTr="0082474F">
        <w:trPr>
          <w:trHeight w:hRule="exact" w:val="414"/>
        </w:trPr>
        <w:tc>
          <w:tcPr>
            <w:tcW w:w="3114" w:type="dxa"/>
            <w:tcBorders>
              <w:bottom w:val="single" w:sz="18" w:space="0" w:color="404040"/>
            </w:tcBorders>
            <w:shd w:val="clear" w:color="auto" w:fill="D9D9D9" w:themeFill="background1" w:themeFillShade="D9"/>
          </w:tcPr>
          <w:p w14:paraId="6BE89D0D" w14:textId="77777777" w:rsidR="0082474F" w:rsidRPr="0082474F" w:rsidRDefault="0082474F" w:rsidP="0082474F">
            <w:pPr>
              <w:rPr>
                <w:sz w:val="21"/>
                <w:szCs w:val="21"/>
                <w:lang w:val="en-GB"/>
              </w:rPr>
            </w:pPr>
          </w:p>
        </w:tc>
        <w:tc>
          <w:tcPr>
            <w:tcW w:w="1276" w:type="dxa"/>
            <w:tcBorders>
              <w:bottom w:val="single" w:sz="18" w:space="0" w:color="404040"/>
            </w:tcBorders>
            <w:shd w:val="clear" w:color="auto" w:fill="D9D9D9" w:themeFill="background1" w:themeFillShade="D9"/>
          </w:tcPr>
          <w:p w14:paraId="55DDE5AC" w14:textId="77777777" w:rsidR="0082474F" w:rsidRPr="0082474F" w:rsidRDefault="0082474F" w:rsidP="0082474F">
            <w:pPr>
              <w:rPr>
                <w:sz w:val="21"/>
                <w:szCs w:val="21"/>
                <w:lang w:val="en-GB"/>
              </w:rPr>
            </w:pPr>
          </w:p>
        </w:tc>
        <w:tc>
          <w:tcPr>
            <w:tcW w:w="1559" w:type="dxa"/>
            <w:tcBorders>
              <w:bottom w:val="single" w:sz="18" w:space="0" w:color="404040"/>
            </w:tcBorders>
            <w:shd w:val="clear" w:color="auto" w:fill="D9D9D9" w:themeFill="background1" w:themeFillShade="D9"/>
          </w:tcPr>
          <w:p w14:paraId="3CC0CB2E" w14:textId="77777777" w:rsidR="0082474F" w:rsidRPr="0082474F" w:rsidRDefault="0082474F" w:rsidP="0082474F">
            <w:pPr>
              <w:rPr>
                <w:sz w:val="21"/>
                <w:szCs w:val="21"/>
                <w:lang w:val="en-GB"/>
              </w:rPr>
            </w:pPr>
            <w:r w:rsidRPr="0082474F">
              <w:rPr>
                <w:b/>
                <w:bCs/>
                <w:sz w:val="21"/>
                <w:szCs w:val="21"/>
                <w:lang w:val="en-GB"/>
              </w:rPr>
              <w:t>10,453</w:t>
            </w:r>
          </w:p>
        </w:tc>
        <w:tc>
          <w:tcPr>
            <w:tcW w:w="1417" w:type="dxa"/>
            <w:tcBorders>
              <w:bottom w:val="single" w:sz="18" w:space="0" w:color="404040"/>
            </w:tcBorders>
            <w:shd w:val="clear" w:color="auto" w:fill="D9D9D9" w:themeFill="background1" w:themeFillShade="D9"/>
          </w:tcPr>
          <w:p w14:paraId="4B3F796E" w14:textId="77777777" w:rsidR="0082474F" w:rsidRPr="0082474F" w:rsidRDefault="0082474F" w:rsidP="0082474F">
            <w:pPr>
              <w:rPr>
                <w:sz w:val="21"/>
                <w:szCs w:val="21"/>
                <w:lang w:val="en-GB"/>
              </w:rPr>
            </w:pPr>
            <w:r w:rsidRPr="0082474F">
              <w:rPr>
                <w:b/>
                <w:bCs/>
                <w:sz w:val="21"/>
                <w:szCs w:val="21"/>
                <w:lang w:val="en-GB"/>
              </w:rPr>
              <w:t>10,453</w:t>
            </w:r>
          </w:p>
        </w:tc>
        <w:tc>
          <w:tcPr>
            <w:tcW w:w="1560" w:type="dxa"/>
            <w:tcBorders>
              <w:bottom w:val="single" w:sz="18" w:space="0" w:color="404040"/>
            </w:tcBorders>
            <w:shd w:val="clear" w:color="auto" w:fill="D9D9D9" w:themeFill="background1" w:themeFillShade="D9"/>
          </w:tcPr>
          <w:p w14:paraId="5D224302" w14:textId="77777777" w:rsidR="0082474F" w:rsidRPr="0082474F" w:rsidRDefault="0082474F" w:rsidP="0082474F">
            <w:pPr>
              <w:rPr>
                <w:sz w:val="21"/>
                <w:szCs w:val="21"/>
                <w:lang w:val="en-GB"/>
              </w:rPr>
            </w:pPr>
            <w:r w:rsidRPr="0082474F">
              <w:rPr>
                <w:sz w:val="21"/>
                <w:szCs w:val="21"/>
                <w:lang w:val="en-GB"/>
              </w:rPr>
              <w:t>(2,637)</w:t>
            </w:r>
          </w:p>
        </w:tc>
        <w:tc>
          <w:tcPr>
            <w:tcW w:w="1275" w:type="dxa"/>
            <w:tcBorders>
              <w:bottom w:val="single" w:sz="18" w:space="0" w:color="404040"/>
            </w:tcBorders>
            <w:shd w:val="clear" w:color="auto" w:fill="D9D9D9" w:themeFill="background1" w:themeFillShade="D9"/>
          </w:tcPr>
          <w:p w14:paraId="06717999" w14:textId="77777777" w:rsidR="0082474F" w:rsidRPr="0082474F" w:rsidRDefault="0082474F" w:rsidP="0082474F">
            <w:pPr>
              <w:rPr>
                <w:sz w:val="21"/>
                <w:szCs w:val="21"/>
                <w:lang w:val="en-GB"/>
              </w:rPr>
            </w:pPr>
            <w:r w:rsidRPr="0082474F">
              <w:rPr>
                <w:sz w:val="21"/>
                <w:szCs w:val="21"/>
                <w:lang w:val="en-GB"/>
              </w:rPr>
              <w:t>(2,637)</w:t>
            </w:r>
          </w:p>
        </w:tc>
      </w:tr>
    </w:tbl>
    <w:p w14:paraId="57CD84AF" w14:textId="77777777" w:rsidR="00D551C8" w:rsidRDefault="00D551C8" w:rsidP="00D551C8">
      <w:pPr>
        <w:rPr>
          <w:lang w:val="en-GB"/>
        </w:rPr>
      </w:pPr>
    </w:p>
    <w:tbl>
      <w:tblPr>
        <w:tblStyle w:val="TableGridLight"/>
        <w:tblW w:w="10201" w:type="dxa"/>
        <w:tblLayout w:type="fixed"/>
        <w:tblCellMar>
          <w:top w:w="57" w:type="dxa"/>
          <w:bottom w:w="57" w:type="dxa"/>
        </w:tblCellMar>
        <w:tblLook w:val="0000" w:firstRow="0" w:lastRow="0" w:firstColumn="0" w:lastColumn="0" w:noHBand="0" w:noVBand="0"/>
      </w:tblPr>
      <w:tblGrid>
        <w:gridCol w:w="4106"/>
        <w:gridCol w:w="1701"/>
        <w:gridCol w:w="1701"/>
        <w:gridCol w:w="1276"/>
        <w:gridCol w:w="1417"/>
      </w:tblGrid>
      <w:tr w:rsidR="00F146C7" w:rsidRPr="0082474F" w14:paraId="4A6C3C96" w14:textId="77777777" w:rsidTr="00F146C7">
        <w:trPr>
          <w:trHeight w:val="593"/>
        </w:trPr>
        <w:tc>
          <w:tcPr>
            <w:tcW w:w="4106" w:type="dxa"/>
          </w:tcPr>
          <w:p w14:paraId="6E243D3D" w14:textId="77777777" w:rsidR="0082474F" w:rsidRPr="0082474F" w:rsidRDefault="0082474F" w:rsidP="0082474F">
            <w:pPr>
              <w:rPr>
                <w:sz w:val="21"/>
                <w:szCs w:val="21"/>
                <w:lang w:val="en-GB"/>
              </w:rPr>
            </w:pPr>
          </w:p>
        </w:tc>
        <w:tc>
          <w:tcPr>
            <w:tcW w:w="1701" w:type="dxa"/>
          </w:tcPr>
          <w:p w14:paraId="7F4E4441" w14:textId="77777777" w:rsidR="0082474F" w:rsidRPr="0082474F" w:rsidRDefault="0082474F" w:rsidP="0082474F">
            <w:pPr>
              <w:rPr>
                <w:sz w:val="21"/>
                <w:szCs w:val="21"/>
                <w:lang w:val="en-GB"/>
              </w:rPr>
            </w:pPr>
            <w:r w:rsidRPr="0082474F">
              <w:rPr>
                <w:sz w:val="21"/>
                <w:szCs w:val="21"/>
                <w:lang w:val="en-GB"/>
              </w:rPr>
              <w:t xml:space="preserve">Obligation to fund deficit on USS pension </w:t>
            </w:r>
          </w:p>
        </w:tc>
        <w:tc>
          <w:tcPr>
            <w:tcW w:w="1701" w:type="dxa"/>
          </w:tcPr>
          <w:p w14:paraId="789D7A34" w14:textId="77777777" w:rsidR="0082474F" w:rsidRPr="0082474F" w:rsidRDefault="0082474F" w:rsidP="0082474F">
            <w:pPr>
              <w:rPr>
                <w:sz w:val="21"/>
                <w:szCs w:val="21"/>
                <w:lang w:val="en-GB"/>
              </w:rPr>
            </w:pPr>
            <w:r w:rsidRPr="0082474F">
              <w:rPr>
                <w:sz w:val="21"/>
                <w:szCs w:val="21"/>
                <w:lang w:val="en-GB"/>
              </w:rPr>
              <w:t xml:space="preserve">Defined </w:t>
            </w:r>
            <w:r w:rsidRPr="0082474F">
              <w:rPr>
                <w:sz w:val="21"/>
                <w:szCs w:val="21"/>
                <w:lang w:val="en-GB"/>
              </w:rPr>
              <w:br/>
              <w:t xml:space="preserve">benefit </w:t>
            </w:r>
          </w:p>
          <w:p w14:paraId="4C662230" w14:textId="77777777" w:rsidR="0082474F" w:rsidRPr="0082474F" w:rsidRDefault="0082474F" w:rsidP="0082474F">
            <w:pPr>
              <w:rPr>
                <w:sz w:val="21"/>
                <w:szCs w:val="21"/>
                <w:lang w:val="en-GB"/>
              </w:rPr>
            </w:pPr>
            <w:r w:rsidRPr="0082474F">
              <w:rPr>
                <w:sz w:val="21"/>
                <w:szCs w:val="21"/>
                <w:lang w:val="en-GB"/>
              </w:rPr>
              <w:t>obligation on BPAS pension</w:t>
            </w:r>
          </w:p>
        </w:tc>
        <w:tc>
          <w:tcPr>
            <w:tcW w:w="1276" w:type="dxa"/>
          </w:tcPr>
          <w:p w14:paraId="053A6AAD" w14:textId="77777777" w:rsidR="0082474F" w:rsidRPr="0082474F" w:rsidRDefault="0082474F" w:rsidP="0082474F">
            <w:pPr>
              <w:rPr>
                <w:sz w:val="21"/>
                <w:szCs w:val="21"/>
                <w:lang w:val="en-GB"/>
              </w:rPr>
            </w:pPr>
            <w:r w:rsidRPr="0082474F">
              <w:rPr>
                <w:sz w:val="21"/>
                <w:szCs w:val="21"/>
                <w:lang w:val="en-GB"/>
              </w:rPr>
              <w:t xml:space="preserve">NCATI LGPS </w:t>
            </w:r>
            <w:r w:rsidRPr="0082474F">
              <w:rPr>
                <w:sz w:val="21"/>
                <w:szCs w:val="21"/>
                <w:lang w:val="en-GB"/>
              </w:rPr>
              <w:br/>
              <w:t>pension</w:t>
            </w:r>
          </w:p>
        </w:tc>
        <w:tc>
          <w:tcPr>
            <w:tcW w:w="1417" w:type="dxa"/>
          </w:tcPr>
          <w:p w14:paraId="2D1B1D28" w14:textId="77777777" w:rsidR="0082474F" w:rsidRPr="0082474F" w:rsidRDefault="0082474F" w:rsidP="0082474F">
            <w:pPr>
              <w:rPr>
                <w:b/>
                <w:bCs/>
                <w:sz w:val="21"/>
                <w:szCs w:val="21"/>
                <w:lang w:val="en-GB"/>
              </w:rPr>
            </w:pPr>
            <w:r w:rsidRPr="0082474F">
              <w:rPr>
                <w:b/>
                <w:bCs/>
                <w:sz w:val="21"/>
                <w:szCs w:val="21"/>
                <w:lang w:val="en-GB"/>
              </w:rPr>
              <w:t>Total pension provisions</w:t>
            </w:r>
          </w:p>
          <w:p w14:paraId="043A44C0" w14:textId="77777777" w:rsidR="0082474F" w:rsidRPr="0082474F" w:rsidRDefault="0082474F" w:rsidP="0082474F">
            <w:pPr>
              <w:rPr>
                <w:sz w:val="21"/>
                <w:szCs w:val="21"/>
                <w:lang w:val="en-GB"/>
              </w:rPr>
            </w:pPr>
          </w:p>
        </w:tc>
      </w:tr>
      <w:tr w:rsidR="00F146C7" w:rsidRPr="0082474F" w14:paraId="1BE272A7" w14:textId="77777777" w:rsidTr="00F146C7">
        <w:trPr>
          <w:trHeight w:val="293"/>
        </w:trPr>
        <w:tc>
          <w:tcPr>
            <w:tcW w:w="4106" w:type="dxa"/>
          </w:tcPr>
          <w:p w14:paraId="355D213B" w14:textId="58CFEEAB" w:rsidR="0082474F" w:rsidRPr="0082474F" w:rsidRDefault="0082474F" w:rsidP="0082474F">
            <w:pPr>
              <w:rPr>
                <w:sz w:val="21"/>
                <w:szCs w:val="21"/>
                <w:lang w:val="en-GB"/>
              </w:rPr>
            </w:pPr>
          </w:p>
        </w:tc>
        <w:tc>
          <w:tcPr>
            <w:tcW w:w="1701" w:type="dxa"/>
          </w:tcPr>
          <w:p w14:paraId="50D0AD00" w14:textId="77777777" w:rsidR="0082474F" w:rsidRPr="0082474F" w:rsidRDefault="0082474F" w:rsidP="0082474F">
            <w:pPr>
              <w:rPr>
                <w:sz w:val="21"/>
                <w:szCs w:val="21"/>
                <w:lang w:val="en-GB"/>
              </w:rPr>
            </w:pPr>
            <w:r w:rsidRPr="0082474F">
              <w:rPr>
                <w:sz w:val="21"/>
                <w:szCs w:val="21"/>
                <w:lang w:val="en-US"/>
              </w:rPr>
              <w:t>£’000</w:t>
            </w:r>
          </w:p>
        </w:tc>
        <w:tc>
          <w:tcPr>
            <w:tcW w:w="1701" w:type="dxa"/>
          </w:tcPr>
          <w:p w14:paraId="7089A74C" w14:textId="77777777" w:rsidR="0082474F" w:rsidRPr="0082474F" w:rsidRDefault="0082474F" w:rsidP="0082474F">
            <w:pPr>
              <w:rPr>
                <w:sz w:val="21"/>
                <w:szCs w:val="21"/>
                <w:lang w:val="en-GB"/>
              </w:rPr>
            </w:pPr>
            <w:r w:rsidRPr="0082474F">
              <w:rPr>
                <w:sz w:val="21"/>
                <w:szCs w:val="21"/>
                <w:lang w:val="en-US"/>
              </w:rPr>
              <w:t>£’000</w:t>
            </w:r>
          </w:p>
        </w:tc>
        <w:tc>
          <w:tcPr>
            <w:tcW w:w="1276" w:type="dxa"/>
          </w:tcPr>
          <w:p w14:paraId="6BE407B1" w14:textId="77777777" w:rsidR="0082474F" w:rsidRPr="0082474F" w:rsidRDefault="0082474F" w:rsidP="0082474F">
            <w:pPr>
              <w:rPr>
                <w:sz w:val="21"/>
                <w:szCs w:val="21"/>
                <w:lang w:val="en-GB"/>
              </w:rPr>
            </w:pPr>
            <w:r w:rsidRPr="0082474F">
              <w:rPr>
                <w:sz w:val="21"/>
                <w:szCs w:val="21"/>
                <w:lang w:val="en-US"/>
              </w:rPr>
              <w:t>£’000</w:t>
            </w:r>
          </w:p>
        </w:tc>
        <w:tc>
          <w:tcPr>
            <w:tcW w:w="1417" w:type="dxa"/>
          </w:tcPr>
          <w:p w14:paraId="2607FF86" w14:textId="77777777" w:rsidR="0082474F" w:rsidRPr="0082474F" w:rsidRDefault="0082474F" w:rsidP="0082474F">
            <w:pPr>
              <w:rPr>
                <w:sz w:val="21"/>
                <w:szCs w:val="21"/>
                <w:lang w:val="en-GB"/>
              </w:rPr>
            </w:pPr>
            <w:r w:rsidRPr="0082474F">
              <w:rPr>
                <w:b/>
                <w:bCs/>
                <w:sz w:val="21"/>
                <w:szCs w:val="21"/>
                <w:lang w:val="en-US"/>
              </w:rPr>
              <w:t>£’000</w:t>
            </w:r>
          </w:p>
        </w:tc>
      </w:tr>
      <w:tr w:rsidR="0082474F" w:rsidRPr="0082474F" w14:paraId="4AAF684F" w14:textId="77777777" w:rsidTr="00F146C7">
        <w:trPr>
          <w:trHeight w:val="293"/>
        </w:trPr>
        <w:tc>
          <w:tcPr>
            <w:tcW w:w="4106" w:type="dxa"/>
          </w:tcPr>
          <w:p w14:paraId="2872BC07" w14:textId="3149E036" w:rsidR="0082474F" w:rsidRPr="00242A36" w:rsidRDefault="0082474F" w:rsidP="00242A36">
            <w:pPr>
              <w:pStyle w:val="Heading3"/>
              <w:rPr>
                <w:lang w:val="en-GB"/>
              </w:rPr>
            </w:pPr>
            <w:r w:rsidRPr="0082474F">
              <w:rPr>
                <w:lang w:val="en-GB"/>
              </w:rPr>
              <w:t>18. Pension provisions</w:t>
            </w:r>
          </w:p>
        </w:tc>
        <w:tc>
          <w:tcPr>
            <w:tcW w:w="1701" w:type="dxa"/>
          </w:tcPr>
          <w:p w14:paraId="54A427BE" w14:textId="77777777" w:rsidR="0082474F" w:rsidRPr="0082474F" w:rsidRDefault="0082474F" w:rsidP="0082474F">
            <w:pPr>
              <w:rPr>
                <w:sz w:val="21"/>
                <w:szCs w:val="21"/>
                <w:lang w:val="en-US"/>
              </w:rPr>
            </w:pPr>
          </w:p>
        </w:tc>
        <w:tc>
          <w:tcPr>
            <w:tcW w:w="1701" w:type="dxa"/>
          </w:tcPr>
          <w:p w14:paraId="38957DA3" w14:textId="77777777" w:rsidR="0082474F" w:rsidRPr="0082474F" w:rsidRDefault="0082474F" w:rsidP="0082474F">
            <w:pPr>
              <w:rPr>
                <w:sz w:val="21"/>
                <w:szCs w:val="21"/>
                <w:lang w:val="en-US"/>
              </w:rPr>
            </w:pPr>
          </w:p>
        </w:tc>
        <w:tc>
          <w:tcPr>
            <w:tcW w:w="1276" w:type="dxa"/>
          </w:tcPr>
          <w:p w14:paraId="5A01B958" w14:textId="77777777" w:rsidR="0082474F" w:rsidRPr="0082474F" w:rsidRDefault="0082474F" w:rsidP="0082474F">
            <w:pPr>
              <w:rPr>
                <w:sz w:val="21"/>
                <w:szCs w:val="21"/>
                <w:lang w:val="en-US"/>
              </w:rPr>
            </w:pPr>
          </w:p>
        </w:tc>
        <w:tc>
          <w:tcPr>
            <w:tcW w:w="1417" w:type="dxa"/>
          </w:tcPr>
          <w:p w14:paraId="0F304ABA" w14:textId="77777777" w:rsidR="0082474F" w:rsidRPr="0082474F" w:rsidRDefault="0082474F" w:rsidP="0082474F">
            <w:pPr>
              <w:rPr>
                <w:b/>
                <w:bCs/>
                <w:sz w:val="21"/>
                <w:szCs w:val="21"/>
                <w:lang w:val="en-US"/>
              </w:rPr>
            </w:pPr>
          </w:p>
        </w:tc>
      </w:tr>
      <w:tr w:rsidR="0082474F" w:rsidRPr="0082474F" w14:paraId="1A10DCD2" w14:textId="77777777" w:rsidTr="00F146C7">
        <w:trPr>
          <w:trHeight w:val="293"/>
        </w:trPr>
        <w:tc>
          <w:tcPr>
            <w:tcW w:w="4106" w:type="dxa"/>
          </w:tcPr>
          <w:p w14:paraId="31D4916A" w14:textId="3C03F2E2" w:rsidR="0082474F" w:rsidRPr="0082474F" w:rsidRDefault="0082474F" w:rsidP="0082474F">
            <w:pPr>
              <w:rPr>
                <w:b/>
                <w:bCs/>
                <w:sz w:val="21"/>
                <w:szCs w:val="21"/>
                <w:lang w:val="en-GB"/>
              </w:rPr>
            </w:pPr>
            <w:r w:rsidRPr="0082474F">
              <w:rPr>
                <w:b/>
                <w:bCs/>
                <w:sz w:val="21"/>
                <w:szCs w:val="21"/>
                <w:lang w:val="en-GB"/>
              </w:rPr>
              <w:t>Consolidated</w:t>
            </w:r>
          </w:p>
        </w:tc>
        <w:tc>
          <w:tcPr>
            <w:tcW w:w="1701" w:type="dxa"/>
          </w:tcPr>
          <w:p w14:paraId="42DB4C33" w14:textId="77777777" w:rsidR="0082474F" w:rsidRPr="0082474F" w:rsidRDefault="0082474F" w:rsidP="0082474F">
            <w:pPr>
              <w:rPr>
                <w:sz w:val="21"/>
                <w:szCs w:val="21"/>
                <w:lang w:val="en-US"/>
              </w:rPr>
            </w:pPr>
          </w:p>
        </w:tc>
        <w:tc>
          <w:tcPr>
            <w:tcW w:w="1701" w:type="dxa"/>
          </w:tcPr>
          <w:p w14:paraId="72071F4F" w14:textId="77777777" w:rsidR="0082474F" w:rsidRPr="0082474F" w:rsidRDefault="0082474F" w:rsidP="0082474F">
            <w:pPr>
              <w:rPr>
                <w:sz w:val="21"/>
                <w:szCs w:val="21"/>
                <w:lang w:val="en-US"/>
              </w:rPr>
            </w:pPr>
          </w:p>
        </w:tc>
        <w:tc>
          <w:tcPr>
            <w:tcW w:w="1276" w:type="dxa"/>
          </w:tcPr>
          <w:p w14:paraId="1649114A" w14:textId="77777777" w:rsidR="0082474F" w:rsidRPr="0082474F" w:rsidRDefault="0082474F" w:rsidP="0082474F">
            <w:pPr>
              <w:rPr>
                <w:sz w:val="21"/>
                <w:szCs w:val="21"/>
                <w:lang w:val="en-US"/>
              </w:rPr>
            </w:pPr>
          </w:p>
        </w:tc>
        <w:tc>
          <w:tcPr>
            <w:tcW w:w="1417" w:type="dxa"/>
          </w:tcPr>
          <w:p w14:paraId="0C28F377" w14:textId="77777777" w:rsidR="0082474F" w:rsidRPr="0082474F" w:rsidRDefault="0082474F" w:rsidP="0082474F">
            <w:pPr>
              <w:rPr>
                <w:b/>
                <w:bCs/>
                <w:sz w:val="21"/>
                <w:szCs w:val="21"/>
                <w:lang w:val="en-US"/>
              </w:rPr>
            </w:pPr>
          </w:p>
        </w:tc>
      </w:tr>
      <w:tr w:rsidR="00F146C7" w:rsidRPr="0082474F" w14:paraId="7BE30E98" w14:textId="77777777" w:rsidTr="00F146C7">
        <w:trPr>
          <w:trHeight w:val="60"/>
        </w:trPr>
        <w:tc>
          <w:tcPr>
            <w:tcW w:w="4106" w:type="dxa"/>
          </w:tcPr>
          <w:p w14:paraId="59552245" w14:textId="13A91A52" w:rsidR="0082474F" w:rsidRPr="0082474F" w:rsidRDefault="0082474F" w:rsidP="0082474F">
            <w:pPr>
              <w:rPr>
                <w:sz w:val="21"/>
                <w:szCs w:val="21"/>
                <w:lang w:val="en-GB"/>
              </w:rPr>
            </w:pPr>
            <w:proofErr w:type="gramStart"/>
            <w:r w:rsidRPr="0082474F">
              <w:rPr>
                <w:sz w:val="21"/>
                <w:szCs w:val="21"/>
                <w:lang w:val="en-US"/>
              </w:rPr>
              <w:t>At</w:t>
            </w:r>
            <w:proofErr w:type="gramEnd"/>
            <w:r w:rsidRPr="0082474F">
              <w:rPr>
                <w:sz w:val="21"/>
                <w:szCs w:val="21"/>
                <w:lang w:val="en-US"/>
              </w:rPr>
              <w:t xml:space="preserve"> 1 August 2023</w:t>
            </w:r>
          </w:p>
        </w:tc>
        <w:tc>
          <w:tcPr>
            <w:tcW w:w="1701" w:type="dxa"/>
          </w:tcPr>
          <w:p w14:paraId="32109459" w14:textId="77777777" w:rsidR="0082474F" w:rsidRPr="0082474F" w:rsidRDefault="0082474F" w:rsidP="0082474F">
            <w:pPr>
              <w:rPr>
                <w:sz w:val="21"/>
                <w:szCs w:val="21"/>
                <w:lang w:val="en-GB"/>
              </w:rPr>
            </w:pPr>
            <w:r w:rsidRPr="0082474F">
              <w:rPr>
                <w:sz w:val="21"/>
                <w:szCs w:val="21"/>
                <w:lang w:val="en-US"/>
              </w:rPr>
              <w:t>268,847</w:t>
            </w:r>
          </w:p>
        </w:tc>
        <w:tc>
          <w:tcPr>
            <w:tcW w:w="1701" w:type="dxa"/>
          </w:tcPr>
          <w:p w14:paraId="4117E7A9" w14:textId="77777777" w:rsidR="0082474F" w:rsidRPr="0082474F" w:rsidRDefault="0082474F" w:rsidP="0082474F">
            <w:pPr>
              <w:rPr>
                <w:sz w:val="21"/>
                <w:szCs w:val="21"/>
                <w:lang w:val="en-GB"/>
              </w:rPr>
            </w:pPr>
            <w:r w:rsidRPr="0082474F">
              <w:rPr>
                <w:sz w:val="21"/>
                <w:szCs w:val="21"/>
                <w:lang w:val="en-US"/>
              </w:rPr>
              <w:t xml:space="preserve">20,600 </w:t>
            </w:r>
          </w:p>
        </w:tc>
        <w:tc>
          <w:tcPr>
            <w:tcW w:w="1276" w:type="dxa"/>
          </w:tcPr>
          <w:p w14:paraId="4D1F0341" w14:textId="77777777" w:rsidR="0082474F" w:rsidRPr="0082474F" w:rsidRDefault="0082474F" w:rsidP="0082474F">
            <w:pPr>
              <w:rPr>
                <w:sz w:val="21"/>
                <w:szCs w:val="21"/>
                <w:lang w:val="en-GB"/>
              </w:rPr>
            </w:pPr>
            <w:r w:rsidRPr="0082474F">
              <w:rPr>
                <w:sz w:val="21"/>
                <w:szCs w:val="21"/>
                <w:lang w:val="en-US"/>
              </w:rPr>
              <w:t>150</w:t>
            </w:r>
          </w:p>
        </w:tc>
        <w:tc>
          <w:tcPr>
            <w:tcW w:w="1417" w:type="dxa"/>
          </w:tcPr>
          <w:p w14:paraId="39CCABAE" w14:textId="77777777" w:rsidR="0082474F" w:rsidRPr="0082474F" w:rsidRDefault="0082474F" w:rsidP="0082474F">
            <w:pPr>
              <w:rPr>
                <w:sz w:val="21"/>
                <w:szCs w:val="21"/>
                <w:lang w:val="en-GB"/>
              </w:rPr>
            </w:pPr>
            <w:r w:rsidRPr="0082474F">
              <w:rPr>
                <w:b/>
                <w:bCs/>
                <w:sz w:val="21"/>
                <w:szCs w:val="21"/>
                <w:lang w:val="en-US"/>
              </w:rPr>
              <w:t xml:space="preserve">289,597 </w:t>
            </w:r>
          </w:p>
        </w:tc>
      </w:tr>
      <w:tr w:rsidR="00F146C7" w:rsidRPr="0082474F" w14:paraId="364C4AC4" w14:textId="77777777" w:rsidTr="00F146C7">
        <w:trPr>
          <w:trHeight w:val="303"/>
        </w:trPr>
        <w:tc>
          <w:tcPr>
            <w:tcW w:w="4106" w:type="dxa"/>
          </w:tcPr>
          <w:p w14:paraId="50B3DBFF" w14:textId="59636692" w:rsidR="0082474F" w:rsidRPr="0082474F" w:rsidRDefault="0082474F" w:rsidP="0082474F">
            <w:pPr>
              <w:rPr>
                <w:sz w:val="21"/>
                <w:szCs w:val="21"/>
                <w:lang w:val="en-GB"/>
              </w:rPr>
            </w:pPr>
            <w:proofErr w:type="spellStart"/>
            <w:r w:rsidRPr="0082474F">
              <w:rPr>
                <w:sz w:val="21"/>
                <w:szCs w:val="21"/>
                <w:lang w:val="en-US"/>
              </w:rPr>
              <w:t>Utilised</w:t>
            </w:r>
            <w:proofErr w:type="spellEnd"/>
            <w:r w:rsidRPr="0082474F">
              <w:rPr>
                <w:sz w:val="21"/>
                <w:szCs w:val="21"/>
                <w:lang w:val="en-US"/>
              </w:rPr>
              <w:t xml:space="preserve"> during the year </w:t>
            </w:r>
          </w:p>
        </w:tc>
        <w:tc>
          <w:tcPr>
            <w:tcW w:w="1701" w:type="dxa"/>
          </w:tcPr>
          <w:p w14:paraId="1F0BAC5E" w14:textId="77777777" w:rsidR="0082474F" w:rsidRPr="0082474F" w:rsidRDefault="0082474F" w:rsidP="0082474F">
            <w:pPr>
              <w:rPr>
                <w:sz w:val="21"/>
                <w:szCs w:val="21"/>
                <w:lang w:val="en-GB"/>
              </w:rPr>
            </w:pPr>
            <w:r w:rsidRPr="0082474F">
              <w:rPr>
                <w:sz w:val="21"/>
                <w:szCs w:val="21"/>
                <w:lang w:val="en-GB"/>
              </w:rPr>
              <w:t>(7,160)</w:t>
            </w:r>
          </w:p>
        </w:tc>
        <w:tc>
          <w:tcPr>
            <w:tcW w:w="1701" w:type="dxa"/>
          </w:tcPr>
          <w:p w14:paraId="1DE046C0" w14:textId="77777777" w:rsidR="0082474F" w:rsidRPr="0082474F" w:rsidRDefault="0082474F" w:rsidP="0082474F">
            <w:pPr>
              <w:rPr>
                <w:sz w:val="21"/>
                <w:szCs w:val="21"/>
                <w:lang w:val="en-GB"/>
              </w:rPr>
            </w:pPr>
            <w:r w:rsidRPr="0082474F">
              <w:rPr>
                <w:sz w:val="21"/>
                <w:szCs w:val="21"/>
                <w:lang w:val="en-GB"/>
              </w:rPr>
              <w:t>(12,900)</w:t>
            </w:r>
          </w:p>
        </w:tc>
        <w:tc>
          <w:tcPr>
            <w:tcW w:w="1276" w:type="dxa"/>
          </w:tcPr>
          <w:p w14:paraId="4006FADB" w14:textId="77777777" w:rsidR="0082474F" w:rsidRPr="0082474F" w:rsidRDefault="0082474F" w:rsidP="0082474F">
            <w:pPr>
              <w:rPr>
                <w:sz w:val="21"/>
                <w:szCs w:val="21"/>
                <w:lang w:val="en-GB"/>
              </w:rPr>
            </w:pPr>
            <w:r w:rsidRPr="0082474F">
              <w:rPr>
                <w:sz w:val="21"/>
                <w:szCs w:val="21"/>
                <w:lang w:val="en-GB"/>
              </w:rPr>
              <w:t>(150)</w:t>
            </w:r>
          </w:p>
        </w:tc>
        <w:tc>
          <w:tcPr>
            <w:tcW w:w="1417" w:type="dxa"/>
          </w:tcPr>
          <w:p w14:paraId="66D28BDB" w14:textId="77777777" w:rsidR="0082474F" w:rsidRPr="0082474F" w:rsidRDefault="0082474F" w:rsidP="0082474F">
            <w:pPr>
              <w:rPr>
                <w:sz w:val="21"/>
                <w:szCs w:val="21"/>
                <w:lang w:val="en-GB"/>
              </w:rPr>
            </w:pPr>
            <w:r w:rsidRPr="0082474F">
              <w:rPr>
                <w:b/>
                <w:bCs/>
                <w:sz w:val="21"/>
                <w:szCs w:val="21"/>
                <w:lang w:val="en-GB"/>
              </w:rPr>
              <w:t>(20,210)</w:t>
            </w:r>
          </w:p>
        </w:tc>
      </w:tr>
      <w:tr w:rsidR="00F146C7" w:rsidRPr="0082474F" w14:paraId="02B8F0A2" w14:textId="77777777" w:rsidTr="00F146C7">
        <w:trPr>
          <w:trHeight w:val="303"/>
        </w:trPr>
        <w:tc>
          <w:tcPr>
            <w:tcW w:w="4106" w:type="dxa"/>
            <w:tcBorders>
              <w:bottom w:val="single" w:sz="4" w:space="0" w:color="BFBFBF" w:themeColor="background1" w:themeShade="BF"/>
            </w:tcBorders>
          </w:tcPr>
          <w:p w14:paraId="27DD24DC" w14:textId="77777777" w:rsidR="0082474F" w:rsidRPr="0082474F" w:rsidRDefault="0082474F" w:rsidP="0082474F">
            <w:pPr>
              <w:rPr>
                <w:sz w:val="21"/>
                <w:szCs w:val="21"/>
                <w:lang w:val="en-US"/>
              </w:rPr>
            </w:pPr>
            <w:r w:rsidRPr="0082474F">
              <w:rPr>
                <w:sz w:val="21"/>
                <w:szCs w:val="21"/>
                <w:lang w:val="en-US"/>
              </w:rPr>
              <w:t xml:space="preserve">(Credited)/charged to the Statement of Comprehensive Income </w:t>
            </w:r>
          </w:p>
          <w:p w14:paraId="69DBD5B9" w14:textId="77777777" w:rsidR="0082474F" w:rsidRPr="0082474F" w:rsidRDefault="0082474F" w:rsidP="0082474F">
            <w:pPr>
              <w:rPr>
                <w:sz w:val="21"/>
                <w:szCs w:val="21"/>
                <w:lang w:val="en-GB"/>
              </w:rPr>
            </w:pPr>
            <w:r w:rsidRPr="0082474F">
              <w:rPr>
                <w:sz w:val="21"/>
                <w:szCs w:val="21"/>
                <w:lang w:val="en-US"/>
              </w:rPr>
              <w:t>and Expenditure</w:t>
            </w:r>
          </w:p>
        </w:tc>
        <w:tc>
          <w:tcPr>
            <w:tcW w:w="1701" w:type="dxa"/>
            <w:tcBorders>
              <w:bottom w:val="single" w:sz="4" w:space="0" w:color="BFBFBF" w:themeColor="background1" w:themeShade="BF"/>
            </w:tcBorders>
          </w:tcPr>
          <w:p w14:paraId="31A31730" w14:textId="77777777" w:rsidR="0082474F" w:rsidRPr="0082474F" w:rsidRDefault="0082474F" w:rsidP="0082474F">
            <w:pPr>
              <w:rPr>
                <w:sz w:val="21"/>
                <w:szCs w:val="21"/>
                <w:lang w:val="en-GB"/>
              </w:rPr>
            </w:pPr>
            <w:r w:rsidRPr="0082474F">
              <w:rPr>
                <w:sz w:val="21"/>
                <w:szCs w:val="21"/>
                <w:lang w:val="en-GB"/>
              </w:rPr>
              <w:t>(261,687)</w:t>
            </w:r>
          </w:p>
        </w:tc>
        <w:tc>
          <w:tcPr>
            <w:tcW w:w="1701" w:type="dxa"/>
            <w:tcBorders>
              <w:bottom w:val="single" w:sz="4" w:space="0" w:color="BFBFBF" w:themeColor="background1" w:themeShade="BF"/>
            </w:tcBorders>
          </w:tcPr>
          <w:p w14:paraId="58BD6560" w14:textId="77777777" w:rsidR="0082474F" w:rsidRPr="0082474F" w:rsidRDefault="0082474F" w:rsidP="0082474F">
            <w:pPr>
              <w:rPr>
                <w:sz w:val="21"/>
                <w:szCs w:val="21"/>
                <w:lang w:val="en-GB"/>
              </w:rPr>
            </w:pPr>
            <w:r w:rsidRPr="0082474F">
              <w:rPr>
                <w:sz w:val="21"/>
                <w:szCs w:val="21"/>
                <w:lang w:val="en-GB"/>
              </w:rPr>
              <w:t>9,700</w:t>
            </w:r>
          </w:p>
        </w:tc>
        <w:tc>
          <w:tcPr>
            <w:tcW w:w="1276" w:type="dxa"/>
            <w:tcBorders>
              <w:bottom w:val="single" w:sz="4" w:space="0" w:color="BFBFBF" w:themeColor="background1" w:themeShade="BF"/>
            </w:tcBorders>
          </w:tcPr>
          <w:p w14:paraId="74E70504" w14:textId="77777777" w:rsidR="0082474F" w:rsidRPr="0082474F" w:rsidRDefault="0082474F" w:rsidP="0082474F">
            <w:pPr>
              <w:rPr>
                <w:sz w:val="21"/>
                <w:szCs w:val="21"/>
                <w:lang w:val="en-GB"/>
              </w:rPr>
            </w:pPr>
            <w:r w:rsidRPr="0082474F">
              <w:rPr>
                <w:sz w:val="21"/>
                <w:szCs w:val="21"/>
                <w:lang w:val="en-GB"/>
              </w:rPr>
              <w:t xml:space="preserve"> - </w:t>
            </w:r>
          </w:p>
        </w:tc>
        <w:tc>
          <w:tcPr>
            <w:tcW w:w="1417" w:type="dxa"/>
            <w:tcBorders>
              <w:bottom w:val="single" w:sz="4" w:space="0" w:color="BFBFBF" w:themeColor="background1" w:themeShade="BF"/>
            </w:tcBorders>
          </w:tcPr>
          <w:p w14:paraId="5DB84EEE" w14:textId="77777777" w:rsidR="0082474F" w:rsidRPr="0082474F" w:rsidRDefault="0082474F" w:rsidP="0082474F">
            <w:pPr>
              <w:rPr>
                <w:sz w:val="21"/>
                <w:szCs w:val="21"/>
                <w:lang w:val="en-GB"/>
              </w:rPr>
            </w:pPr>
            <w:r w:rsidRPr="0082474F">
              <w:rPr>
                <w:b/>
                <w:bCs/>
                <w:sz w:val="21"/>
                <w:szCs w:val="21"/>
                <w:lang w:val="en-GB"/>
              </w:rPr>
              <w:t>(251,987)</w:t>
            </w:r>
          </w:p>
        </w:tc>
      </w:tr>
      <w:tr w:rsidR="00F146C7" w:rsidRPr="0082474F" w14:paraId="5F4B0941" w14:textId="77777777" w:rsidTr="00F146C7">
        <w:trPr>
          <w:trHeight w:val="236"/>
        </w:trPr>
        <w:tc>
          <w:tcPr>
            <w:tcW w:w="4106" w:type="dxa"/>
            <w:tcBorders>
              <w:bottom w:val="single" w:sz="18" w:space="0" w:color="404040"/>
            </w:tcBorders>
            <w:shd w:val="clear" w:color="auto" w:fill="D9D9D9" w:themeFill="background1" w:themeFillShade="D9"/>
          </w:tcPr>
          <w:p w14:paraId="0BF4271C" w14:textId="5562E460" w:rsidR="0082474F" w:rsidRPr="0082474F" w:rsidRDefault="0082474F" w:rsidP="0082474F">
            <w:pPr>
              <w:rPr>
                <w:sz w:val="21"/>
                <w:szCs w:val="21"/>
                <w:lang w:val="en-GB"/>
              </w:rPr>
            </w:pPr>
            <w:proofErr w:type="gramStart"/>
            <w:r w:rsidRPr="0082474F">
              <w:rPr>
                <w:b/>
                <w:bCs/>
                <w:sz w:val="21"/>
                <w:szCs w:val="21"/>
                <w:lang w:val="en-US"/>
              </w:rPr>
              <w:t>At</w:t>
            </w:r>
            <w:proofErr w:type="gramEnd"/>
            <w:r w:rsidRPr="0082474F">
              <w:rPr>
                <w:b/>
                <w:bCs/>
                <w:sz w:val="21"/>
                <w:szCs w:val="21"/>
                <w:lang w:val="en-US"/>
              </w:rPr>
              <w:t xml:space="preserve"> 31 July 2024</w:t>
            </w:r>
          </w:p>
        </w:tc>
        <w:tc>
          <w:tcPr>
            <w:tcW w:w="1701" w:type="dxa"/>
            <w:tcBorders>
              <w:bottom w:val="single" w:sz="18" w:space="0" w:color="404040"/>
            </w:tcBorders>
            <w:shd w:val="clear" w:color="auto" w:fill="D9D9D9" w:themeFill="background1" w:themeFillShade="D9"/>
          </w:tcPr>
          <w:p w14:paraId="308D0FC1" w14:textId="77777777" w:rsidR="0082474F" w:rsidRPr="0082474F" w:rsidRDefault="0082474F" w:rsidP="0082474F">
            <w:pPr>
              <w:rPr>
                <w:sz w:val="21"/>
                <w:szCs w:val="21"/>
                <w:lang w:val="en-GB"/>
              </w:rPr>
            </w:pPr>
            <w:r w:rsidRPr="0082474F">
              <w:rPr>
                <w:b/>
                <w:bCs/>
                <w:sz w:val="21"/>
                <w:szCs w:val="21"/>
                <w:lang w:val="en-GB"/>
              </w:rPr>
              <w:t xml:space="preserve"> - </w:t>
            </w:r>
          </w:p>
        </w:tc>
        <w:tc>
          <w:tcPr>
            <w:tcW w:w="1701" w:type="dxa"/>
            <w:tcBorders>
              <w:bottom w:val="single" w:sz="18" w:space="0" w:color="404040"/>
            </w:tcBorders>
            <w:shd w:val="clear" w:color="auto" w:fill="D9D9D9" w:themeFill="background1" w:themeFillShade="D9"/>
          </w:tcPr>
          <w:p w14:paraId="2EA21A86" w14:textId="77777777" w:rsidR="0082474F" w:rsidRPr="0082474F" w:rsidRDefault="0082474F" w:rsidP="0082474F">
            <w:pPr>
              <w:rPr>
                <w:sz w:val="21"/>
                <w:szCs w:val="21"/>
                <w:lang w:val="en-GB"/>
              </w:rPr>
            </w:pPr>
            <w:r w:rsidRPr="0082474F">
              <w:rPr>
                <w:b/>
                <w:bCs/>
                <w:sz w:val="21"/>
                <w:szCs w:val="21"/>
                <w:lang w:val="en-GB"/>
              </w:rPr>
              <w:t>17,400</w:t>
            </w:r>
          </w:p>
        </w:tc>
        <w:tc>
          <w:tcPr>
            <w:tcW w:w="1276" w:type="dxa"/>
            <w:tcBorders>
              <w:bottom w:val="single" w:sz="18" w:space="0" w:color="404040"/>
            </w:tcBorders>
            <w:shd w:val="clear" w:color="auto" w:fill="D9D9D9" w:themeFill="background1" w:themeFillShade="D9"/>
          </w:tcPr>
          <w:p w14:paraId="1BE052D9" w14:textId="77777777" w:rsidR="0082474F" w:rsidRPr="0082474F" w:rsidRDefault="0082474F" w:rsidP="0082474F">
            <w:pPr>
              <w:rPr>
                <w:sz w:val="21"/>
                <w:szCs w:val="21"/>
                <w:lang w:val="en-GB"/>
              </w:rPr>
            </w:pPr>
            <w:r w:rsidRPr="0082474F">
              <w:rPr>
                <w:b/>
                <w:bCs/>
                <w:sz w:val="21"/>
                <w:szCs w:val="21"/>
                <w:lang w:val="en-US"/>
              </w:rPr>
              <w:t xml:space="preserve"> - </w:t>
            </w:r>
          </w:p>
        </w:tc>
        <w:tc>
          <w:tcPr>
            <w:tcW w:w="1417" w:type="dxa"/>
            <w:tcBorders>
              <w:bottom w:val="single" w:sz="18" w:space="0" w:color="404040"/>
            </w:tcBorders>
            <w:shd w:val="clear" w:color="auto" w:fill="D9D9D9" w:themeFill="background1" w:themeFillShade="D9"/>
          </w:tcPr>
          <w:p w14:paraId="07D70798" w14:textId="77777777" w:rsidR="0082474F" w:rsidRPr="0082474F" w:rsidRDefault="0082474F" w:rsidP="0082474F">
            <w:pPr>
              <w:rPr>
                <w:sz w:val="21"/>
                <w:szCs w:val="21"/>
                <w:lang w:val="en-GB"/>
              </w:rPr>
            </w:pPr>
            <w:r w:rsidRPr="0082474F">
              <w:rPr>
                <w:b/>
                <w:bCs/>
                <w:sz w:val="21"/>
                <w:szCs w:val="21"/>
                <w:lang w:val="en-US"/>
              </w:rPr>
              <w:t>17,400</w:t>
            </w:r>
          </w:p>
        </w:tc>
      </w:tr>
      <w:tr w:rsidR="0082474F" w14:paraId="29AA9185" w14:textId="77777777" w:rsidTr="00F146C7">
        <w:trPr>
          <w:trHeight w:val="236"/>
        </w:trPr>
        <w:tc>
          <w:tcPr>
            <w:tcW w:w="4106" w:type="dxa"/>
            <w:tcBorders>
              <w:top w:val="single" w:sz="18" w:space="0" w:color="404040"/>
            </w:tcBorders>
          </w:tcPr>
          <w:p w14:paraId="4FF0E489" w14:textId="77777777" w:rsidR="0082474F" w:rsidRPr="0082474F" w:rsidRDefault="0082474F" w:rsidP="0082474F">
            <w:pPr>
              <w:rPr>
                <w:b/>
                <w:bCs/>
                <w:sz w:val="21"/>
                <w:szCs w:val="21"/>
                <w:lang w:val="en-US"/>
              </w:rPr>
            </w:pPr>
            <w:r w:rsidRPr="0082474F">
              <w:rPr>
                <w:b/>
                <w:bCs/>
                <w:sz w:val="21"/>
                <w:szCs w:val="21"/>
                <w:lang w:val="en-US"/>
              </w:rPr>
              <w:t>Institution</w:t>
            </w:r>
          </w:p>
        </w:tc>
        <w:tc>
          <w:tcPr>
            <w:tcW w:w="1701" w:type="dxa"/>
            <w:tcBorders>
              <w:top w:val="single" w:sz="18" w:space="0" w:color="404040"/>
            </w:tcBorders>
          </w:tcPr>
          <w:p w14:paraId="677C2CC4" w14:textId="77777777" w:rsidR="0082474F" w:rsidRPr="0082474F" w:rsidRDefault="0082474F" w:rsidP="0082474F">
            <w:pPr>
              <w:rPr>
                <w:b/>
                <w:bCs/>
                <w:sz w:val="21"/>
                <w:szCs w:val="21"/>
                <w:lang w:val="en-GB"/>
              </w:rPr>
            </w:pPr>
            <w:r w:rsidRPr="0082474F">
              <w:rPr>
                <w:b/>
                <w:bCs/>
                <w:sz w:val="21"/>
                <w:szCs w:val="21"/>
                <w:lang w:val="en-GB"/>
              </w:rPr>
              <w:t>£’000</w:t>
            </w:r>
          </w:p>
        </w:tc>
        <w:tc>
          <w:tcPr>
            <w:tcW w:w="1701" w:type="dxa"/>
            <w:tcBorders>
              <w:top w:val="single" w:sz="18" w:space="0" w:color="404040"/>
            </w:tcBorders>
          </w:tcPr>
          <w:p w14:paraId="21CE429B" w14:textId="77777777" w:rsidR="0082474F" w:rsidRPr="0082474F" w:rsidRDefault="0082474F" w:rsidP="0082474F">
            <w:pPr>
              <w:rPr>
                <w:b/>
                <w:bCs/>
                <w:sz w:val="21"/>
                <w:szCs w:val="21"/>
                <w:lang w:val="en-GB"/>
              </w:rPr>
            </w:pPr>
            <w:r w:rsidRPr="0082474F">
              <w:rPr>
                <w:b/>
                <w:bCs/>
                <w:sz w:val="21"/>
                <w:szCs w:val="21"/>
                <w:lang w:val="en-GB"/>
              </w:rPr>
              <w:t>£’000</w:t>
            </w:r>
          </w:p>
        </w:tc>
        <w:tc>
          <w:tcPr>
            <w:tcW w:w="1276" w:type="dxa"/>
            <w:tcBorders>
              <w:top w:val="single" w:sz="18" w:space="0" w:color="404040"/>
            </w:tcBorders>
          </w:tcPr>
          <w:p w14:paraId="00DE0144" w14:textId="77777777" w:rsidR="0082474F" w:rsidRPr="0082474F" w:rsidRDefault="0082474F" w:rsidP="0082474F">
            <w:pPr>
              <w:rPr>
                <w:b/>
                <w:bCs/>
                <w:sz w:val="21"/>
                <w:szCs w:val="21"/>
                <w:lang w:val="en-US"/>
              </w:rPr>
            </w:pPr>
            <w:r w:rsidRPr="0082474F">
              <w:rPr>
                <w:b/>
                <w:bCs/>
                <w:sz w:val="21"/>
                <w:szCs w:val="21"/>
                <w:lang w:val="en-US"/>
              </w:rPr>
              <w:t>£’000</w:t>
            </w:r>
          </w:p>
        </w:tc>
        <w:tc>
          <w:tcPr>
            <w:tcW w:w="1417" w:type="dxa"/>
            <w:tcBorders>
              <w:top w:val="single" w:sz="18" w:space="0" w:color="404040"/>
            </w:tcBorders>
          </w:tcPr>
          <w:p w14:paraId="5FE32FB8" w14:textId="77777777" w:rsidR="0082474F" w:rsidRPr="0082474F" w:rsidRDefault="0082474F" w:rsidP="0082474F">
            <w:pPr>
              <w:rPr>
                <w:b/>
                <w:bCs/>
                <w:sz w:val="21"/>
                <w:szCs w:val="21"/>
                <w:lang w:val="en-US"/>
              </w:rPr>
            </w:pPr>
            <w:r w:rsidRPr="0082474F">
              <w:rPr>
                <w:b/>
                <w:bCs/>
                <w:sz w:val="21"/>
                <w:szCs w:val="21"/>
                <w:lang w:val="en-US"/>
              </w:rPr>
              <w:t>£’000</w:t>
            </w:r>
          </w:p>
        </w:tc>
      </w:tr>
      <w:tr w:rsidR="0082474F" w14:paraId="418B51C8" w14:textId="77777777" w:rsidTr="00F146C7">
        <w:trPr>
          <w:trHeight w:val="236"/>
        </w:trPr>
        <w:tc>
          <w:tcPr>
            <w:tcW w:w="4106" w:type="dxa"/>
          </w:tcPr>
          <w:p w14:paraId="0F9D5AEF" w14:textId="4DE021F2" w:rsidR="0082474F" w:rsidRPr="0082474F" w:rsidRDefault="0082474F" w:rsidP="0082474F">
            <w:pPr>
              <w:rPr>
                <w:b/>
                <w:bCs/>
                <w:sz w:val="21"/>
                <w:szCs w:val="21"/>
                <w:lang w:val="en-US"/>
              </w:rPr>
            </w:pPr>
            <w:proofErr w:type="gramStart"/>
            <w:r w:rsidRPr="0082474F">
              <w:rPr>
                <w:b/>
                <w:bCs/>
                <w:sz w:val="21"/>
                <w:szCs w:val="21"/>
                <w:lang w:val="en-US"/>
              </w:rPr>
              <w:lastRenderedPageBreak/>
              <w:t>At</w:t>
            </w:r>
            <w:proofErr w:type="gramEnd"/>
            <w:r w:rsidRPr="0082474F">
              <w:rPr>
                <w:b/>
                <w:bCs/>
                <w:sz w:val="21"/>
                <w:szCs w:val="21"/>
                <w:lang w:val="en-US"/>
              </w:rPr>
              <w:t xml:space="preserve"> 1 August 2023</w:t>
            </w:r>
          </w:p>
        </w:tc>
        <w:tc>
          <w:tcPr>
            <w:tcW w:w="1701" w:type="dxa"/>
          </w:tcPr>
          <w:p w14:paraId="22B63E78" w14:textId="77777777" w:rsidR="0082474F" w:rsidRPr="0082474F" w:rsidRDefault="0082474F" w:rsidP="0082474F">
            <w:pPr>
              <w:rPr>
                <w:b/>
                <w:bCs/>
                <w:sz w:val="21"/>
                <w:szCs w:val="21"/>
                <w:lang w:val="en-GB"/>
              </w:rPr>
            </w:pPr>
            <w:r w:rsidRPr="0082474F">
              <w:rPr>
                <w:b/>
                <w:bCs/>
                <w:sz w:val="21"/>
                <w:szCs w:val="21"/>
                <w:lang w:val="en-GB"/>
              </w:rPr>
              <w:t>268,847</w:t>
            </w:r>
          </w:p>
        </w:tc>
        <w:tc>
          <w:tcPr>
            <w:tcW w:w="1701" w:type="dxa"/>
          </w:tcPr>
          <w:p w14:paraId="44874B8C" w14:textId="77777777" w:rsidR="0082474F" w:rsidRPr="0082474F" w:rsidRDefault="0082474F" w:rsidP="0082474F">
            <w:pPr>
              <w:rPr>
                <w:b/>
                <w:bCs/>
                <w:sz w:val="21"/>
                <w:szCs w:val="21"/>
                <w:lang w:val="en-GB"/>
              </w:rPr>
            </w:pPr>
            <w:r w:rsidRPr="0082474F">
              <w:rPr>
                <w:b/>
                <w:bCs/>
                <w:sz w:val="21"/>
                <w:szCs w:val="21"/>
                <w:lang w:val="en-GB"/>
              </w:rPr>
              <w:t xml:space="preserve">20,600 </w:t>
            </w:r>
          </w:p>
        </w:tc>
        <w:tc>
          <w:tcPr>
            <w:tcW w:w="1276" w:type="dxa"/>
          </w:tcPr>
          <w:p w14:paraId="156A1E6B" w14:textId="77777777" w:rsidR="0082474F" w:rsidRPr="0082474F" w:rsidRDefault="0082474F" w:rsidP="0082474F">
            <w:pPr>
              <w:rPr>
                <w:b/>
                <w:bCs/>
                <w:sz w:val="21"/>
                <w:szCs w:val="21"/>
                <w:lang w:val="en-US"/>
              </w:rPr>
            </w:pPr>
            <w:r w:rsidRPr="0082474F">
              <w:rPr>
                <w:b/>
                <w:bCs/>
                <w:sz w:val="21"/>
                <w:szCs w:val="21"/>
                <w:lang w:val="en-US"/>
              </w:rPr>
              <w:t xml:space="preserve"> - </w:t>
            </w:r>
          </w:p>
        </w:tc>
        <w:tc>
          <w:tcPr>
            <w:tcW w:w="1417" w:type="dxa"/>
          </w:tcPr>
          <w:p w14:paraId="231D9935" w14:textId="77777777" w:rsidR="0082474F" w:rsidRPr="0082474F" w:rsidRDefault="0082474F" w:rsidP="0082474F">
            <w:pPr>
              <w:rPr>
                <w:b/>
                <w:bCs/>
                <w:sz w:val="21"/>
                <w:szCs w:val="21"/>
                <w:lang w:val="en-US"/>
              </w:rPr>
            </w:pPr>
            <w:r w:rsidRPr="0082474F">
              <w:rPr>
                <w:b/>
                <w:bCs/>
                <w:sz w:val="21"/>
                <w:szCs w:val="21"/>
                <w:lang w:val="en-US"/>
              </w:rPr>
              <w:t>289,447</w:t>
            </w:r>
          </w:p>
        </w:tc>
      </w:tr>
      <w:tr w:rsidR="0082474F" w14:paraId="087F8D17" w14:textId="77777777" w:rsidTr="00F146C7">
        <w:trPr>
          <w:trHeight w:val="236"/>
        </w:trPr>
        <w:tc>
          <w:tcPr>
            <w:tcW w:w="4106" w:type="dxa"/>
          </w:tcPr>
          <w:p w14:paraId="18CD4318" w14:textId="2A833069" w:rsidR="0082474F" w:rsidRPr="0082474F" w:rsidRDefault="0082474F" w:rsidP="0082474F">
            <w:pPr>
              <w:rPr>
                <w:b/>
                <w:bCs/>
                <w:sz w:val="21"/>
                <w:szCs w:val="21"/>
                <w:lang w:val="en-US"/>
              </w:rPr>
            </w:pPr>
            <w:proofErr w:type="spellStart"/>
            <w:r w:rsidRPr="0082474F">
              <w:rPr>
                <w:b/>
                <w:bCs/>
                <w:sz w:val="21"/>
                <w:szCs w:val="21"/>
                <w:lang w:val="en-US"/>
              </w:rPr>
              <w:t>Utilised</w:t>
            </w:r>
            <w:proofErr w:type="spellEnd"/>
            <w:r w:rsidRPr="0082474F">
              <w:rPr>
                <w:b/>
                <w:bCs/>
                <w:sz w:val="21"/>
                <w:szCs w:val="21"/>
                <w:lang w:val="en-US"/>
              </w:rPr>
              <w:t xml:space="preserve"> during the year </w:t>
            </w:r>
          </w:p>
        </w:tc>
        <w:tc>
          <w:tcPr>
            <w:tcW w:w="1701" w:type="dxa"/>
          </w:tcPr>
          <w:p w14:paraId="1593B69B" w14:textId="77777777" w:rsidR="0082474F" w:rsidRPr="0082474F" w:rsidRDefault="0082474F" w:rsidP="0082474F">
            <w:pPr>
              <w:rPr>
                <w:b/>
                <w:bCs/>
                <w:sz w:val="21"/>
                <w:szCs w:val="21"/>
                <w:lang w:val="en-GB"/>
              </w:rPr>
            </w:pPr>
            <w:r w:rsidRPr="0082474F">
              <w:rPr>
                <w:b/>
                <w:bCs/>
                <w:sz w:val="21"/>
                <w:szCs w:val="21"/>
                <w:lang w:val="en-GB"/>
              </w:rPr>
              <w:t>(7,160)</w:t>
            </w:r>
          </w:p>
        </w:tc>
        <w:tc>
          <w:tcPr>
            <w:tcW w:w="1701" w:type="dxa"/>
          </w:tcPr>
          <w:p w14:paraId="5ED10557" w14:textId="77777777" w:rsidR="0082474F" w:rsidRPr="0082474F" w:rsidRDefault="0082474F" w:rsidP="0082474F">
            <w:pPr>
              <w:rPr>
                <w:b/>
                <w:bCs/>
                <w:sz w:val="21"/>
                <w:szCs w:val="21"/>
                <w:lang w:val="en-GB"/>
              </w:rPr>
            </w:pPr>
            <w:r w:rsidRPr="0082474F">
              <w:rPr>
                <w:b/>
                <w:bCs/>
                <w:sz w:val="21"/>
                <w:szCs w:val="21"/>
                <w:lang w:val="en-GB"/>
              </w:rPr>
              <w:t>(12,900)</w:t>
            </w:r>
          </w:p>
        </w:tc>
        <w:tc>
          <w:tcPr>
            <w:tcW w:w="1276" w:type="dxa"/>
          </w:tcPr>
          <w:p w14:paraId="13C6BAD1" w14:textId="77777777" w:rsidR="0082474F" w:rsidRPr="0082474F" w:rsidRDefault="0082474F" w:rsidP="0082474F">
            <w:pPr>
              <w:rPr>
                <w:b/>
                <w:bCs/>
                <w:sz w:val="21"/>
                <w:szCs w:val="21"/>
                <w:lang w:val="en-US"/>
              </w:rPr>
            </w:pPr>
            <w:r w:rsidRPr="0082474F">
              <w:rPr>
                <w:b/>
                <w:bCs/>
                <w:sz w:val="21"/>
                <w:szCs w:val="21"/>
                <w:lang w:val="en-US"/>
              </w:rPr>
              <w:t xml:space="preserve"> - </w:t>
            </w:r>
          </w:p>
        </w:tc>
        <w:tc>
          <w:tcPr>
            <w:tcW w:w="1417" w:type="dxa"/>
          </w:tcPr>
          <w:p w14:paraId="49F9A018" w14:textId="77777777" w:rsidR="0082474F" w:rsidRPr="0082474F" w:rsidRDefault="0082474F" w:rsidP="0082474F">
            <w:pPr>
              <w:rPr>
                <w:b/>
                <w:bCs/>
                <w:sz w:val="21"/>
                <w:szCs w:val="21"/>
                <w:lang w:val="en-US"/>
              </w:rPr>
            </w:pPr>
            <w:r w:rsidRPr="0082474F">
              <w:rPr>
                <w:b/>
                <w:bCs/>
                <w:sz w:val="21"/>
                <w:szCs w:val="21"/>
                <w:lang w:val="en-US"/>
              </w:rPr>
              <w:t>(20,060)</w:t>
            </w:r>
          </w:p>
        </w:tc>
      </w:tr>
      <w:tr w:rsidR="0082474F" w14:paraId="31A91BC1" w14:textId="77777777" w:rsidTr="00F146C7">
        <w:trPr>
          <w:trHeight w:val="236"/>
        </w:trPr>
        <w:tc>
          <w:tcPr>
            <w:tcW w:w="4106" w:type="dxa"/>
            <w:tcBorders>
              <w:bottom w:val="single" w:sz="4" w:space="0" w:color="BFBFBF" w:themeColor="background1" w:themeShade="BF"/>
            </w:tcBorders>
          </w:tcPr>
          <w:p w14:paraId="20547310" w14:textId="05E4EA6A" w:rsidR="0082474F" w:rsidRPr="0082474F" w:rsidRDefault="0082474F" w:rsidP="0082474F">
            <w:pPr>
              <w:rPr>
                <w:b/>
                <w:bCs/>
                <w:sz w:val="21"/>
                <w:szCs w:val="21"/>
                <w:lang w:val="en-US"/>
              </w:rPr>
            </w:pPr>
            <w:r w:rsidRPr="0082474F">
              <w:rPr>
                <w:b/>
                <w:bCs/>
                <w:sz w:val="21"/>
                <w:szCs w:val="21"/>
                <w:lang w:val="en-US"/>
              </w:rPr>
              <w:t xml:space="preserve">(Credited)/charged to the Statement of Comprehensive Income </w:t>
            </w:r>
          </w:p>
          <w:p w14:paraId="62CF0022" w14:textId="77777777" w:rsidR="0082474F" w:rsidRPr="0082474F" w:rsidRDefault="0082474F" w:rsidP="0082474F">
            <w:pPr>
              <w:rPr>
                <w:b/>
                <w:bCs/>
                <w:sz w:val="21"/>
                <w:szCs w:val="21"/>
                <w:lang w:val="en-US"/>
              </w:rPr>
            </w:pPr>
            <w:r w:rsidRPr="0082474F">
              <w:rPr>
                <w:b/>
                <w:bCs/>
                <w:sz w:val="21"/>
                <w:szCs w:val="21"/>
                <w:lang w:val="en-US"/>
              </w:rPr>
              <w:t xml:space="preserve"> and Expenditure</w:t>
            </w:r>
          </w:p>
        </w:tc>
        <w:tc>
          <w:tcPr>
            <w:tcW w:w="1701" w:type="dxa"/>
            <w:tcBorders>
              <w:bottom w:val="single" w:sz="4" w:space="0" w:color="BFBFBF" w:themeColor="background1" w:themeShade="BF"/>
            </w:tcBorders>
          </w:tcPr>
          <w:p w14:paraId="3A44F198" w14:textId="77777777" w:rsidR="0082474F" w:rsidRPr="0082474F" w:rsidRDefault="0082474F" w:rsidP="0082474F">
            <w:pPr>
              <w:rPr>
                <w:b/>
                <w:bCs/>
                <w:sz w:val="21"/>
                <w:szCs w:val="21"/>
                <w:lang w:val="en-GB"/>
              </w:rPr>
            </w:pPr>
            <w:r w:rsidRPr="0082474F">
              <w:rPr>
                <w:b/>
                <w:bCs/>
                <w:sz w:val="21"/>
                <w:szCs w:val="21"/>
                <w:lang w:val="en-GB"/>
              </w:rPr>
              <w:t>(261,687)</w:t>
            </w:r>
          </w:p>
        </w:tc>
        <w:tc>
          <w:tcPr>
            <w:tcW w:w="1701" w:type="dxa"/>
            <w:tcBorders>
              <w:bottom w:val="single" w:sz="4" w:space="0" w:color="BFBFBF" w:themeColor="background1" w:themeShade="BF"/>
            </w:tcBorders>
          </w:tcPr>
          <w:p w14:paraId="01F51483" w14:textId="77777777" w:rsidR="0082474F" w:rsidRPr="0082474F" w:rsidRDefault="0082474F" w:rsidP="0082474F">
            <w:pPr>
              <w:rPr>
                <w:b/>
                <w:bCs/>
                <w:sz w:val="21"/>
                <w:szCs w:val="21"/>
                <w:lang w:val="en-GB"/>
              </w:rPr>
            </w:pPr>
            <w:r w:rsidRPr="0082474F">
              <w:rPr>
                <w:b/>
                <w:bCs/>
                <w:sz w:val="21"/>
                <w:szCs w:val="21"/>
                <w:lang w:val="en-GB"/>
              </w:rPr>
              <w:t>9,700</w:t>
            </w:r>
          </w:p>
        </w:tc>
        <w:tc>
          <w:tcPr>
            <w:tcW w:w="1276" w:type="dxa"/>
            <w:tcBorders>
              <w:bottom w:val="single" w:sz="4" w:space="0" w:color="BFBFBF" w:themeColor="background1" w:themeShade="BF"/>
            </w:tcBorders>
          </w:tcPr>
          <w:p w14:paraId="32209339" w14:textId="77777777" w:rsidR="0082474F" w:rsidRPr="0082474F" w:rsidRDefault="0082474F" w:rsidP="0082474F">
            <w:pPr>
              <w:rPr>
                <w:b/>
                <w:bCs/>
                <w:sz w:val="21"/>
                <w:szCs w:val="21"/>
                <w:lang w:val="en-US"/>
              </w:rPr>
            </w:pPr>
            <w:r w:rsidRPr="0082474F">
              <w:rPr>
                <w:b/>
                <w:bCs/>
                <w:sz w:val="21"/>
                <w:szCs w:val="21"/>
                <w:lang w:val="en-US"/>
              </w:rPr>
              <w:t xml:space="preserve"> - </w:t>
            </w:r>
          </w:p>
        </w:tc>
        <w:tc>
          <w:tcPr>
            <w:tcW w:w="1417" w:type="dxa"/>
            <w:tcBorders>
              <w:bottom w:val="single" w:sz="4" w:space="0" w:color="BFBFBF" w:themeColor="background1" w:themeShade="BF"/>
            </w:tcBorders>
          </w:tcPr>
          <w:p w14:paraId="26BCBCF0" w14:textId="77777777" w:rsidR="0082474F" w:rsidRPr="0082474F" w:rsidRDefault="0082474F" w:rsidP="0082474F">
            <w:pPr>
              <w:rPr>
                <w:b/>
                <w:bCs/>
                <w:sz w:val="21"/>
                <w:szCs w:val="21"/>
                <w:lang w:val="en-US"/>
              </w:rPr>
            </w:pPr>
            <w:r w:rsidRPr="0082474F">
              <w:rPr>
                <w:b/>
                <w:bCs/>
                <w:sz w:val="21"/>
                <w:szCs w:val="21"/>
                <w:lang w:val="en-US"/>
              </w:rPr>
              <w:t>(251,987)</w:t>
            </w:r>
          </w:p>
        </w:tc>
      </w:tr>
      <w:tr w:rsidR="0082474F" w14:paraId="692ECB4D" w14:textId="77777777" w:rsidTr="00F146C7">
        <w:trPr>
          <w:trHeight w:val="236"/>
        </w:trPr>
        <w:tc>
          <w:tcPr>
            <w:tcW w:w="4106" w:type="dxa"/>
            <w:tcBorders>
              <w:bottom w:val="single" w:sz="18" w:space="0" w:color="404040"/>
            </w:tcBorders>
            <w:shd w:val="clear" w:color="auto" w:fill="D9D9D9" w:themeFill="background1" w:themeFillShade="D9"/>
          </w:tcPr>
          <w:p w14:paraId="3F9A896A" w14:textId="3A0195D0" w:rsidR="0082474F" w:rsidRPr="0082474F" w:rsidRDefault="0082474F" w:rsidP="0082474F">
            <w:pPr>
              <w:rPr>
                <w:b/>
                <w:bCs/>
                <w:sz w:val="21"/>
                <w:szCs w:val="21"/>
                <w:lang w:val="en-US"/>
              </w:rPr>
            </w:pPr>
            <w:proofErr w:type="gramStart"/>
            <w:r w:rsidRPr="0082474F">
              <w:rPr>
                <w:b/>
                <w:bCs/>
                <w:sz w:val="21"/>
                <w:szCs w:val="21"/>
                <w:lang w:val="en-US"/>
              </w:rPr>
              <w:t>At</w:t>
            </w:r>
            <w:proofErr w:type="gramEnd"/>
            <w:r w:rsidRPr="0082474F">
              <w:rPr>
                <w:b/>
                <w:bCs/>
                <w:sz w:val="21"/>
                <w:szCs w:val="21"/>
                <w:lang w:val="en-US"/>
              </w:rPr>
              <w:t xml:space="preserve"> 31 July 2024</w:t>
            </w:r>
          </w:p>
        </w:tc>
        <w:tc>
          <w:tcPr>
            <w:tcW w:w="1701" w:type="dxa"/>
            <w:tcBorders>
              <w:bottom w:val="single" w:sz="18" w:space="0" w:color="404040"/>
            </w:tcBorders>
            <w:shd w:val="clear" w:color="auto" w:fill="D9D9D9" w:themeFill="background1" w:themeFillShade="D9"/>
          </w:tcPr>
          <w:p w14:paraId="26967A3B" w14:textId="77777777" w:rsidR="0082474F" w:rsidRPr="0082474F" w:rsidRDefault="0082474F" w:rsidP="0082474F">
            <w:pPr>
              <w:rPr>
                <w:b/>
                <w:bCs/>
                <w:sz w:val="21"/>
                <w:szCs w:val="21"/>
                <w:lang w:val="en-GB"/>
              </w:rPr>
            </w:pPr>
            <w:r w:rsidRPr="0082474F">
              <w:rPr>
                <w:b/>
                <w:bCs/>
                <w:sz w:val="21"/>
                <w:szCs w:val="21"/>
                <w:lang w:val="en-GB"/>
              </w:rPr>
              <w:t xml:space="preserve"> - </w:t>
            </w:r>
          </w:p>
        </w:tc>
        <w:tc>
          <w:tcPr>
            <w:tcW w:w="1701" w:type="dxa"/>
            <w:tcBorders>
              <w:bottom w:val="single" w:sz="18" w:space="0" w:color="404040"/>
            </w:tcBorders>
            <w:shd w:val="clear" w:color="auto" w:fill="D9D9D9" w:themeFill="background1" w:themeFillShade="D9"/>
          </w:tcPr>
          <w:p w14:paraId="75DBF149" w14:textId="77777777" w:rsidR="0082474F" w:rsidRPr="0082474F" w:rsidRDefault="0082474F" w:rsidP="0082474F">
            <w:pPr>
              <w:rPr>
                <w:b/>
                <w:bCs/>
                <w:sz w:val="21"/>
                <w:szCs w:val="21"/>
                <w:lang w:val="en-GB"/>
              </w:rPr>
            </w:pPr>
            <w:r w:rsidRPr="0082474F">
              <w:rPr>
                <w:b/>
                <w:bCs/>
                <w:sz w:val="21"/>
                <w:szCs w:val="21"/>
                <w:lang w:val="en-GB"/>
              </w:rPr>
              <w:t>17,400</w:t>
            </w:r>
          </w:p>
        </w:tc>
        <w:tc>
          <w:tcPr>
            <w:tcW w:w="1276" w:type="dxa"/>
            <w:tcBorders>
              <w:bottom w:val="single" w:sz="18" w:space="0" w:color="404040"/>
            </w:tcBorders>
            <w:shd w:val="clear" w:color="auto" w:fill="D9D9D9" w:themeFill="background1" w:themeFillShade="D9"/>
          </w:tcPr>
          <w:p w14:paraId="11C48525" w14:textId="77777777" w:rsidR="0082474F" w:rsidRPr="0082474F" w:rsidRDefault="0082474F" w:rsidP="0082474F">
            <w:pPr>
              <w:rPr>
                <w:b/>
                <w:bCs/>
                <w:sz w:val="21"/>
                <w:szCs w:val="21"/>
                <w:lang w:val="en-US"/>
              </w:rPr>
            </w:pPr>
            <w:r w:rsidRPr="0082474F">
              <w:rPr>
                <w:b/>
                <w:bCs/>
                <w:sz w:val="21"/>
                <w:szCs w:val="21"/>
                <w:lang w:val="en-US"/>
              </w:rPr>
              <w:t xml:space="preserve"> - </w:t>
            </w:r>
          </w:p>
        </w:tc>
        <w:tc>
          <w:tcPr>
            <w:tcW w:w="1417" w:type="dxa"/>
            <w:tcBorders>
              <w:bottom w:val="single" w:sz="18" w:space="0" w:color="404040"/>
            </w:tcBorders>
            <w:shd w:val="clear" w:color="auto" w:fill="D9D9D9" w:themeFill="background1" w:themeFillShade="D9"/>
          </w:tcPr>
          <w:p w14:paraId="3B348714" w14:textId="77777777" w:rsidR="0082474F" w:rsidRPr="0082474F" w:rsidRDefault="0082474F" w:rsidP="0082474F">
            <w:pPr>
              <w:rPr>
                <w:b/>
                <w:bCs/>
                <w:sz w:val="21"/>
                <w:szCs w:val="21"/>
                <w:lang w:val="en-US"/>
              </w:rPr>
            </w:pPr>
            <w:r w:rsidRPr="0082474F">
              <w:rPr>
                <w:b/>
                <w:bCs/>
                <w:sz w:val="21"/>
                <w:szCs w:val="21"/>
                <w:lang w:val="en-US"/>
              </w:rPr>
              <w:t>17,400</w:t>
            </w:r>
          </w:p>
        </w:tc>
      </w:tr>
    </w:tbl>
    <w:p w14:paraId="5BABFC0F" w14:textId="77777777" w:rsidR="0082474F" w:rsidRDefault="0082474F" w:rsidP="00D551C8">
      <w:pPr>
        <w:rPr>
          <w:lang w:val="en-GB"/>
        </w:rPr>
      </w:pPr>
    </w:p>
    <w:p w14:paraId="6EDC96BA" w14:textId="77777777" w:rsidR="0082474F" w:rsidRPr="0082474F" w:rsidRDefault="0082474F" w:rsidP="0082474F">
      <w:pPr>
        <w:pStyle w:val="Heading3"/>
        <w:rPr>
          <w:lang w:val="en-GB"/>
        </w:rPr>
      </w:pPr>
      <w:r w:rsidRPr="0082474F">
        <w:rPr>
          <w:lang w:val="en-GB"/>
        </w:rPr>
        <w:t>USS pension</w:t>
      </w:r>
    </w:p>
    <w:p w14:paraId="1F8F5370" w14:textId="5B445067" w:rsidR="0082474F" w:rsidRDefault="0082474F" w:rsidP="0082474F">
      <w:pPr>
        <w:rPr>
          <w:lang w:val="en-GB"/>
        </w:rPr>
      </w:pPr>
      <w:r w:rsidRPr="0082474F">
        <w:rPr>
          <w:lang w:val="en-GB"/>
        </w:rPr>
        <w:t xml:space="preserve">A deficit recovery plan was put in place as part of the 2020 valuation, which required payment of 6.2 per cent of salaries over the period 1 April 2022 until 31 March 2024, at which point the rate would increase to 6.3 per cent. As set out in Note 26, no deficit recovery plan was required under the 2023 valuation because the scheme was in surplus on a technical </w:t>
      </w:r>
      <w:proofErr w:type="gramStart"/>
      <w:r w:rsidRPr="0082474F">
        <w:rPr>
          <w:lang w:val="en-GB"/>
        </w:rPr>
        <w:t>provisions</w:t>
      </w:r>
      <w:proofErr w:type="gramEnd"/>
      <w:r w:rsidRPr="0082474F">
        <w:rPr>
          <w:lang w:val="en-GB"/>
        </w:rPr>
        <w:t xml:space="preserve"> basis. The University was no longer required to make deficit recovery contributions from 1 January 2024 and accordingly released the outstanding provision of £261.7 million to the Statement of Comprehensive Income and Expenditure.</w:t>
      </w:r>
    </w:p>
    <w:p w14:paraId="11D4D968" w14:textId="318E239B" w:rsidR="00F146C7" w:rsidRPr="00F146C7" w:rsidRDefault="00F146C7" w:rsidP="00F146C7">
      <w:pPr>
        <w:pStyle w:val="Heading3"/>
        <w:rPr>
          <w:lang w:val="en-GB"/>
        </w:rPr>
      </w:pPr>
      <w:r w:rsidRPr="00F146C7">
        <w:rPr>
          <w:lang w:val="en-GB"/>
        </w:rPr>
        <w:t>BPAS pension</w:t>
      </w:r>
    </w:p>
    <w:p w14:paraId="73A03433" w14:textId="34F8BF29" w:rsidR="00F146C7" w:rsidRDefault="00F146C7" w:rsidP="00F146C7">
      <w:pPr>
        <w:rPr>
          <w:lang w:val="en-GB"/>
        </w:rPr>
      </w:pPr>
      <w:r w:rsidRPr="00F146C7">
        <w:rPr>
          <w:lang w:val="en-GB"/>
        </w:rPr>
        <w:t xml:space="preserve">The University operates the University of Birmingham Pension and Assurance Scheme (BPAS) for the University’s qualifying support staff. The scheme is a funded scheme. The latest actuarial valuation of the scheme was </w:t>
      </w:r>
      <w:proofErr w:type="gramStart"/>
      <w:r w:rsidRPr="00F146C7">
        <w:rPr>
          <w:lang w:val="en-GB"/>
        </w:rPr>
        <w:t>at</w:t>
      </w:r>
      <w:proofErr w:type="gramEnd"/>
      <w:r w:rsidRPr="00F146C7">
        <w:rPr>
          <w:lang w:val="en-GB"/>
        </w:rPr>
        <w:t xml:space="preserve"> 31 March 2022 and revealed a funding shortfall. The Trustees have put a Recovery Plan in place to address the deficit as detailed in Note 26.</w:t>
      </w:r>
    </w:p>
    <w:p w14:paraId="611047FA" w14:textId="77777777" w:rsidR="00F146C7" w:rsidRPr="00F146C7" w:rsidRDefault="00F146C7" w:rsidP="00F146C7">
      <w:pPr>
        <w:pStyle w:val="Heading3"/>
        <w:rPr>
          <w:lang w:val="en-GB"/>
        </w:rPr>
      </w:pPr>
      <w:r w:rsidRPr="00F146C7">
        <w:rPr>
          <w:lang w:val="en-GB"/>
        </w:rPr>
        <w:t xml:space="preserve">Sensitivity analysis </w:t>
      </w:r>
    </w:p>
    <w:p w14:paraId="7E7EED33" w14:textId="30CE2EFF" w:rsidR="00F146C7" w:rsidRPr="0082474F" w:rsidRDefault="00F146C7" w:rsidP="00F146C7">
      <w:pPr>
        <w:rPr>
          <w:lang w:val="en-GB"/>
        </w:rPr>
      </w:pPr>
      <w:r w:rsidRPr="00F146C7">
        <w:rPr>
          <w:lang w:val="en-GB"/>
        </w:rPr>
        <w:t>As set out in the accounting policies, there are some critical judgements made in estimating the obligation to fund the BPAS deficit. The sensitivity of the principal assumptions used to measure the BPAS deficit provision are set out below:</w:t>
      </w:r>
    </w:p>
    <w:tbl>
      <w:tblPr>
        <w:tblStyle w:val="TableGridLight"/>
        <w:tblW w:w="10060" w:type="dxa"/>
        <w:tblLayout w:type="fixed"/>
        <w:tblCellMar>
          <w:top w:w="57" w:type="dxa"/>
          <w:bottom w:w="57" w:type="dxa"/>
        </w:tblCellMar>
        <w:tblLook w:val="0000" w:firstRow="0" w:lastRow="0" w:firstColumn="0" w:lastColumn="0" w:noHBand="0" w:noVBand="0"/>
      </w:tblPr>
      <w:tblGrid>
        <w:gridCol w:w="5807"/>
        <w:gridCol w:w="1985"/>
        <w:gridCol w:w="2268"/>
      </w:tblGrid>
      <w:tr w:rsidR="00F146C7" w:rsidRPr="00F146C7" w14:paraId="600B5752" w14:textId="77777777" w:rsidTr="00F146C7">
        <w:trPr>
          <w:trHeight w:val="293"/>
        </w:trPr>
        <w:tc>
          <w:tcPr>
            <w:tcW w:w="5807" w:type="dxa"/>
          </w:tcPr>
          <w:p w14:paraId="46366526" w14:textId="77777777" w:rsidR="00F146C7" w:rsidRPr="00F146C7" w:rsidRDefault="00F146C7" w:rsidP="00F146C7">
            <w:pPr>
              <w:rPr>
                <w:b/>
                <w:bCs/>
                <w:sz w:val="21"/>
                <w:szCs w:val="21"/>
                <w:lang w:val="en-GB"/>
              </w:rPr>
            </w:pPr>
            <w:r w:rsidRPr="00F146C7">
              <w:rPr>
                <w:b/>
                <w:bCs/>
                <w:sz w:val="21"/>
                <w:szCs w:val="21"/>
                <w:lang w:val="en-GB"/>
              </w:rPr>
              <w:t xml:space="preserve">Changes in assumptions </w:t>
            </w:r>
            <w:proofErr w:type="gramStart"/>
            <w:r w:rsidRPr="00F146C7">
              <w:rPr>
                <w:b/>
                <w:bCs/>
                <w:sz w:val="21"/>
                <w:szCs w:val="21"/>
                <w:lang w:val="en-GB"/>
              </w:rPr>
              <w:t>at</w:t>
            </w:r>
            <w:proofErr w:type="gramEnd"/>
            <w:r w:rsidRPr="00F146C7">
              <w:rPr>
                <w:b/>
                <w:bCs/>
                <w:sz w:val="21"/>
                <w:szCs w:val="21"/>
                <w:lang w:val="en-GB"/>
              </w:rPr>
              <w:t xml:space="preserve"> 31 July 2024</w:t>
            </w:r>
          </w:p>
        </w:tc>
        <w:tc>
          <w:tcPr>
            <w:tcW w:w="1985" w:type="dxa"/>
          </w:tcPr>
          <w:p w14:paraId="2FD34650" w14:textId="77777777" w:rsidR="00F146C7" w:rsidRPr="00F146C7" w:rsidRDefault="00F146C7" w:rsidP="00F146C7">
            <w:pPr>
              <w:rPr>
                <w:b/>
                <w:bCs/>
                <w:sz w:val="21"/>
                <w:szCs w:val="21"/>
                <w:lang w:val="en-GB"/>
              </w:rPr>
            </w:pPr>
          </w:p>
        </w:tc>
        <w:tc>
          <w:tcPr>
            <w:tcW w:w="2268" w:type="dxa"/>
          </w:tcPr>
          <w:p w14:paraId="573D26EE" w14:textId="77777777" w:rsidR="00F146C7" w:rsidRPr="00F146C7" w:rsidRDefault="00F146C7" w:rsidP="00F146C7">
            <w:pPr>
              <w:rPr>
                <w:b/>
                <w:bCs/>
                <w:sz w:val="21"/>
                <w:szCs w:val="21"/>
                <w:lang w:val="en-GB"/>
              </w:rPr>
            </w:pPr>
            <w:r w:rsidRPr="00F146C7">
              <w:rPr>
                <w:b/>
                <w:bCs/>
                <w:sz w:val="21"/>
                <w:szCs w:val="21"/>
                <w:lang w:val="en-GB"/>
              </w:rPr>
              <w:t>Approximate impact</w:t>
            </w:r>
          </w:p>
        </w:tc>
      </w:tr>
      <w:tr w:rsidR="00F146C7" w:rsidRPr="00F146C7" w14:paraId="7BE7D848" w14:textId="77777777" w:rsidTr="00F146C7">
        <w:trPr>
          <w:trHeight w:val="237"/>
        </w:trPr>
        <w:tc>
          <w:tcPr>
            <w:tcW w:w="5807" w:type="dxa"/>
          </w:tcPr>
          <w:p w14:paraId="2E21BCFB" w14:textId="77777777" w:rsidR="00F146C7" w:rsidRPr="00F146C7" w:rsidRDefault="00F146C7" w:rsidP="00F146C7">
            <w:pPr>
              <w:rPr>
                <w:sz w:val="21"/>
                <w:szCs w:val="21"/>
                <w:lang w:val="en-GB"/>
              </w:rPr>
            </w:pPr>
          </w:p>
        </w:tc>
        <w:tc>
          <w:tcPr>
            <w:tcW w:w="1985" w:type="dxa"/>
          </w:tcPr>
          <w:p w14:paraId="5F5BBB01" w14:textId="77777777" w:rsidR="00F146C7" w:rsidRPr="00F146C7" w:rsidRDefault="00F146C7" w:rsidP="00F146C7">
            <w:pPr>
              <w:rPr>
                <w:sz w:val="21"/>
                <w:szCs w:val="21"/>
                <w:lang w:val="en-GB"/>
              </w:rPr>
            </w:pPr>
          </w:p>
        </w:tc>
        <w:tc>
          <w:tcPr>
            <w:tcW w:w="2268" w:type="dxa"/>
          </w:tcPr>
          <w:p w14:paraId="5D21FCB0" w14:textId="77777777" w:rsidR="00F146C7" w:rsidRPr="00F146C7" w:rsidRDefault="00F146C7" w:rsidP="00F146C7">
            <w:pPr>
              <w:rPr>
                <w:sz w:val="21"/>
                <w:szCs w:val="21"/>
                <w:lang w:val="en-GB"/>
              </w:rPr>
            </w:pPr>
            <w:r w:rsidRPr="00F146C7">
              <w:rPr>
                <w:sz w:val="21"/>
                <w:szCs w:val="21"/>
                <w:lang w:val="en-GB"/>
              </w:rPr>
              <w:t>£ million</w:t>
            </w:r>
          </w:p>
        </w:tc>
      </w:tr>
      <w:tr w:rsidR="00F146C7" w:rsidRPr="00F146C7" w14:paraId="20F60D33" w14:textId="77777777" w:rsidTr="00F146C7">
        <w:trPr>
          <w:trHeight w:val="237"/>
        </w:trPr>
        <w:tc>
          <w:tcPr>
            <w:tcW w:w="5807" w:type="dxa"/>
          </w:tcPr>
          <w:p w14:paraId="08613506" w14:textId="77777777" w:rsidR="00F146C7" w:rsidRPr="00F146C7" w:rsidRDefault="00F146C7" w:rsidP="00F146C7">
            <w:pPr>
              <w:rPr>
                <w:sz w:val="21"/>
                <w:szCs w:val="21"/>
                <w:lang w:val="en-GB"/>
              </w:rPr>
            </w:pPr>
            <w:r w:rsidRPr="00F146C7">
              <w:rPr>
                <w:sz w:val="21"/>
                <w:szCs w:val="21"/>
                <w:lang w:val="en-US"/>
              </w:rPr>
              <w:t>0.1% increase in discount rate</w:t>
            </w:r>
          </w:p>
        </w:tc>
        <w:tc>
          <w:tcPr>
            <w:tcW w:w="1985" w:type="dxa"/>
          </w:tcPr>
          <w:p w14:paraId="143BEC31" w14:textId="77777777" w:rsidR="00F146C7" w:rsidRPr="00F146C7" w:rsidRDefault="00F146C7" w:rsidP="00F146C7">
            <w:pPr>
              <w:rPr>
                <w:sz w:val="21"/>
                <w:szCs w:val="21"/>
                <w:lang w:val="en-GB"/>
              </w:rPr>
            </w:pPr>
          </w:p>
        </w:tc>
        <w:tc>
          <w:tcPr>
            <w:tcW w:w="2268" w:type="dxa"/>
          </w:tcPr>
          <w:p w14:paraId="59E0D271" w14:textId="77777777" w:rsidR="00F146C7" w:rsidRPr="00F146C7" w:rsidRDefault="00F146C7" w:rsidP="00F146C7">
            <w:pPr>
              <w:rPr>
                <w:sz w:val="21"/>
                <w:szCs w:val="21"/>
                <w:lang w:val="en-GB"/>
              </w:rPr>
            </w:pPr>
            <w:r w:rsidRPr="00F146C7">
              <w:rPr>
                <w:sz w:val="21"/>
                <w:szCs w:val="21"/>
                <w:lang w:val="en-GB"/>
              </w:rPr>
              <w:t>(4.1)</w:t>
            </w:r>
          </w:p>
        </w:tc>
      </w:tr>
      <w:tr w:rsidR="00F146C7" w:rsidRPr="00F146C7" w14:paraId="419386CC" w14:textId="77777777" w:rsidTr="00F146C7">
        <w:trPr>
          <w:trHeight w:val="293"/>
        </w:trPr>
        <w:tc>
          <w:tcPr>
            <w:tcW w:w="5807" w:type="dxa"/>
          </w:tcPr>
          <w:p w14:paraId="1A651055" w14:textId="77777777" w:rsidR="00F146C7" w:rsidRPr="00F146C7" w:rsidRDefault="00F146C7" w:rsidP="00F146C7">
            <w:pPr>
              <w:rPr>
                <w:sz w:val="21"/>
                <w:szCs w:val="21"/>
                <w:lang w:val="en-GB"/>
              </w:rPr>
            </w:pPr>
            <w:r w:rsidRPr="00F146C7">
              <w:rPr>
                <w:sz w:val="21"/>
                <w:szCs w:val="21"/>
                <w:lang w:val="en-US"/>
              </w:rPr>
              <w:t>0.1% increase in RPI</w:t>
            </w:r>
          </w:p>
        </w:tc>
        <w:tc>
          <w:tcPr>
            <w:tcW w:w="1985" w:type="dxa"/>
          </w:tcPr>
          <w:p w14:paraId="32304633" w14:textId="77777777" w:rsidR="00F146C7" w:rsidRPr="00F146C7" w:rsidRDefault="00F146C7" w:rsidP="00F146C7">
            <w:pPr>
              <w:rPr>
                <w:sz w:val="21"/>
                <w:szCs w:val="21"/>
                <w:lang w:val="en-GB"/>
              </w:rPr>
            </w:pPr>
          </w:p>
        </w:tc>
        <w:tc>
          <w:tcPr>
            <w:tcW w:w="2268" w:type="dxa"/>
          </w:tcPr>
          <w:p w14:paraId="0101EAA6" w14:textId="77777777" w:rsidR="00F146C7" w:rsidRPr="00F146C7" w:rsidRDefault="00F146C7" w:rsidP="00F146C7">
            <w:pPr>
              <w:rPr>
                <w:sz w:val="21"/>
                <w:szCs w:val="21"/>
                <w:lang w:val="en-GB"/>
              </w:rPr>
            </w:pPr>
            <w:r w:rsidRPr="00F146C7">
              <w:rPr>
                <w:sz w:val="21"/>
                <w:szCs w:val="21"/>
                <w:lang w:val="en-GB"/>
              </w:rPr>
              <w:t xml:space="preserve"> 2.9 </w:t>
            </w:r>
          </w:p>
        </w:tc>
      </w:tr>
      <w:tr w:rsidR="00F146C7" w:rsidRPr="00F146C7" w14:paraId="22821674" w14:textId="77777777" w:rsidTr="00F146C7">
        <w:trPr>
          <w:trHeight w:val="293"/>
        </w:trPr>
        <w:tc>
          <w:tcPr>
            <w:tcW w:w="5807" w:type="dxa"/>
          </w:tcPr>
          <w:p w14:paraId="53A70532" w14:textId="77777777" w:rsidR="00F146C7" w:rsidRPr="00F146C7" w:rsidRDefault="00F146C7" w:rsidP="00F146C7">
            <w:pPr>
              <w:rPr>
                <w:sz w:val="21"/>
                <w:szCs w:val="21"/>
                <w:lang w:val="en-GB"/>
              </w:rPr>
            </w:pPr>
            <w:r w:rsidRPr="00F146C7">
              <w:rPr>
                <w:sz w:val="21"/>
                <w:szCs w:val="21"/>
                <w:lang w:val="en-US"/>
              </w:rPr>
              <w:t>Decrease mortality base table multipliers by 5%</w:t>
            </w:r>
          </w:p>
        </w:tc>
        <w:tc>
          <w:tcPr>
            <w:tcW w:w="1985" w:type="dxa"/>
          </w:tcPr>
          <w:p w14:paraId="497F203C" w14:textId="77777777" w:rsidR="00F146C7" w:rsidRPr="00F146C7" w:rsidRDefault="00F146C7" w:rsidP="00F146C7">
            <w:pPr>
              <w:rPr>
                <w:sz w:val="21"/>
                <w:szCs w:val="21"/>
                <w:lang w:val="en-GB"/>
              </w:rPr>
            </w:pPr>
          </w:p>
        </w:tc>
        <w:tc>
          <w:tcPr>
            <w:tcW w:w="2268" w:type="dxa"/>
          </w:tcPr>
          <w:p w14:paraId="2D048C2B" w14:textId="77777777" w:rsidR="00F146C7" w:rsidRPr="00F146C7" w:rsidRDefault="00F146C7" w:rsidP="00F146C7">
            <w:pPr>
              <w:rPr>
                <w:sz w:val="21"/>
                <w:szCs w:val="21"/>
                <w:lang w:val="en-GB"/>
              </w:rPr>
            </w:pPr>
            <w:r w:rsidRPr="00F146C7">
              <w:rPr>
                <w:sz w:val="21"/>
                <w:szCs w:val="21"/>
                <w:lang w:val="en-US"/>
              </w:rPr>
              <w:t xml:space="preserve"> 4.1 </w:t>
            </w:r>
          </w:p>
        </w:tc>
      </w:tr>
      <w:tr w:rsidR="00F146C7" w:rsidRPr="00F146C7" w14:paraId="0398075A" w14:textId="77777777" w:rsidTr="00F146C7">
        <w:trPr>
          <w:trHeight w:val="293"/>
        </w:trPr>
        <w:tc>
          <w:tcPr>
            <w:tcW w:w="5807" w:type="dxa"/>
          </w:tcPr>
          <w:p w14:paraId="73A428E5" w14:textId="77777777" w:rsidR="00F146C7" w:rsidRPr="00F146C7" w:rsidRDefault="00F146C7" w:rsidP="00F146C7">
            <w:pPr>
              <w:rPr>
                <w:sz w:val="21"/>
                <w:szCs w:val="21"/>
                <w:lang w:val="en-GB"/>
              </w:rPr>
            </w:pPr>
            <w:r w:rsidRPr="00F146C7">
              <w:rPr>
                <w:sz w:val="21"/>
                <w:szCs w:val="21"/>
                <w:lang w:val="en-US"/>
              </w:rPr>
              <w:t>Increase mortality future improvements by 0.25%</w:t>
            </w:r>
          </w:p>
        </w:tc>
        <w:tc>
          <w:tcPr>
            <w:tcW w:w="1985" w:type="dxa"/>
          </w:tcPr>
          <w:p w14:paraId="7BC1C157" w14:textId="77777777" w:rsidR="00F146C7" w:rsidRPr="00F146C7" w:rsidRDefault="00F146C7" w:rsidP="00F146C7">
            <w:pPr>
              <w:rPr>
                <w:sz w:val="21"/>
                <w:szCs w:val="21"/>
                <w:lang w:val="en-GB"/>
              </w:rPr>
            </w:pPr>
          </w:p>
        </w:tc>
        <w:tc>
          <w:tcPr>
            <w:tcW w:w="2268" w:type="dxa"/>
          </w:tcPr>
          <w:p w14:paraId="532312E0" w14:textId="77777777" w:rsidR="00F146C7" w:rsidRPr="00F146C7" w:rsidRDefault="00F146C7" w:rsidP="00F146C7">
            <w:pPr>
              <w:rPr>
                <w:sz w:val="21"/>
                <w:szCs w:val="21"/>
                <w:lang w:val="en-GB"/>
              </w:rPr>
            </w:pPr>
            <w:r w:rsidRPr="00F146C7">
              <w:rPr>
                <w:sz w:val="21"/>
                <w:szCs w:val="21"/>
                <w:lang w:val="en-US"/>
              </w:rPr>
              <w:t xml:space="preserve"> 1.7 </w:t>
            </w:r>
          </w:p>
        </w:tc>
      </w:tr>
    </w:tbl>
    <w:p w14:paraId="27D7215D" w14:textId="77777777" w:rsidR="0082474F" w:rsidRDefault="0082474F" w:rsidP="00D551C8">
      <w:pPr>
        <w:rPr>
          <w:lang w:val="en-GB"/>
        </w:rPr>
      </w:pPr>
    </w:p>
    <w:p w14:paraId="1873E85E" w14:textId="5D03C5F0" w:rsidR="00F146C7" w:rsidRPr="00F146C7" w:rsidRDefault="00F146C7" w:rsidP="00242A36">
      <w:pPr>
        <w:pStyle w:val="Heading3"/>
        <w:rPr>
          <w:lang w:val="en-GB"/>
        </w:rPr>
      </w:pPr>
      <w:r w:rsidRPr="00F146C7">
        <w:rPr>
          <w:lang w:val="en-GB"/>
        </w:rPr>
        <w:lastRenderedPageBreak/>
        <w:t>19. Events after the reporting period</w:t>
      </w:r>
    </w:p>
    <w:p w14:paraId="42A0350A" w14:textId="77777777" w:rsidR="00F146C7" w:rsidRDefault="00F146C7" w:rsidP="00F146C7">
      <w:pPr>
        <w:rPr>
          <w:lang w:val="en-GB"/>
        </w:rPr>
      </w:pPr>
      <w:r w:rsidRPr="00F146C7">
        <w:rPr>
          <w:lang w:val="en-GB"/>
        </w:rPr>
        <w:t xml:space="preserve">No significant events occurred between the end of the reporting period and the date when the financial statements were approved. </w:t>
      </w:r>
    </w:p>
    <w:p w14:paraId="7A8EAF64" w14:textId="77777777" w:rsidR="00F146C7" w:rsidRPr="00F146C7" w:rsidRDefault="00F146C7" w:rsidP="00242A36">
      <w:pPr>
        <w:pStyle w:val="Heading3"/>
        <w:rPr>
          <w:lang w:val="en-GB"/>
        </w:rPr>
      </w:pPr>
      <w:r w:rsidRPr="00F146C7">
        <w:rPr>
          <w:lang w:val="en-GB"/>
        </w:rPr>
        <w:t xml:space="preserve">20. Lease commitments </w:t>
      </w:r>
    </w:p>
    <w:p w14:paraId="4BC27B81" w14:textId="4EEB9047" w:rsidR="00F146C7" w:rsidRDefault="00F146C7" w:rsidP="00F146C7">
      <w:pPr>
        <w:rPr>
          <w:lang w:val="en-GB"/>
        </w:rPr>
      </w:pPr>
      <w:r w:rsidRPr="00F146C7">
        <w:rPr>
          <w:lang w:val="en-GB"/>
        </w:rPr>
        <w:t>The total of future minimum lease payments (excluding VAT) under non-cancellable operating leases is as follows:</w:t>
      </w:r>
    </w:p>
    <w:tbl>
      <w:tblPr>
        <w:tblStyle w:val="TableGridLight"/>
        <w:tblW w:w="10060" w:type="dxa"/>
        <w:tblLayout w:type="fixed"/>
        <w:tblCellMar>
          <w:top w:w="57" w:type="dxa"/>
          <w:bottom w:w="57" w:type="dxa"/>
        </w:tblCellMar>
        <w:tblLook w:val="0000" w:firstRow="0" w:lastRow="0" w:firstColumn="0" w:lastColumn="0" w:noHBand="0" w:noVBand="0"/>
      </w:tblPr>
      <w:tblGrid>
        <w:gridCol w:w="5807"/>
        <w:gridCol w:w="1985"/>
        <w:gridCol w:w="2268"/>
      </w:tblGrid>
      <w:tr w:rsidR="00F146C7" w:rsidRPr="00F146C7" w14:paraId="6153A7B0" w14:textId="77777777" w:rsidTr="00F146C7">
        <w:trPr>
          <w:trHeight w:val="510"/>
        </w:trPr>
        <w:tc>
          <w:tcPr>
            <w:tcW w:w="5807" w:type="dxa"/>
          </w:tcPr>
          <w:p w14:paraId="7BFCF868" w14:textId="77777777" w:rsidR="00F146C7" w:rsidRPr="00F146C7" w:rsidRDefault="00F146C7" w:rsidP="00F146C7">
            <w:pPr>
              <w:rPr>
                <w:sz w:val="21"/>
                <w:szCs w:val="21"/>
                <w:lang w:val="en-GB"/>
              </w:rPr>
            </w:pPr>
          </w:p>
        </w:tc>
        <w:tc>
          <w:tcPr>
            <w:tcW w:w="1985" w:type="dxa"/>
          </w:tcPr>
          <w:p w14:paraId="32D2A717" w14:textId="77777777" w:rsidR="00F146C7" w:rsidRPr="00F146C7" w:rsidRDefault="00F146C7" w:rsidP="00F146C7">
            <w:pPr>
              <w:rPr>
                <w:sz w:val="21"/>
                <w:szCs w:val="21"/>
                <w:lang w:val="en-GB"/>
              </w:rPr>
            </w:pPr>
            <w:r w:rsidRPr="00F146C7">
              <w:rPr>
                <w:sz w:val="21"/>
                <w:szCs w:val="21"/>
                <w:lang w:val="en-GB"/>
              </w:rPr>
              <w:t>2024</w:t>
            </w:r>
          </w:p>
          <w:p w14:paraId="5660FA31" w14:textId="77777777" w:rsidR="00F146C7" w:rsidRPr="00F146C7" w:rsidRDefault="00F146C7" w:rsidP="00F146C7">
            <w:pPr>
              <w:rPr>
                <w:sz w:val="21"/>
                <w:szCs w:val="21"/>
                <w:lang w:val="en-GB"/>
              </w:rPr>
            </w:pPr>
            <w:r w:rsidRPr="00F146C7">
              <w:rPr>
                <w:sz w:val="21"/>
                <w:szCs w:val="21"/>
                <w:lang w:val="en-GB"/>
              </w:rPr>
              <w:t>£’000</w:t>
            </w:r>
          </w:p>
        </w:tc>
        <w:tc>
          <w:tcPr>
            <w:tcW w:w="2268" w:type="dxa"/>
          </w:tcPr>
          <w:p w14:paraId="616B05A9" w14:textId="77777777" w:rsidR="00F146C7" w:rsidRPr="00F146C7" w:rsidRDefault="00F146C7" w:rsidP="00F146C7">
            <w:pPr>
              <w:rPr>
                <w:sz w:val="21"/>
                <w:szCs w:val="21"/>
                <w:lang w:val="en-GB"/>
              </w:rPr>
            </w:pPr>
            <w:r w:rsidRPr="00F146C7">
              <w:rPr>
                <w:sz w:val="21"/>
                <w:szCs w:val="21"/>
                <w:lang w:val="en-GB"/>
              </w:rPr>
              <w:t>2023</w:t>
            </w:r>
          </w:p>
          <w:p w14:paraId="61C518C2" w14:textId="77777777" w:rsidR="00F146C7" w:rsidRPr="00F146C7" w:rsidRDefault="00F146C7" w:rsidP="00F146C7">
            <w:pPr>
              <w:rPr>
                <w:sz w:val="21"/>
                <w:szCs w:val="21"/>
                <w:lang w:val="en-GB"/>
              </w:rPr>
            </w:pPr>
            <w:r w:rsidRPr="00F146C7">
              <w:rPr>
                <w:sz w:val="21"/>
                <w:szCs w:val="21"/>
                <w:lang w:val="en-GB"/>
              </w:rPr>
              <w:t>£’000</w:t>
            </w:r>
          </w:p>
        </w:tc>
      </w:tr>
      <w:tr w:rsidR="00F146C7" w:rsidRPr="00F146C7" w14:paraId="319FE76F" w14:textId="77777777" w:rsidTr="00F146C7">
        <w:trPr>
          <w:trHeight w:val="293"/>
        </w:trPr>
        <w:tc>
          <w:tcPr>
            <w:tcW w:w="5807" w:type="dxa"/>
          </w:tcPr>
          <w:p w14:paraId="6154E347" w14:textId="77777777" w:rsidR="00F146C7" w:rsidRPr="00F146C7" w:rsidRDefault="00F146C7" w:rsidP="00F146C7">
            <w:pPr>
              <w:rPr>
                <w:sz w:val="21"/>
                <w:szCs w:val="21"/>
                <w:lang w:val="en-GB"/>
              </w:rPr>
            </w:pPr>
          </w:p>
        </w:tc>
        <w:tc>
          <w:tcPr>
            <w:tcW w:w="1985" w:type="dxa"/>
          </w:tcPr>
          <w:p w14:paraId="109FFA8E" w14:textId="77777777" w:rsidR="00F146C7" w:rsidRPr="00F146C7" w:rsidRDefault="00F146C7" w:rsidP="00F146C7">
            <w:pPr>
              <w:rPr>
                <w:sz w:val="21"/>
                <w:szCs w:val="21"/>
                <w:lang w:val="en-GB"/>
              </w:rPr>
            </w:pPr>
          </w:p>
        </w:tc>
        <w:tc>
          <w:tcPr>
            <w:tcW w:w="2268" w:type="dxa"/>
          </w:tcPr>
          <w:p w14:paraId="645BD24E" w14:textId="77777777" w:rsidR="00F146C7" w:rsidRPr="00F146C7" w:rsidRDefault="00F146C7" w:rsidP="00F146C7">
            <w:pPr>
              <w:rPr>
                <w:sz w:val="21"/>
                <w:szCs w:val="21"/>
                <w:lang w:val="en-GB"/>
              </w:rPr>
            </w:pPr>
          </w:p>
        </w:tc>
      </w:tr>
      <w:tr w:rsidR="00F146C7" w:rsidRPr="00F146C7" w14:paraId="6DC6D844" w14:textId="77777777" w:rsidTr="00F146C7">
        <w:trPr>
          <w:trHeight w:val="226"/>
        </w:trPr>
        <w:tc>
          <w:tcPr>
            <w:tcW w:w="5807" w:type="dxa"/>
          </w:tcPr>
          <w:p w14:paraId="5E7E52C8" w14:textId="77777777" w:rsidR="00F146C7" w:rsidRPr="00F146C7" w:rsidRDefault="00F146C7" w:rsidP="00F146C7">
            <w:pPr>
              <w:rPr>
                <w:sz w:val="21"/>
                <w:szCs w:val="21"/>
                <w:lang w:val="en-GB"/>
              </w:rPr>
            </w:pPr>
            <w:r w:rsidRPr="00F146C7">
              <w:rPr>
                <w:sz w:val="21"/>
                <w:szCs w:val="21"/>
                <w:lang w:val="en-GB"/>
              </w:rPr>
              <w:t>Not later than 1 year</w:t>
            </w:r>
          </w:p>
        </w:tc>
        <w:tc>
          <w:tcPr>
            <w:tcW w:w="1985" w:type="dxa"/>
          </w:tcPr>
          <w:p w14:paraId="2F3AAB1C" w14:textId="77777777" w:rsidR="00F146C7" w:rsidRPr="00F146C7" w:rsidRDefault="00F146C7" w:rsidP="00F146C7">
            <w:pPr>
              <w:rPr>
                <w:sz w:val="21"/>
                <w:szCs w:val="21"/>
                <w:lang w:val="en-GB"/>
              </w:rPr>
            </w:pPr>
            <w:r w:rsidRPr="00F146C7">
              <w:rPr>
                <w:sz w:val="21"/>
                <w:szCs w:val="21"/>
                <w:lang w:val="en-US"/>
              </w:rPr>
              <w:t xml:space="preserve"> 14,880 </w:t>
            </w:r>
          </w:p>
        </w:tc>
        <w:tc>
          <w:tcPr>
            <w:tcW w:w="2268" w:type="dxa"/>
          </w:tcPr>
          <w:p w14:paraId="78C30C96" w14:textId="77777777" w:rsidR="00F146C7" w:rsidRPr="00F146C7" w:rsidRDefault="00F146C7" w:rsidP="00F146C7">
            <w:pPr>
              <w:rPr>
                <w:sz w:val="21"/>
                <w:szCs w:val="21"/>
                <w:lang w:val="en-GB"/>
              </w:rPr>
            </w:pPr>
            <w:r w:rsidRPr="00F146C7">
              <w:rPr>
                <w:sz w:val="21"/>
                <w:szCs w:val="21"/>
                <w:lang w:val="en-US"/>
              </w:rPr>
              <w:t>14,822</w:t>
            </w:r>
          </w:p>
        </w:tc>
      </w:tr>
      <w:tr w:rsidR="00F146C7" w:rsidRPr="00F146C7" w14:paraId="18C3570A" w14:textId="77777777" w:rsidTr="00F146C7">
        <w:trPr>
          <w:trHeight w:val="226"/>
        </w:trPr>
        <w:tc>
          <w:tcPr>
            <w:tcW w:w="5807" w:type="dxa"/>
          </w:tcPr>
          <w:p w14:paraId="006399A0" w14:textId="77777777" w:rsidR="00F146C7" w:rsidRPr="00F146C7" w:rsidRDefault="00F146C7" w:rsidP="00F146C7">
            <w:pPr>
              <w:rPr>
                <w:sz w:val="21"/>
                <w:szCs w:val="21"/>
                <w:lang w:val="en-GB"/>
              </w:rPr>
            </w:pPr>
            <w:r w:rsidRPr="00F146C7">
              <w:rPr>
                <w:sz w:val="21"/>
                <w:szCs w:val="21"/>
                <w:lang w:val="en-GB"/>
              </w:rPr>
              <w:t>Later than 1 year and not later than 5 years</w:t>
            </w:r>
          </w:p>
        </w:tc>
        <w:tc>
          <w:tcPr>
            <w:tcW w:w="1985" w:type="dxa"/>
          </w:tcPr>
          <w:p w14:paraId="0809386A" w14:textId="77777777" w:rsidR="00F146C7" w:rsidRPr="00F146C7" w:rsidRDefault="00F146C7" w:rsidP="00F146C7">
            <w:pPr>
              <w:rPr>
                <w:sz w:val="21"/>
                <w:szCs w:val="21"/>
                <w:lang w:val="en-GB"/>
              </w:rPr>
            </w:pPr>
            <w:r w:rsidRPr="00F146C7">
              <w:rPr>
                <w:sz w:val="21"/>
                <w:szCs w:val="21"/>
                <w:lang w:val="en-US"/>
              </w:rPr>
              <w:t>62,789</w:t>
            </w:r>
          </w:p>
        </w:tc>
        <w:tc>
          <w:tcPr>
            <w:tcW w:w="2268" w:type="dxa"/>
          </w:tcPr>
          <w:p w14:paraId="64C5F134" w14:textId="77777777" w:rsidR="00F146C7" w:rsidRPr="00F146C7" w:rsidRDefault="00F146C7" w:rsidP="00F146C7">
            <w:pPr>
              <w:rPr>
                <w:sz w:val="21"/>
                <w:szCs w:val="21"/>
                <w:lang w:val="en-GB"/>
              </w:rPr>
            </w:pPr>
            <w:r w:rsidRPr="00F146C7">
              <w:rPr>
                <w:sz w:val="21"/>
                <w:szCs w:val="21"/>
                <w:lang w:val="en-US"/>
              </w:rPr>
              <w:t>60,471</w:t>
            </w:r>
          </w:p>
        </w:tc>
      </w:tr>
      <w:tr w:rsidR="00F146C7" w:rsidRPr="00F146C7" w14:paraId="10646222" w14:textId="77777777" w:rsidTr="00F146C7">
        <w:trPr>
          <w:trHeight w:val="341"/>
        </w:trPr>
        <w:tc>
          <w:tcPr>
            <w:tcW w:w="5807" w:type="dxa"/>
            <w:tcBorders>
              <w:bottom w:val="single" w:sz="4" w:space="0" w:color="BFBFBF" w:themeColor="background1" w:themeShade="BF"/>
            </w:tcBorders>
          </w:tcPr>
          <w:p w14:paraId="18EEC831" w14:textId="77777777" w:rsidR="00F146C7" w:rsidRPr="00F146C7" w:rsidRDefault="00F146C7" w:rsidP="00F146C7">
            <w:pPr>
              <w:rPr>
                <w:sz w:val="21"/>
                <w:szCs w:val="21"/>
                <w:lang w:val="en-GB"/>
              </w:rPr>
            </w:pPr>
            <w:r w:rsidRPr="00F146C7">
              <w:rPr>
                <w:sz w:val="21"/>
                <w:szCs w:val="21"/>
                <w:lang w:val="en-GB"/>
              </w:rPr>
              <w:t>Later than 5 years</w:t>
            </w:r>
          </w:p>
        </w:tc>
        <w:tc>
          <w:tcPr>
            <w:tcW w:w="1985" w:type="dxa"/>
            <w:tcBorders>
              <w:bottom w:val="single" w:sz="4" w:space="0" w:color="BFBFBF" w:themeColor="background1" w:themeShade="BF"/>
            </w:tcBorders>
          </w:tcPr>
          <w:p w14:paraId="1B82C410" w14:textId="77777777" w:rsidR="00F146C7" w:rsidRPr="00F146C7" w:rsidRDefault="00F146C7" w:rsidP="00F146C7">
            <w:pPr>
              <w:rPr>
                <w:sz w:val="21"/>
                <w:szCs w:val="21"/>
                <w:lang w:val="en-GB"/>
              </w:rPr>
            </w:pPr>
            <w:r w:rsidRPr="00F146C7">
              <w:rPr>
                <w:sz w:val="21"/>
                <w:szCs w:val="21"/>
                <w:lang w:val="en-US"/>
              </w:rPr>
              <w:t>5,513</w:t>
            </w:r>
          </w:p>
        </w:tc>
        <w:tc>
          <w:tcPr>
            <w:tcW w:w="2268" w:type="dxa"/>
            <w:tcBorders>
              <w:bottom w:val="single" w:sz="4" w:space="0" w:color="BFBFBF" w:themeColor="background1" w:themeShade="BF"/>
            </w:tcBorders>
          </w:tcPr>
          <w:p w14:paraId="02A85F80" w14:textId="77777777" w:rsidR="00F146C7" w:rsidRPr="00F146C7" w:rsidRDefault="00F146C7" w:rsidP="00F146C7">
            <w:pPr>
              <w:rPr>
                <w:sz w:val="21"/>
                <w:szCs w:val="21"/>
                <w:lang w:val="en-GB"/>
              </w:rPr>
            </w:pPr>
            <w:r w:rsidRPr="00F146C7">
              <w:rPr>
                <w:sz w:val="21"/>
                <w:szCs w:val="21"/>
                <w:lang w:val="en-US"/>
              </w:rPr>
              <w:t xml:space="preserve"> 22,486</w:t>
            </w:r>
          </w:p>
        </w:tc>
      </w:tr>
      <w:tr w:rsidR="00F146C7" w:rsidRPr="00F146C7" w14:paraId="35BC5936" w14:textId="77777777" w:rsidTr="00F146C7">
        <w:trPr>
          <w:trHeight w:val="236"/>
        </w:trPr>
        <w:tc>
          <w:tcPr>
            <w:tcW w:w="5807" w:type="dxa"/>
            <w:tcBorders>
              <w:bottom w:val="single" w:sz="18" w:space="0" w:color="404040"/>
            </w:tcBorders>
            <w:shd w:val="clear" w:color="auto" w:fill="D9D9D9" w:themeFill="background1" w:themeFillShade="D9"/>
          </w:tcPr>
          <w:p w14:paraId="76156168" w14:textId="77777777" w:rsidR="00F146C7" w:rsidRPr="00F146C7" w:rsidRDefault="00F146C7" w:rsidP="00F146C7">
            <w:pPr>
              <w:rPr>
                <w:sz w:val="21"/>
                <w:szCs w:val="21"/>
                <w:lang w:val="en-GB"/>
              </w:rPr>
            </w:pPr>
            <w:r w:rsidRPr="00F146C7">
              <w:rPr>
                <w:b/>
                <w:bCs/>
                <w:sz w:val="21"/>
                <w:szCs w:val="21"/>
                <w:lang w:val="en-GB"/>
              </w:rPr>
              <w:t>Total lease payments due</w:t>
            </w:r>
          </w:p>
        </w:tc>
        <w:tc>
          <w:tcPr>
            <w:tcW w:w="1985" w:type="dxa"/>
            <w:tcBorders>
              <w:bottom w:val="single" w:sz="18" w:space="0" w:color="404040"/>
            </w:tcBorders>
            <w:shd w:val="clear" w:color="auto" w:fill="D9D9D9" w:themeFill="background1" w:themeFillShade="D9"/>
          </w:tcPr>
          <w:p w14:paraId="2D46C652" w14:textId="77777777" w:rsidR="00F146C7" w:rsidRPr="00F146C7" w:rsidRDefault="00F146C7" w:rsidP="00F146C7">
            <w:pPr>
              <w:rPr>
                <w:sz w:val="21"/>
                <w:szCs w:val="21"/>
                <w:lang w:val="en-GB"/>
              </w:rPr>
            </w:pPr>
            <w:r w:rsidRPr="00F146C7">
              <w:rPr>
                <w:b/>
                <w:bCs/>
                <w:sz w:val="21"/>
                <w:szCs w:val="21"/>
                <w:lang w:val="en-US"/>
              </w:rPr>
              <w:t>83,182</w:t>
            </w:r>
          </w:p>
        </w:tc>
        <w:tc>
          <w:tcPr>
            <w:tcW w:w="2268" w:type="dxa"/>
            <w:tcBorders>
              <w:bottom w:val="single" w:sz="18" w:space="0" w:color="404040"/>
            </w:tcBorders>
            <w:shd w:val="clear" w:color="auto" w:fill="D9D9D9" w:themeFill="background1" w:themeFillShade="D9"/>
          </w:tcPr>
          <w:p w14:paraId="0F331514" w14:textId="77777777" w:rsidR="00F146C7" w:rsidRPr="00F146C7" w:rsidRDefault="00F146C7" w:rsidP="00F146C7">
            <w:pPr>
              <w:rPr>
                <w:sz w:val="21"/>
                <w:szCs w:val="21"/>
                <w:lang w:val="en-GB"/>
              </w:rPr>
            </w:pPr>
            <w:r w:rsidRPr="00F146C7">
              <w:rPr>
                <w:b/>
                <w:bCs/>
                <w:sz w:val="21"/>
                <w:szCs w:val="21"/>
                <w:lang w:val="en-US"/>
              </w:rPr>
              <w:t>97,779</w:t>
            </w:r>
          </w:p>
        </w:tc>
      </w:tr>
    </w:tbl>
    <w:p w14:paraId="6A9D7A11" w14:textId="77777777" w:rsidR="00F146C7" w:rsidRPr="00F146C7" w:rsidRDefault="00F146C7" w:rsidP="00F146C7">
      <w:pPr>
        <w:rPr>
          <w:lang w:val="en-GB"/>
        </w:rPr>
      </w:pPr>
    </w:p>
    <w:p w14:paraId="0791071F" w14:textId="77777777" w:rsidR="00F146C7" w:rsidRDefault="00F146C7" w:rsidP="00F146C7">
      <w:pPr>
        <w:rPr>
          <w:lang w:val="en-GB"/>
        </w:rPr>
      </w:pPr>
      <w:r w:rsidRPr="00F146C7">
        <w:rPr>
          <w:lang w:val="en-GB"/>
        </w:rPr>
        <w:t xml:space="preserve">In 2019/20 the University entered into an agreement with Unite Students to rent 348 </w:t>
      </w:r>
      <w:proofErr w:type="gramStart"/>
      <w:r w:rsidRPr="00F146C7">
        <w:rPr>
          <w:lang w:val="en-GB"/>
        </w:rPr>
        <w:t>students</w:t>
      </w:r>
      <w:proofErr w:type="gramEnd"/>
      <w:r w:rsidRPr="00F146C7">
        <w:rPr>
          <w:lang w:val="en-GB"/>
        </w:rPr>
        <w:t xml:space="preserve"> rooms in the property known as Battery Park, Bristol Road, Birmingham at a total annual cost, excluding VAT, of £2.2 million. This agreement covers the academic years 2019/20 to 2031/32.</w:t>
      </w:r>
    </w:p>
    <w:p w14:paraId="19327C00" w14:textId="638BDC58" w:rsidR="00F146C7" w:rsidRDefault="00F146C7" w:rsidP="00F146C7">
      <w:pPr>
        <w:rPr>
          <w:lang w:val="en-GB"/>
        </w:rPr>
      </w:pPr>
      <w:r w:rsidRPr="00F146C7">
        <w:rPr>
          <w:lang w:val="en-GB"/>
        </w:rPr>
        <w:t xml:space="preserve">Void rent is payable by the University to Unite Students to the extent that nominees are not referred to Unite Students for reserved rooms. The void rent is calculated as total rent if 98 per cent of the rooms are let less rent due from referred nominees. The University has committed to nominate an agreed number of rooms each academic year for the lease term which enables students to commit for a one-year term whilst also enabling the University to review the scale of any void liability on annual basis, rather than over the full lease term. The University manages its total available number of </w:t>
      </w:r>
      <w:proofErr w:type="gramStart"/>
      <w:r w:rsidRPr="00F146C7">
        <w:rPr>
          <w:lang w:val="en-GB"/>
        </w:rPr>
        <w:t>room</w:t>
      </w:r>
      <w:proofErr w:type="gramEnd"/>
      <w:r w:rsidRPr="00F146C7">
        <w:rPr>
          <w:lang w:val="en-GB"/>
        </w:rPr>
        <w:t xml:space="preserve"> in such a way as to ensure any void liability is minimised. </w:t>
      </w:r>
    </w:p>
    <w:p w14:paraId="468C2221" w14:textId="5CD602B3" w:rsidR="00F146C7" w:rsidRPr="00720B77" w:rsidRDefault="00F146C7" w:rsidP="00F146C7">
      <w:pPr>
        <w:rPr>
          <w:lang w:val="en-GB"/>
        </w:rPr>
      </w:pPr>
      <w:r w:rsidRPr="00F146C7">
        <w:rPr>
          <w:lang w:val="en-GB"/>
        </w:rPr>
        <w:t xml:space="preserve">Due to the high levels of demand for student accommodation, the University is able to nominate all rooms covered by the lease agreement and therefore does not consider it necessary to carry a liability for void rent </w:t>
      </w:r>
      <w:proofErr w:type="gramStart"/>
      <w:r w:rsidRPr="00F146C7">
        <w:rPr>
          <w:lang w:val="en-GB"/>
        </w:rPr>
        <w:t>at</w:t>
      </w:r>
      <w:proofErr w:type="gramEnd"/>
      <w:r w:rsidRPr="00F146C7">
        <w:rPr>
          <w:lang w:val="en-GB"/>
        </w:rPr>
        <w:t xml:space="preserve"> 31 July 2024, having considered both the nominations for the forthcoming academic year and based on subsequent events.</w:t>
      </w:r>
    </w:p>
    <w:p w14:paraId="327F5F9C" w14:textId="5B814E10" w:rsidR="00E57ADF" w:rsidRPr="00E57ADF" w:rsidRDefault="00E57ADF" w:rsidP="00E57ADF">
      <w:pPr>
        <w:rPr>
          <w:b/>
          <w:bCs/>
          <w:sz w:val="21"/>
          <w:szCs w:val="21"/>
          <w:lang w:val="en-GB"/>
        </w:rPr>
      </w:pPr>
    </w:p>
    <w:tbl>
      <w:tblPr>
        <w:tblStyle w:val="TableGridLight"/>
        <w:tblW w:w="10060" w:type="dxa"/>
        <w:tblLayout w:type="fixed"/>
        <w:tblCellMar>
          <w:top w:w="57" w:type="dxa"/>
          <w:bottom w:w="57" w:type="dxa"/>
        </w:tblCellMar>
        <w:tblLook w:val="0000" w:firstRow="0" w:lastRow="0" w:firstColumn="0" w:lastColumn="0" w:noHBand="0" w:noVBand="0"/>
      </w:tblPr>
      <w:tblGrid>
        <w:gridCol w:w="3386"/>
        <w:gridCol w:w="1363"/>
        <w:gridCol w:w="1363"/>
        <w:gridCol w:w="1113"/>
        <w:gridCol w:w="1559"/>
        <w:gridCol w:w="1276"/>
      </w:tblGrid>
      <w:tr w:rsidR="00E57ADF" w:rsidRPr="00E57ADF" w14:paraId="2A4CEE70" w14:textId="77777777" w:rsidTr="00AB48A1">
        <w:trPr>
          <w:trHeight w:val="293"/>
        </w:trPr>
        <w:tc>
          <w:tcPr>
            <w:tcW w:w="3386" w:type="dxa"/>
          </w:tcPr>
          <w:p w14:paraId="653CB767" w14:textId="77777777" w:rsidR="00E57ADF" w:rsidRPr="000F6740" w:rsidRDefault="00E57ADF" w:rsidP="00E57ADF">
            <w:pPr>
              <w:rPr>
                <w:rFonts w:cs="Arial"/>
                <w:b/>
                <w:bCs/>
                <w:sz w:val="21"/>
                <w:szCs w:val="21"/>
                <w:lang w:val="en-GB"/>
              </w:rPr>
            </w:pPr>
            <w:r w:rsidRPr="000F6740">
              <w:rPr>
                <w:rFonts w:cs="Arial"/>
                <w:b/>
                <w:bCs/>
                <w:sz w:val="21"/>
                <w:szCs w:val="21"/>
                <w:lang w:val="en-GB"/>
              </w:rPr>
              <w:t>Consolidated and Institution</w:t>
            </w:r>
          </w:p>
          <w:p w14:paraId="6554D830" w14:textId="77777777" w:rsidR="00E57ADF" w:rsidRPr="000F6740" w:rsidRDefault="00E57ADF" w:rsidP="00E57ADF">
            <w:pPr>
              <w:rPr>
                <w:rFonts w:cs="Arial"/>
                <w:sz w:val="21"/>
                <w:szCs w:val="21"/>
                <w:lang w:val="en-GB"/>
              </w:rPr>
            </w:pPr>
          </w:p>
        </w:tc>
        <w:tc>
          <w:tcPr>
            <w:tcW w:w="1363" w:type="dxa"/>
          </w:tcPr>
          <w:p w14:paraId="02F68740" w14:textId="77777777" w:rsidR="00E57ADF" w:rsidRPr="000F6740" w:rsidRDefault="00E57ADF" w:rsidP="00E57ADF">
            <w:pPr>
              <w:rPr>
                <w:rFonts w:cs="Arial"/>
                <w:sz w:val="21"/>
                <w:szCs w:val="21"/>
                <w:lang w:val="en-GB"/>
              </w:rPr>
            </w:pPr>
            <w:r w:rsidRPr="000F6740">
              <w:rPr>
                <w:rFonts w:cs="Arial"/>
                <w:sz w:val="21"/>
                <w:szCs w:val="21"/>
                <w:lang w:val="en-US"/>
              </w:rPr>
              <w:t>Restricted permanent endowments</w:t>
            </w:r>
          </w:p>
        </w:tc>
        <w:tc>
          <w:tcPr>
            <w:tcW w:w="1363" w:type="dxa"/>
          </w:tcPr>
          <w:p w14:paraId="46AF659C" w14:textId="77777777" w:rsidR="00E57ADF" w:rsidRPr="000F6740" w:rsidRDefault="00E57ADF" w:rsidP="00E57ADF">
            <w:pPr>
              <w:rPr>
                <w:rFonts w:cs="Arial"/>
                <w:sz w:val="21"/>
                <w:szCs w:val="21"/>
                <w:lang w:val="en-GB"/>
              </w:rPr>
            </w:pPr>
            <w:r w:rsidRPr="000F6740">
              <w:rPr>
                <w:rFonts w:cs="Arial"/>
                <w:sz w:val="21"/>
                <w:szCs w:val="21"/>
                <w:lang w:val="en-US"/>
              </w:rPr>
              <w:t>Unrestricted permanent endowments</w:t>
            </w:r>
          </w:p>
        </w:tc>
        <w:tc>
          <w:tcPr>
            <w:tcW w:w="1113" w:type="dxa"/>
          </w:tcPr>
          <w:p w14:paraId="51D9F6D4" w14:textId="77777777" w:rsidR="00E57ADF" w:rsidRPr="000F6740" w:rsidRDefault="00E57ADF" w:rsidP="00E57ADF">
            <w:pPr>
              <w:rPr>
                <w:rFonts w:cs="Arial"/>
                <w:sz w:val="21"/>
                <w:szCs w:val="21"/>
                <w:lang w:val="en-GB"/>
              </w:rPr>
            </w:pPr>
            <w:r w:rsidRPr="000F6740">
              <w:rPr>
                <w:rFonts w:cs="Arial"/>
                <w:sz w:val="21"/>
                <w:szCs w:val="21"/>
                <w:lang w:val="en-US"/>
              </w:rPr>
              <w:t>Expendable endowments</w:t>
            </w:r>
          </w:p>
        </w:tc>
        <w:tc>
          <w:tcPr>
            <w:tcW w:w="1559" w:type="dxa"/>
          </w:tcPr>
          <w:p w14:paraId="31DEF5BD" w14:textId="77777777" w:rsidR="00E57ADF" w:rsidRPr="000F6740" w:rsidRDefault="00E57ADF" w:rsidP="00E57ADF">
            <w:pPr>
              <w:rPr>
                <w:rFonts w:cs="Arial"/>
                <w:b/>
                <w:bCs/>
                <w:sz w:val="21"/>
                <w:szCs w:val="21"/>
                <w:lang w:val="en-US"/>
              </w:rPr>
            </w:pPr>
            <w:r w:rsidRPr="000F6740">
              <w:rPr>
                <w:rFonts w:cs="Arial"/>
                <w:b/>
                <w:bCs/>
                <w:sz w:val="21"/>
                <w:szCs w:val="21"/>
                <w:lang w:val="en-US"/>
              </w:rPr>
              <w:t>2024</w:t>
            </w:r>
          </w:p>
          <w:p w14:paraId="51861B84" w14:textId="77777777" w:rsidR="00E57ADF" w:rsidRPr="000F6740" w:rsidRDefault="00E57ADF" w:rsidP="00E57ADF">
            <w:pPr>
              <w:rPr>
                <w:rFonts w:cs="Arial"/>
                <w:b/>
                <w:bCs/>
                <w:sz w:val="21"/>
                <w:szCs w:val="21"/>
                <w:lang w:val="en-GB"/>
              </w:rPr>
            </w:pPr>
            <w:r w:rsidRPr="000F6740">
              <w:rPr>
                <w:rFonts w:cs="Arial"/>
                <w:b/>
                <w:bCs/>
                <w:sz w:val="21"/>
                <w:szCs w:val="21"/>
                <w:lang w:val="en-US"/>
              </w:rPr>
              <w:t>Total</w:t>
            </w:r>
          </w:p>
        </w:tc>
        <w:tc>
          <w:tcPr>
            <w:tcW w:w="1276" w:type="dxa"/>
          </w:tcPr>
          <w:p w14:paraId="20DA7836" w14:textId="77777777" w:rsidR="00E57ADF" w:rsidRPr="000F6740" w:rsidRDefault="00E57ADF" w:rsidP="00E57ADF">
            <w:pPr>
              <w:rPr>
                <w:rFonts w:cs="Arial"/>
                <w:sz w:val="21"/>
                <w:szCs w:val="21"/>
                <w:lang w:val="en-US"/>
              </w:rPr>
            </w:pPr>
            <w:r w:rsidRPr="000F6740">
              <w:rPr>
                <w:rFonts w:cs="Arial"/>
                <w:sz w:val="21"/>
                <w:szCs w:val="21"/>
                <w:lang w:val="en-US"/>
              </w:rPr>
              <w:t>2023</w:t>
            </w:r>
          </w:p>
          <w:p w14:paraId="7842809D" w14:textId="77777777" w:rsidR="00E57ADF" w:rsidRPr="000F6740" w:rsidRDefault="00E57ADF" w:rsidP="00E57ADF">
            <w:pPr>
              <w:rPr>
                <w:rFonts w:cs="Arial"/>
                <w:sz w:val="21"/>
                <w:szCs w:val="21"/>
                <w:lang w:val="en-GB"/>
              </w:rPr>
            </w:pPr>
            <w:r w:rsidRPr="000F6740">
              <w:rPr>
                <w:rFonts w:cs="Arial"/>
                <w:sz w:val="21"/>
                <w:szCs w:val="21"/>
                <w:lang w:val="en-US"/>
              </w:rPr>
              <w:t>Total</w:t>
            </w:r>
          </w:p>
        </w:tc>
      </w:tr>
      <w:tr w:rsidR="00E57ADF" w:rsidRPr="00E57ADF" w14:paraId="71055310" w14:textId="77777777" w:rsidTr="00AB48A1">
        <w:trPr>
          <w:trHeight w:val="237"/>
        </w:trPr>
        <w:tc>
          <w:tcPr>
            <w:tcW w:w="3386" w:type="dxa"/>
          </w:tcPr>
          <w:p w14:paraId="64640BA3" w14:textId="77777777" w:rsidR="00E57ADF" w:rsidRPr="000F6740" w:rsidRDefault="00E57ADF" w:rsidP="00E57ADF">
            <w:pPr>
              <w:rPr>
                <w:rFonts w:cs="Arial"/>
                <w:sz w:val="21"/>
                <w:szCs w:val="21"/>
                <w:lang w:val="en-GB"/>
              </w:rPr>
            </w:pPr>
          </w:p>
        </w:tc>
        <w:tc>
          <w:tcPr>
            <w:tcW w:w="1363" w:type="dxa"/>
          </w:tcPr>
          <w:p w14:paraId="6D1F5AF5" w14:textId="77777777" w:rsidR="00E57ADF" w:rsidRPr="000F6740" w:rsidRDefault="00E57ADF" w:rsidP="00E57ADF">
            <w:pPr>
              <w:rPr>
                <w:rFonts w:cs="Arial"/>
                <w:sz w:val="21"/>
                <w:szCs w:val="21"/>
                <w:lang w:val="en-GB"/>
              </w:rPr>
            </w:pPr>
            <w:r w:rsidRPr="000F6740">
              <w:rPr>
                <w:rFonts w:cs="Arial"/>
                <w:sz w:val="21"/>
                <w:szCs w:val="21"/>
                <w:lang w:val="en-US"/>
              </w:rPr>
              <w:t>£’000</w:t>
            </w:r>
          </w:p>
        </w:tc>
        <w:tc>
          <w:tcPr>
            <w:tcW w:w="1363" w:type="dxa"/>
          </w:tcPr>
          <w:p w14:paraId="66F154AC" w14:textId="77777777" w:rsidR="00E57ADF" w:rsidRPr="000F6740" w:rsidRDefault="00E57ADF" w:rsidP="00E57ADF">
            <w:pPr>
              <w:rPr>
                <w:rFonts w:cs="Arial"/>
                <w:sz w:val="21"/>
                <w:szCs w:val="21"/>
                <w:lang w:val="en-GB"/>
              </w:rPr>
            </w:pPr>
            <w:r w:rsidRPr="000F6740">
              <w:rPr>
                <w:rFonts w:cs="Arial"/>
                <w:sz w:val="21"/>
                <w:szCs w:val="21"/>
                <w:lang w:val="en-US"/>
              </w:rPr>
              <w:t>£’000</w:t>
            </w:r>
          </w:p>
        </w:tc>
        <w:tc>
          <w:tcPr>
            <w:tcW w:w="1113" w:type="dxa"/>
          </w:tcPr>
          <w:p w14:paraId="534A4B6F" w14:textId="77777777" w:rsidR="00E57ADF" w:rsidRPr="000F6740" w:rsidRDefault="00E57ADF" w:rsidP="00E57ADF">
            <w:pPr>
              <w:rPr>
                <w:rFonts w:cs="Arial"/>
                <w:sz w:val="21"/>
                <w:szCs w:val="21"/>
                <w:lang w:val="en-GB"/>
              </w:rPr>
            </w:pPr>
            <w:r w:rsidRPr="000F6740">
              <w:rPr>
                <w:rFonts w:cs="Arial"/>
                <w:sz w:val="21"/>
                <w:szCs w:val="21"/>
                <w:lang w:val="en-US"/>
              </w:rPr>
              <w:t>£’000</w:t>
            </w:r>
          </w:p>
        </w:tc>
        <w:tc>
          <w:tcPr>
            <w:tcW w:w="1559" w:type="dxa"/>
          </w:tcPr>
          <w:p w14:paraId="643CD250" w14:textId="77777777" w:rsidR="00E57ADF" w:rsidRPr="000F6740" w:rsidRDefault="00E57ADF" w:rsidP="00E57ADF">
            <w:pPr>
              <w:rPr>
                <w:rFonts w:cs="Arial"/>
                <w:b/>
                <w:bCs/>
                <w:sz w:val="21"/>
                <w:szCs w:val="21"/>
                <w:lang w:val="en-GB"/>
              </w:rPr>
            </w:pPr>
            <w:r w:rsidRPr="000F6740">
              <w:rPr>
                <w:rFonts w:cs="Arial"/>
                <w:b/>
                <w:bCs/>
                <w:sz w:val="21"/>
                <w:szCs w:val="21"/>
                <w:lang w:val="en-US"/>
              </w:rPr>
              <w:t>£’000</w:t>
            </w:r>
          </w:p>
        </w:tc>
        <w:tc>
          <w:tcPr>
            <w:tcW w:w="1276" w:type="dxa"/>
          </w:tcPr>
          <w:p w14:paraId="0C5D43F9" w14:textId="77777777" w:rsidR="00E57ADF" w:rsidRPr="000F6740" w:rsidRDefault="00E57ADF" w:rsidP="00E57ADF">
            <w:pPr>
              <w:rPr>
                <w:rFonts w:cs="Arial"/>
                <w:sz w:val="21"/>
                <w:szCs w:val="21"/>
                <w:lang w:val="en-GB"/>
              </w:rPr>
            </w:pPr>
            <w:r w:rsidRPr="000F6740">
              <w:rPr>
                <w:rFonts w:cs="Arial"/>
                <w:sz w:val="21"/>
                <w:szCs w:val="21"/>
                <w:lang w:val="en-US"/>
              </w:rPr>
              <w:t>£’000</w:t>
            </w:r>
          </w:p>
        </w:tc>
      </w:tr>
      <w:tr w:rsidR="005F0965" w:rsidRPr="00E57ADF" w14:paraId="0F5DFC7C" w14:textId="77777777" w:rsidTr="00AB48A1">
        <w:trPr>
          <w:trHeight w:val="237"/>
        </w:trPr>
        <w:tc>
          <w:tcPr>
            <w:tcW w:w="3386" w:type="dxa"/>
          </w:tcPr>
          <w:p w14:paraId="4CBCE54F" w14:textId="23ABDC2B" w:rsidR="005F0965" w:rsidRPr="000F6740" w:rsidRDefault="005F0965" w:rsidP="00242A36">
            <w:pPr>
              <w:pStyle w:val="Heading3"/>
              <w:rPr>
                <w:lang w:val="en-GB"/>
              </w:rPr>
            </w:pPr>
            <w:r w:rsidRPr="00E57ADF">
              <w:rPr>
                <w:lang w:val="en-GB"/>
              </w:rPr>
              <w:lastRenderedPageBreak/>
              <w:t>21. Endowment reserves</w:t>
            </w:r>
          </w:p>
        </w:tc>
        <w:tc>
          <w:tcPr>
            <w:tcW w:w="1363" w:type="dxa"/>
          </w:tcPr>
          <w:p w14:paraId="05B5E344" w14:textId="77777777" w:rsidR="005F0965" w:rsidRPr="000F6740" w:rsidRDefault="005F0965" w:rsidP="00E57ADF">
            <w:pPr>
              <w:rPr>
                <w:rFonts w:cs="Arial"/>
                <w:sz w:val="21"/>
                <w:szCs w:val="21"/>
                <w:lang w:val="en-US"/>
              </w:rPr>
            </w:pPr>
          </w:p>
        </w:tc>
        <w:tc>
          <w:tcPr>
            <w:tcW w:w="1363" w:type="dxa"/>
          </w:tcPr>
          <w:p w14:paraId="2DDC59D5" w14:textId="77777777" w:rsidR="005F0965" w:rsidRPr="000F6740" w:rsidRDefault="005F0965" w:rsidP="00E57ADF">
            <w:pPr>
              <w:rPr>
                <w:rFonts w:cs="Arial"/>
                <w:sz w:val="21"/>
                <w:szCs w:val="21"/>
                <w:lang w:val="en-US"/>
              </w:rPr>
            </w:pPr>
          </w:p>
        </w:tc>
        <w:tc>
          <w:tcPr>
            <w:tcW w:w="1113" w:type="dxa"/>
          </w:tcPr>
          <w:p w14:paraId="796F07B5" w14:textId="77777777" w:rsidR="005F0965" w:rsidRPr="000F6740" w:rsidRDefault="005F0965" w:rsidP="00E57ADF">
            <w:pPr>
              <w:rPr>
                <w:rFonts w:cs="Arial"/>
                <w:sz w:val="21"/>
                <w:szCs w:val="21"/>
                <w:lang w:val="en-US"/>
              </w:rPr>
            </w:pPr>
          </w:p>
        </w:tc>
        <w:tc>
          <w:tcPr>
            <w:tcW w:w="1559" w:type="dxa"/>
          </w:tcPr>
          <w:p w14:paraId="3387A7F6" w14:textId="77777777" w:rsidR="005F0965" w:rsidRPr="000F6740" w:rsidRDefault="005F0965" w:rsidP="00E57ADF">
            <w:pPr>
              <w:rPr>
                <w:rFonts w:cs="Arial"/>
                <w:b/>
                <w:bCs/>
                <w:sz w:val="21"/>
                <w:szCs w:val="21"/>
                <w:lang w:val="en-US"/>
              </w:rPr>
            </w:pPr>
          </w:p>
        </w:tc>
        <w:tc>
          <w:tcPr>
            <w:tcW w:w="1276" w:type="dxa"/>
          </w:tcPr>
          <w:p w14:paraId="76434FEC" w14:textId="77777777" w:rsidR="005F0965" w:rsidRPr="000F6740" w:rsidRDefault="005F0965" w:rsidP="00E57ADF">
            <w:pPr>
              <w:rPr>
                <w:rFonts w:cs="Arial"/>
                <w:sz w:val="21"/>
                <w:szCs w:val="21"/>
                <w:lang w:val="en-US"/>
              </w:rPr>
            </w:pPr>
          </w:p>
        </w:tc>
      </w:tr>
      <w:tr w:rsidR="00E57ADF" w:rsidRPr="00E57ADF" w14:paraId="0A899CDE" w14:textId="77777777" w:rsidTr="00AB48A1">
        <w:trPr>
          <w:trHeight w:val="237"/>
        </w:trPr>
        <w:tc>
          <w:tcPr>
            <w:tcW w:w="3386" w:type="dxa"/>
          </w:tcPr>
          <w:p w14:paraId="74508213" w14:textId="77777777" w:rsidR="00E57ADF" w:rsidRPr="000F6740" w:rsidRDefault="00E57ADF" w:rsidP="00E57ADF">
            <w:pPr>
              <w:rPr>
                <w:rFonts w:cs="Arial"/>
                <w:sz w:val="21"/>
                <w:szCs w:val="21"/>
                <w:lang w:val="en-GB"/>
              </w:rPr>
            </w:pPr>
            <w:r w:rsidRPr="000F6740">
              <w:rPr>
                <w:rFonts w:cs="Arial"/>
                <w:sz w:val="21"/>
                <w:szCs w:val="21"/>
                <w:lang w:val="en-US"/>
              </w:rPr>
              <w:t xml:space="preserve">Balances </w:t>
            </w:r>
            <w:proofErr w:type="gramStart"/>
            <w:r w:rsidRPr="000F6740">
              <w:rPr>
                <w:rFonts w:cs="Arial"/>
                <w:sz w:val="21"/>
                <w:szCs w:val="21"/>
                <w:lang w:val="en-US"/>
              </w:rPr>
              <w:t>at</w:t>
            </w:r>
            <w:proofErr w:type="gramEnd"/>
            <w:r w:rsidRPr="000F6740">
              <w:rPr>
                <w:rFonts w:cs="Arial"/>
                <w:sz w:val="21"/>
                <w:szCs w:val="21"/>
                <w:lang w:val="en-US"/>
              </w:rPr>
              <w:t xml:space="preserve"> 1 August</w:t>
            </w:r>
          </w:p>
        </w:tc>
        <w:tc>
          <w:tcPr>
            <w:tcW w:w="1363" w:type="dxa"/>
          </w:tcPr>
          <w:p w14:paraId="4F9AF715" w14:textId="77777777" w:rsidR="00E57ADF" w:rsidRPr="000F6740" w:rsidRDefault="00E57ADF" w:rsidP="00E57ADF">
            <w:pPr>
              <w:rPr>
                <w:rFonts w:cs="Arial"/>
                <w:sz w:val="21"/>
                <w:szCs w:val="21"/>
                <w:lang w:val="en-GB"/>
              </w:rPr>
            </w:pPr>
          </w:p>
        </w:tc>
        <w:tc>
          <w:tcPr>
            <w:tcW w:w="1363" w:type="dxa"/>
          </w:tcPr>
          <w:p w14:paraId="0705B4ED" w14:textId="77777777" w:rsidR="00E57ADF" w:rsidRPr="000F6740" w:rsidRDefault="00E57ADF" w:rsidP="00E57ADF">
            <w:pPr>
              <w:rPr>
                <w:rFonts w:cs="Arial"/>
                <w:sz w:val="21"/>
                <w:szCs w:val="21"/>
                <w:lang w:val="en-GB"/>
              </w:rPr>
            </w:pPr>
          </w:p>
        </w:tc>
        <w:tc>
          <w:tcPr>
            <w:tcW w:w="1113" w:type="dxa"/>
          </w:tcPr>
          <w:p w14:paraId="00FAA8D7" w14:textId="77777777" w:rsidR="00E57ADF" w:rsidRPr="000F6740" w:rsidRDefault="00E57ADF" w:rsidP="00E57ADF">
            <w:pPr>
              <w:rPr>
                <w:rFonts w:cs="Arial"/>
                <w:sz w:val="21"/>
                <w:szCs w:val="21"/>
                <w:lang w:val="en-GB"/>
              </w:rPr>
            </w:pPr>
          </w:p>
        </w:tc>
        <w:tc>
          <w:tcPr>
            <w:tcW w:w="1559" w:type="dxa"/>
          </w:tcPr>
          <w:p w14:paraId="2B2BF12F" w14:textId="77777777" w:rsidR="00E57ADF" w:rsidRPr="000F6740" w:rsidRDefault="00E57ADF" w:rsidP="00E57ADF">
            <w:pPr>
              <w:rPr>
                <w:rFonts w:cs="Arial"/>
                <w:b/>
                <w:bCs/>
                <w:sz w:val="21"/>
                <w:szCs w:val="21"/>
                <w:lang w:val="en-GB"/>
              </w:rPr>
            </w:pPr>
          </w:p>
        </w:tc>
        <w:tc>
          <w:tcPr>
            <w:tcW w:w="1276" w:type="dxa"/>
          </w:tcPr>
          <w:p w14:paraId="4FD070F1" w14:textId="77777777" w:rsidR="00E57ADF" w:rsidRPr="000F6740" w:rsidRDefault="00E57ADF" w:rsidP="00E57ADF">
            <w:pPr>
              <w:rPr>
                <w:rFonts w:cs="Arial"/>
                <w:sz w:val="21"/>
                <w:szCs w:val="21"/>
                <w:lang w:val="en-GB"/>
              </w:rPr>
            </w:pPr>
          </w:p>
        </w:tc>
      </w:tr>
      <w:tr w:rsidR="00E57ADF" w:rsidRPr="00E57ADF" w14:paraId="3352BCFE" w14:textId="77777777" w:rsidTr="00AB48A1">
        <w:trPr>
          <w:trHeight w:val="60"/>
        </w:trPr>
        <w:tc>
          <w:tcPr>
            <w:tcW w:w="3386" w:type="dxa"/>
          </w:tcPr>
          <w:p w14:paraId="5C539B35" w14:textId="132A1D2A" w:rsidR="00E57ADF" w:rsidRPr="000F6740" w:rsidRDefault="00E57ADF" w:rsidP="00E57ADF">
            <w:pPr>
              <w:rPr>
                <w:rFonts w:cs="Arial"/>
                <w:sz w:val="21"/>
                <w:szCs w:val="21"/>
                <w:lang w:val="en-GB"/>
              </w:rPr>
            </w:pPr>
            <w:r w:rsidRPr="000F6740">
              <w:rPr>
                <w:rFonts w:cs="Arial"/>
                <w:sz w:val="21"/>
                <w:szCs w:val="21"/>
                <w:lang w:val="en-US"/>
              </w:rPr>
              <w:t>Capital</w:t>
            </w:r>
          </w:p>
        </w:tc>
        <w:tc>
          <w:tcPr>
            <w:tcW w:w="1363" w:type="dxa"/>
          </w:tcPr>
          <w:p w14:paraId="0E7620B1" w14:textId="77777777" w:rsidR="00E57ADF" w:rsidRPr="000F6740" w:rsidRDefault="00E57ADF" w:rsidP="00E57ADF">
            <w:pPr>
              <w:rPr>
                <w:rFonts w:cs="Arial"/>
                <w:sz w:val="21"/>
                <w:szCs w:val="21"/>
                <w:lang w:val="en-GB"/>
              </w:rPr>
            </w:pPr>
            <w:r w:rsidRPr="000F6740">
              <w:rPr>
                <w:rFonts w:cs="Arial"/>
                <w:sz w:val="21"/>
                <w:szCs w:val="21"/>
                <w:lang w:val="en-GB"/>
              </w:rPr>
              <w:t xml:space="preserve">80,330 </w:t>
            </w:r>
          </w:p>
        </w:tc>
        <w:tc>
          <w:tcPr>
            <w:tcW w:w="1363" w:type="dxa"/>
          </w:tcPr>
          <w:p w14:paraId="64D0D102" w14:textId="77777777" w:rsidR="00E57ADF" w:rsidRPr="000F6740" w:rsidRDefault="00E57ADF" w:rsidP="00E57ADF">
            <w:pPr>
              <w:rPr>
                <w:rFonts w:cs="Arial"/>
                <w:sz w:val="21"/>
                <w:szCs w:val="21"/>
                <w:lang w:val="en-GB"/>
              </w:rPr>
            </w:pPr>
            <w:r w:rsidRPr="000F6740">
              <w:rPr>
                <w:rFonts w:cs="Arial"/>
                <w:sz w:val="21"/>
                <w:szCs w:val="21"/>
                <w:lang w:val="en-GB"/>
              </w:rPr>
              <w:t xml:space="preserve">36,881 </w:t>
            </w:r>
          </w:p>
        </w:tc>
        <w:tc>
          <w:tcPr>
            <w:tcW w:w="1113" w:type="dxa"/>
          </w:tcPr>
          <w:p w14:paraId="39EF2819" w14:textId="77777777" w:rsidR="00E57ADF" w:rsidRPr="000F6740" w:rsidRDefault="00E57ADF" w:rsidP="00E57ADF">
            <w:pPr>
              <w:rPr>
                <w:rFonts w:cs="Arial"/>
                <w:sz w:val="21"/>
                <w:szCs w:val="21"/>
                <w:lang w:val="en-GB"/>
              </w:rPr>
            </w:pPr>
            <w:r w:rsidRPr="000F6740">
              <w:rPr>
                <w:rFonts w:cs="Arial"/>
                <w:sz w:val="21"/>
                <w:szCs w:val="21"/>
                <w:lang w:val="en-GB"/>
              </w:rPr>
              <w:t xml:space="preserve">9,720 </w:t>
            </w:r>
          </w:p>
        </w:tc>
        <w:tc>
          <w:tcPr>
            <w:tcW w:w="1559" w:type="dxa"/>
          </w:tcPr>
          <w:p w14:paraId="26E20FEA"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126,931 </w:t>
            </w:r>
          </w:p>
        </w:tc>
        <w:tc>
          <w:tcPr>
            <w:tcW w:w="1276" w:type="dxa"/>
          </w:tcPr>
          <w:p w14:paraId="49894CC3" w14:textId="77777777" w:rsidR="00E57ADF" w:rsidRPr="000F6740" w:rsidRDefault="00E57ADF" w:rsidP="00E57ADF">
            <w:pPr>
              <w:rPr>
                <w:rFonts w:cs="Arial"/>
                <w:sz w:val="21"/>
                <w:szCs w:val="21"/>
                <w:lang w:val="en-GB"/>
              </w:rPr>
            </w:pPr>
            <w:r w:rsidRPr="000F6740">
              <w:rPr>
                <w:rFonts w:cs="Arial"/>
                <w:sz w:val="21"/>
                <w:szCs w:val="21"/>
                <w:lang w:val="en-US"/>
              </w:rPr>
              <w:t xml:space="preserve">128,858 </w:t>
            </w:r>
          </w:p>
        </w:tc>
      </w:tr>
      <w:tr w:rsidR="00E57ADF" w:rsidRPr="00E57ADF" w14:paraId="495237FE" w14:textId="77777777" w:rsidTr="00AB48A1">
        <w:trPr>
          <w:trHeight w:val="275"/>
        </w:trPr>
        <w:tc>
          <w:tcPr>
            <w:tcW w:w="3386" w:type="dxa"/>
            <w:tcBorders>
              <w:bottom w:val="single" w:sz="4" w:space="0" w:color="BFBFBF" w:themeColor="background1" w:themeShade="BF"/>
            </w:tcBorders>
          </w:tcPr>
          <w:p w14:paraId="0829222F" w14:textId="51AD88EF" w:rsidR="00E57ADF" w:rsidRPr="000F6740" w:rsidRDefault="00E57ADF" w:rsidP="00E57ADF">
            <w:pPr>
              <w:rPr>
                <w:rFonts w:cs="Arial"/>
                <w:sz w:val="21"/>
                <w:szCs w:val="21"/>
                <w:lang w:val="en-GB"/>
              </w:rPr>
            </w:pPr>
            <w:r w:rsidRPr="000F6740">
              <w:rPr>
                <w:rFonts w:cs="Arial"/>
                <w:sz w:val="21"/>
                <w:szCs w:val="21"/>
                <w:lang w:val="en-US"/>
              </w:rPr>
              <w:t>Accumulated income</w:t>
            </w:r>
          </w:p>
        </w:tc>
        <w:tc>
          <w:tcPr>
            <w:tcW w:w="1363" w:type="dxa"/>
            <w:tcBorders>
              <w:bottom w:val="single" w:sz="4" w:space="0" w:color="BFBFBF" w:themeColor="background1" w:themeShade="BF"/>
            </w:tcBorders>
          </w:tcPr>
          <w:p w14:paraId="2D112A9C" w14:textId="77777777" w:rsidR="00E57ADF" w:rsidRPr="000F6740" w:rsidRDefault="00E57ADF" w:rsidP="00E57ADF">
            <w:pPr>
              <w:rPr>
                <w:rFonts w:cs="Arial"/>
                <w:sz w:val="21"/>
                <w:szCs w:val="21"/>
                <w:lang w:val="en-GB"/>
              </w:rPr>
            </w:pPr>
            <w:r w:rsidRPr="000F6740">
              <w:rPr>
                <w:rFonts w:cs="Arial"/>
                <w:sz w:val="21"/>
                <w:szCs w:val="21"/>
                <w:lang w:val="en-GB"/>
              </w:rPr>
              <w:t xml:space="preserve">13,526 </w:t>
            </w:r>
          </w:p>
        </w:tc>
        <w:tc>
          <w:tcPr>
            <w:tcW w:w="1363" w:type="dxa"/>
            <w:tcBorders>
              <w:bottom w:val="single" w:sz="4" w:space="0" w:color="BFBFBF" w:themeColor="background1" w:themeShade="BF"/>
            </w:tcBorders>
          </w:tcPr>
          <w:p w14:paraId="069C6BBB" w14:textId="77777777" w:rsidR="00E57ADF" w:rsidRPr="000F6740" w:rsidRDefault="00E57ADF" w:rsidP="00E57ADF">
            <w:pPr>
              <w:rPr>
                <w:rFonts w:cs="Arial"/>
                <w:sz w:val="21"/>
                <w:szCs w:val="21"/>
                <w:lang w:val="en-GB"/>
              </w:rPr>
            </w:pPr>
            <w:r w:rsidRPr="000F6740">
              <w:rPr>
                <w:rFonts w:cs="Arial"/>
                <w:sz w:val="21"/>
                <w:szCs w:val="21"/>
                <w:lang w:val="en-GB"/>
              </w:rPr>
              <w:t xml:space="preserve">1,432 </w:t>
            </w:r>
          </w:p>
        </w:tc>
        <w:tc>
          <w:tcPr>
            <w:tcW w:w="1113" w:type="dxa"/>
            <w:tcBorders>
              <w:bottom w:val="single" w:sz="4" w:space="0" w:color="BFBFBF" w:themeColor="background1" w:themeShade="BF"/>
            </w:tcBorders>
          </w:tcPr>
          <w:p w14:paraId="39DD9C3B" w14:textId="77777777" w:rsidR="00E57ADF" w:rsidRPr="000F6740" w:rsidRDefault="00E57ADF" w:rsidP="00E57ADF">
            <w:pPr>
              <w:rPr>
                <w:rFonts w:cs="Arial"/>
                <w:sz w:val="21"/>
                <w:szCs w:val="21"/>
                <w:lang w:val="en-GB"/>
              </w:rPr>
            </w:pPr>
            <w:r w:rsidRPr="000F6740">
              <w:rPr>
                <w:rFonts w:cs="Arial"/>
                <w:sz w:val="21"/>
                <w:szCs w:val="21"/>
                <w:lang w:val="en-US"/>
              </w:rPr>
              <w:t xml:space="preserve">598 </w:t>
            </w:r>
          </w:p>
        </w:tc>
        <w:tc>
          <w:tcPr>
            <w:tcW w:w="1559" w:type="dxa"/>
            <w:tcBorders>
              <w:bottom w:val="single" w:sz="4" w:space="0" w:color="BFBFBF" w:themeColor="background1" w:themeShade="BF"/>
            </w:tcBorders>
          </w:tcPr>
          <w:p w14:paraId="05BF5F3A"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15,556 </w:t>
            </w:r>
          </w:p>
        </w:tc>
        <w:tc>
          <w:tcPr>
            <w:tcW w:w="1276" w:type="dxa"/>
            <w:tcBorders>
              <w:bottom w:val="single" w:sz="4" w:space="0" w:color="BFBFBF" w:themeColor="background1" w:themeShade="BF"/>
            </w:tcBorders>
          </w:tcPr>
          <w:p w14:paraId="19B4D4BE" w14:textId="77777777" w:rsidR="00E57ADF" w:rsidRPr="000F6740" w:rsidRDefault="00E57ADF" w:rsidP="00E57ADF">
            <w:pPr>
              <w:rPr>
                <w:rFonts w:cs="Arial"/>
                <w:sz w:val="21"/>
                <w:szCs w:val="21"/>
                <w:lang w:val="en-GB"/>
              </w:rPr>
            </w:pPr>
            <w:r w:rsidRPr="000F6740">
              <w:rPr>
                <w:rFonts w:cs="Arial"/>
                <w:sz w:val="21"/>
                <w:szCs w:val="21"/>
                <w:lang w:val="en-US"/>
              </w:rPr>
              <w:t xml:space="preserve">9,157 </w:t>
            </w:r>
          </w:p>
        </w:tc>
      </w:tr>
      <w:tr w:rsidR="00E57ADF" w:rsidRPr="00E57ADF" w14:paraId="5368EB74" w14:textId="77777777" w:rsidTr="00AB48A1">
        <w:trPr>
          <w:trHeight w:val="336"/>
        </w:trPr>
        <w:tc>
          <w:tcPr>
            <w:tcW w:w="3386" w:type="dxa"/>
            <w:tcBorders>
              <w:bottom w:val="single" w:sz="18" w:space="0" w:color="404040"/>
            </w:tcBorders>
            <w:shd w:val="clear" w:color="auto" w:fill="D9D9D9" w:themeFill="background1" w:themeFillShade="D9"/>
          </w:tcPr>
          <w:p w14:paraId="723AE33D" w14:textId="77777777" w:rsidR="00E57ADF" w:rsidRPr="000F6740" w:rsidRDefault="00E57ADF" w:rsidP="00E57ADF">
            <w:pPr>
              <w:rPr>
                <w:rFonts w:cs="Arial"/>
                <w:sz w:val="21"/>
                <w:szCs w:val="21"/>
                <w:lang w:val="en-GB"/>
              </w:rPr>
            </w:pPr>
          </w:p>
        </w:tc>
        <w:tc>
          <w:tcPr>
            <w:tcW w:w="1363" w:type="dxa"/>
            <w:tcBorders>
              <w:bottom w:val="single" w:sz="18" w:space="0" w:color="404040"/>
            </w:tcBorders>
            <w:shd w:val="clear" w:color="auto" w:fill="D9D9D9" w:themeFill="background1" w:themeFillShade="D9"/>
          </w:tcPr>
          <w:p w14:paraId="582C7E70"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93,856 </w:t>
            </w:r>
          </w:p>
        </w:tc>
        <w:tc>
          <w:tcPr>
            <w:tcW w:w="1363" w:type="dxa"/>
            <w:tcBorders>
              <w:bottom w:val="single" w:sz="18" w:space="0" w:color="404040"/>
            </w:tcBorders>
            <w:shd w:val="clear" w:color="auto" w:fill="D9D9D9" w:themeFill="background1" w:themeFillShade="D9"/>
          </w:tcPr>
          <w:p w14:paraId="3DFB8274"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38,313 </w:t>
            </w:r>
          </w:p>
        </w:tc>
        <w:tc>
          <w:tcPr>
            <w:tcW w:w="1113" w:type="dxa"/>
            <w:tcBorders>
              <w:bottom w:val="single" w:sz="18" w:space="0" w:color="404040"/>
            </w:tcBorders>
            <w:shd w:val="clear" w:color="auto" w:fill="D9D9D9" w:themeFill="background1" w:themeFillShade="D9"/>
          </w:tcPr>
          <w:p w14:paraId="74C867F7"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10,318 </w:t>
            </w:r>
          </w:p>
        </w:tc>
        <w:tc>
          <w:tcPr>
            <w:tcW w:w="1559" w:type="dxa"/>
            <w:tcBorders>
              <w:bottom w:val="single" w:sz="18" w:space="0" w:color="404040"/>
            </w:tcBorders>
            <w:shd w:val="clear" w:color="auto" w:fill="D9D9D9" w:themeFill="background1" w:themeFillShade="D9"/>
          </w:tcPr>
          <w:p w14:paraId="4749680A"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142,487 </w:t>
            </w:r>
          </w:p>
        </w:tc>
        <w:tc>
          <w:tcPr>
            <w:tcW w:w="1276" w:type="dxa"/>
            <w:tcBorders>
              <w:bottom w:val="single" w:sz="18" w:space="0" w:color="404040"/>
            </w:tcBorders>
            <w:shd w:val="clear" w:color="auto" w:fill="D9D9D9" w:themeFill="background1" w:themeFillShade="D9"/>
          </w:tcPr>
          <w:p w14:paraId="66292478" w14:textId="77777777" w:rsidR="00E57ADF" w:rsidRPr="000F6740" w:rsidRDefault="00E57ADF" w:rsidP="00E57ADF">
            <w:pPr>
              <w:rPr>
                <w:rFonts w:cs="Arial"/>
                <w:sz w:val="21"/>
                <w:szCs w:val="21"/>
                <w:lang w:val="en-GB"/>
              </w:rPr>
            </w:pPr>
            <w:r w:rsidRPr="000F6740">
              <w:rPr>
                <w:rFonts w:cs="Arial"/>
                <w:sz w:val="21"/>
                <w:szCs w:val="21"/>
                <w:lang w:val="en-US"/>
              </w:rPr>
              <w:t xml:space="preserve">138,015 </w:t>
            </w:r>
          </w:p>
        </w:tc>
      </w:tr>
      <w:tr w:rsidR="00E57ADF" w:rsidRPr="00E57ADF" w14:paraId="7ABEB14D" w14:textId="77777777" w:rsidTr="00AB48A1">
        <w:trPr>
          <w:trHeight w:val="336"/>
        </w:trPr>
        <w:tc>
          <w:tcPr>
            <w:tcW w:w="3386" w:type="dxa"/>
            <w:tcBorders>
              <w:top w:val="single" w:sz="18" w:space="0" w:color="404040"/>
            </w:tcBorders>
          </w:tcPr>
          <w:p w14:paraId="7B1DB580" w14:textId="77777777" w:rsidR="00E57ADF" w:rsidRPr="000F6740" w:rsidRDefault="00E57ADF" w:rsidP="00E57ADF">
            <w:pPr>
              <w:rPr>
                <w:rFonts w:cs="Arial"/>
                <w:sz w:val="21"/>
                <w:szCs w:val="21"/>
                <w:lang w:val="en-GB"/>
              </w:rPr>
            </w:pPr>
          </w:p>
        </w:tc>
        <w:tc>
          <w:tcPr>
            <w:tcW w:w="1363" w:type="dxa"/>
            <w:tcBorders>
              <w:top w:val="single" w:sz="18" w:space="0" w:color="404040"/>
            </w:tcBorders>
          </w:tcPr>
          <w:p w14:paraId="3DC8F313" w14:textId="77777777" w:rsidR="00E57ADF" w:rsidRPr="000F6740" w:rsidRDefault="00E57ADF" w:rsidP="00E57ADF">
            <w:pPr>
              <w:rPr>
                <w:rFonts w:cs="Arial"/>
                <w:sz w:val="21"/>
                <w:szCs w:val="21"/>
                <w:lang w:val="en-GB"/>
              </w:rPr>
            </w:pPr>
          </w:p>
        </w:tc>
        <w:tc>
          <w:tcPr>
            <w:tcW w:w="1363" w:type="dxa"/>
            <w:tcBorders>
              <w:top w:val="single" w:sz="18" w:space="0" w:color="404040"/>
            </w:tcBorders>
          </w:tcPr>
          <w:p w14:paraId="6121F83E" w14:textId="77777777" w:rsidR="00E57ADF" w:rsidRPr="000F6740" w:rsidRDefault="00E57ADF" w:rsidP="00E57ADF">
            <w:pPr>
              <w:rPr>
                <w:rFonts w:cs="Arial"/>
                <w:sz w:val="21"/>
                <w:szCs w:val="21"/>
                <w:lang w:val="en-GB"/>
              </w:rPr>
            </w:pPr>
          </w:p>
        </w:tc>
        <w:tc>
          <w:tcPr>
            <w:tcW w:w="1113" w:type="dxa"/>
            <w:tcBorders>
              <w:top w:val="single" w:sz="18" w:space="0" w:color="404040"/>
            </w:tcBorders>
          </w:tcPr>
          <w:p w14:paraId="6F3D4247" w14:textId="77777777" w:rsidR="00E57ADF" w:rsidRPr="000F6740" w:rsidRDefault="00E57ADF" w:rsidP="00E57ADF">
            <w:pPr>
              <w:rPr>
                <w:rFonts w:cs="Arial"/>
                <w:sz w:val="21"/>
                <w:szCs w:val="21"/>
                <w:lang w:val="en-GB"/>
              </w:rPr>
            </w:pPr>
          </w:p>
        </w:tc>
        <w:tc>
          <w:tcPr>
            <w:tcW w:w="1559" w:type="dxa"/>
            <w:tcBorders>
              <w:top w:val="single" w:sz="18" w:space="0" w:color="404040"/>
            </w:tcBorders>
          </w:tcPr>
          <w:p w14:paraId="1C24A33E" w14:textId="77777777" w:rsidR="00E57ADF" w:rsidRPr="000F6740" w:rsidRDefault="00E57ADF" w:rsidP="00E57ADF">
            <w:pPr>
              <w:rPr>
                <w:rFonts w:cs="Arial"/>
                <w:b/>
                <w:bCs/>
                <w:sz w:val="21"/>
                <w:szCs w:val="21"/>
                <w:lang w:val="en-GB"/>
              </w:rPr>
            </w:pPr>
          </w:p>
        </w:tc>
        <w:tc>
          <w:tcPr>
            <w:tcW w:w="1276" w:type="dxa"/>
            <w:tcBorders>
              <w:top w:val="single" w:sz="18" w:space="0" w:color="404040"/>
            </w:tcBorders>
          </w:tcPr>
          <w:p w14:paraId="44974855" w14:textId="77777777" w:rsidR="00E57ADF" w:rsidRPr="000F6740" w:rsidRDefault="00E57ADF" w:rsidP="00E57ADF">
            <w:pPr>
              <w:rPr>
                <w:rFonts w:cs="Arial"/>
                <w:sz w:val="21"/>
                <w:szCs w:val="21"/>
                <w:lang w:val="en-GB"/>
              </w:rPr>
            </w:pPr>
          </w:p>
        </w:tc>
      </w:tr>
      <w:tr w:rsidR="00E57ADF" w:rsidRPr="00E57ADF" w14:paraId="617CE331" w14:textId="77777777" w:rsidTr="00AB48A1">
        <w:trPr>
          <w:trHeight w:val="283"/>
        </w:trPr>
        <w:tc>
          <w:tcPr>
            <w:tcW w:w="3386" w:type="dxa"/>
          </w:tcPr>
          <w:p w14:paraId="00A4E1AB" w14:textId="77777777" w:rsidR="00E57ADF" w:rsidRPr="000F6740" w:rsidRDefault="00E57ADF" w:rsidP="00E57ADF">
            <w:pPr>
              <w:rPr>
                <w:rFonts w:cs="Arial"/>
                <w:sz w:val="21"/>
                <w:szCs w:val="21"/>
                <w:lang w:val="en-GB"/>
              </w:rPr>
            </w:pPr>
            <w:r w:rsidRPr="000F6740">
              <w:rPr>
                <w:rFonts w:cs="Arial"/>
                <w:sz w:val="21"/>
                <w:szCs w:val="21"/>
                <w:lang w:val="en-US"/>
              </w:rPr>
              <w:t>New endowments</w:t>
            </w:r>
          </w:p>
        </w:tc>
        <w:tc>
          <w:tcPr>
            <w:tcW w:w="1363" w:type="dxa"/>
          </w:tcPr>
          <w:p w14:paraId="507218FD" w14:textId="77777777" w:rsidR="00E57ADF" w:rsidRPr="000F6740" w:rsidRDefault="00E57ADF" w:rsidP="00E57ADF">
            <w:pPr>
              <w:rPr>
                <w:rFonts w:cs="Arial"/>
                <w:sz w:val="21"/>
                <w:szCs w:val="21"/>
                <w:lang w:val="en-GB"/>
              </w:rPr>
            </w:pPr>
            <w:r w:rsidRPr="000F6740">
              <w:rPr>
                <w:rFonts w:cs="Arial"/>
                <w:sz w:val="21"/>
                <w:szCs w:val="21"/>
                <w:lang w:val="en-GB"/>
              </w:rPr>
              <w:t xml:space="preserve">108 </w:t>
            </w:r>
          </w:p>
        </w:tc>
        <w:tc>
          <w:tcPr>
            <w:tcW w:w="1363" w:type="dxa"/>
          </w:tcPr>
          <w:p w14:paraId="443580C5" w14:textId="77777777" w:rsidR="00E57ADF" w:rsidRPr="000F6740" w:rsidRDefault="00E57ADF" w:rsidP="00E57ADF">
            <w:pPr>
              <w:rPr>
                <w:rFonts w:cs="Arial"/>
                <w:sz w:val="21"/>
                <w:szCs w:val="21"/>
                <w:lang w:val="en-GB"/>
              </w:rPr>
            </w:pPr>
            <w:r w:rsidRPr="000F6740">
              <w:rPr>
                <w:rFonts w:cs="Arial"/>
                <w:sz w:val="21"/>
                <w:szCs w:val="21"/>
                <w:lang w:val="en-GB"/>
              </w:rPr>
              <w:t xml:space="preserve"> - </w:t>
            </w:r>
          </w:p>
        </w:tc>
        <w:tc>
          <w:tcPr>
            <w:tcW w:w="1113" w:type="dxa"/>
          </w:tcPr>
          <w:p w14:paraId="5399E938" w14:textId="77777777" w:rsidR="00E57ADF" w:rsidRPr="000F6740" w:rsidRDefault="00E57ADF" w:rsidP="00E57ADF">
            <w:pPr>
              <w:rPr>
                <w:rFonts w:cs="Arial"/>
                <w:sz w:val="21"/>
                <w:szCs w:val="21"/>
                <w:lang w:val="en-GB"/>
              </w:rPr>
            </w:pPr>
            <w:r w:rsidRPr="000F6740">
              <w:rPr>
                <w:rFonts w:cs="Arial"/>
                <w:sz w:val="21"/>
                <w:szCs w:val="21"/>
                <w:lang w:val="en-GB"/>
              </w:rPr>
              <w:t xml:space="preserve">627 </w:t>
            </w:r>
          </w:p>
        </w:tc>
        <w:tc>
          <w:tcPr>
            <w:tcW w:w="1559" w:type="dxa"/>
          </w:tcPr>
          <w:p w14:paraId="5294F983" w14:textId="77777777" w:rsidR="00E57ADF" w:rsidRPr="000F6740" w:rsidRDefault="00E57ADF" w:rsidP="00E57ADF">
            <w:pPr>
              <w:rPr>
                <w:rFonts w:cs="Arial"/>
                <w:b/>
                <w:bCs/>
                <w:sz w:val="21"/>
                <w:szCs w:val="21"/>
                <w:lang w:val="en-GB"/>
              </w:rPr>
            </w:pPr>
            <w:r w:rsidRPr="000F6740">
              <w:rPr>
                <w:rFonts w:cs="Arial"/>
                <w:b/>
                <w:bCs/>
                <w:sz w:val="21"/>
                <w:szCs w:val="21"/>
                <w:lang w:val="en-GB"/>
              </w:rPr>
              <w:t xml:space="preserve">735 </w:t>
            </w:r>
          </w:p>
        </w:tc>
        <w:tc>
          <w:tcPr>
            <w:tcW w:w="1276" w:type="dxa"/>
          </w:tcPr>
          <w:p w14:paraId="3834ED35" w14:textId="77777777" w:rsidR="00E57ADF" w:rsidRPr="000F6740" w:rsidRDefault="00E57ADF" w:rsidP="00E57ADF">
            <w:pPr>
              <w:rPr>
                <w:rFonts w:cs="Arial"/>
                <w:sz w:val="21"/>
                <w:szCs w:val="21"/>
                <w:lang w:val="en-GB"/>
              </w:rPr>
            </w:pPr>
            <w:r w:rsidRPr="000F6740">
              <w:rPr>
                <w:rFonts w:cs="Arial"/>
                <w:sz w:val="21"/>
                <w:szCs w:val="21"/>
                <w:lang w:val="en-US"/>
              </w:rPr>
              <w:t xml:space="preserve">564 </w:t>
            </w:r>
          </w:p>
        </w:tc>
      </w:tr>
      <w:tr w:rsidR="00E57ADF" w:rsidRPr="00E57ADF" w14:paraId="42D6304C" w14:textId="77777777" w:rsidTr="00AB48A1">
        <w:trPr>
          <w:trHeight w:val="275"/>
        </w:trPr>
        <w:tc>
          <w:tcPr>
            <w:tcW w:w="3386" w:type="dxa"/>
          </w:tcPr>
          <w:p w14:paraId="0F24BFF2" w14:textId="77777777" w:rsidR="00E57ADF" w:rsidRPr="000F6740" w:rsidRDefault="00E57ADF" w:rsidP="00E57ADF">
            <w:pPr>
              <w:rPr>
                <w:rFonts w:cs="Arial"/>
                <w:sz w:val="21"/>
                <w:szCs w:val="21"/>
                <w:lang w:val="en-GB"/>
              </w:rPr>
            </w:pPr>
            <w:r w:rsidRPr="000F6740">
              <w:rPr>
                <w:rFonts w:cs="Arial"/>
                <w:sz w:val="21"/>
                <w:szCs w:val="21"/>
                <w:lang w:val="en-US"/>
              </w:rPr>
              <w:t>Investment income</w:t>
            </w:r>
          </w:p>
        </w:tc>
        <w:tc>
          <w:tcPr>
            <w:tcW w:w="1363" w:type="dxa"/>
          </w:tcPr>
          <w:p w14:paraId="0FE46508" w14:textId="77777777" w:rsidR="00E57ADF" w:rsidRPr="000F6740" w:rsidRDefault="00E57ADF" w:rsidP="00E57ADF">
            <w:pPr>
              <w:rPr>
                <w:rFonts w:cs="Arial"/>
                <w:sz w:val="21"/>
                <w:szCs w:val="21"/>
                <w:lang w:val="en-GB"/>
              </w:rPr>
            </w:pPr>
            <w:r w:rsidRPr="000F6740">
              <w:rPr>
                <w:rFonts w:cs="Arial"/>
                <w:sz w:val="21"/>
                <w:szCs w:val="21"/>
                <w:lang w:val="en-GB"/>
              </w:rPr>
              <w:t xml:space="preserve">7,307 </w:t>
            </w:r>
          </w:p>
        </w:tc>
        <w:tc>
          <w:tcPr>
            <w:tcW w:w="1363" w:type="dxa"/>
          </w:tcPr>
          <w:p w14:paraId="4804ADA3" w14:textId="77777777" w:rsidR="00E57ADF" w:rsidRPr="000F6740" w:rsidRDefault="00E57ADF" w:rsidP="00E57ADF">
            <w:pPr>
              <w:rPr>
                <w:rFonts w:cs="Arial"/>
                <w:sz w:val="21"/>
                <w:szCs w:val="21"/>
                <w:lang w:val="en-GB"/>
              </w:rPr>
            </w:pPr>
            <w:r w:rsidRPr="000F6740">
              <w:rPr>
                <w:rFonts w:cs="Arial"/>
                <w:sz w:val="21"/>
                <w:szCs w:val="21"/>
                <w:lang w:val="en-GB"/>
              </w:rPr>
              <w:t xml:space="preserve">1,100 </w:t>
            </w:r>
          </w:p>
        </w:tc>
        <w:tc>
          <w:tcPr>
            <w:tcW w:w="1113" w:type="dxa"/>
          </w:tcPr>
          <w:p w14:paraId="768615DC" w14:textId="77777777" w:rsidR="00E57ADF" w:rsidRPr="000F6740" w:rsidRDefault="00E57ADF" w:rsidP="00E57ADF">
            <w:pPr>
              <w:rPr>
                <w:rFonts w:cs="Arial"/>
                <w:sz w:val="21"/>
                <w:szCs w:val="21"/>
                <w:lang w:val="en-GB"/>
              </w:rPr>
            </w:pPr>
            <w:r w:rsidRPr="000F6740">
              <w:rPr>
                <w:rFonts w:cs="Arial"/>
                <w:sz w:val="21"/>
                <w:szCs w:val="21"/>
                <w:lang w:val="en-GB"/>
              </w:rPr>
              <w:t xml:space="preserve">303 </w:t>
            </w:r>
          </w:p>
        </w:tc>
        <w:tc>
          <w:tcPr>
            <w:tcW w:w="1559" w:type="dxa"/>
          </w:tcPr>
          <w:p w14:paraId="11019C59"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8,710 </w:t>
            </w:r>
          </w:p>
        </w:tc>
        <w:tc>
          <w:tcPr>
            <w:tcW w:w="1276" w:type="dxa"/>
          </w:tcPr>
          <w:p w14:paraId="05D7CCBD" w14:textId="77777777" w:rsidR="00E57ADF" w:rsidRPr="000F6740" w:rsidRDefault="00E57ADF" w:rsidP="00E57ADF">
            <w:pPr>
              <w:rPr>
                <w:rFonts w:cs="Arial"/>
                <w:sz w:val="21"/>
                <w:szCs w:val="21"/>
                <w:lang w:val="en-GB"/>
              </w:rPr>
            </w:pPr>
            <w:r w:rsidRPr="000F6740">
              <w:rPr>
                <w:rFonts w:cs="Arial"/>
                <w:sz w:val="21"/>
                <w:szCs w:val="21"/>
                <w:lang w:val="en-US"/>
              </w:rPr>
              <w:t xml:space="preserve">8,428 </w:t>
            </w:r>
          </w:p>
        </w:tc>
      </w:tr>
      <w:tr w:rsidR="00E57ADF" w:rsidRPr="00E57ADF" w14:paraId="0468C1F3" w14:textId="77777777" w:rsidTr="00AB48A1">
        <w:trPr>
          <w:trHeight w:val="275"/>
        </w:trPr>
        <w:tc>
          <w:tcPr>
            <w:tcW w:w="3386" w:type="dxa"/>
          </w:tcPr>
          <w:p w14:paraId="2E07B1F2" w14:textId="77777777" w:rsidR="00E57ADF" w:rsidRPr="000F6740" w:rsidRDefault="00E57ADF" w:rsidP="00E57ADF">
            <w:pPr>
              <w:rPr>
                <w:rFonts w:cs="Arial"/>
                <w:sz w:val="21"/>
                <w:szCs w:val="21"/>
                <w:lang w:val="en-GB"/>
              </w:rPr>
            </w:pPr>
            <w:r w:rsidRPr="000F6740">
              <w:rPr>
                <w:rFonts w:cs="Arial"/>
                <w:sz w:val="21"/>
                <w:szCs w:val="21"/>
                <w:lang w:val="en-US"/>
              </w:rPr>
              <w:t>Expenditure</w:t>
            </w:r>
          </w:p>
        </w:tc>
        <w:tc>
          <w:tcPr>
            <w:tcW w:w="1363" w:type="dxa"/>
          </w:tcPr>
          <w:p w14:paraId="78425EB0" w14:textId="77777777" w:rsidR="00E57ADF" w:rsidRPr="000F6740" w:rsidRDefault="00E57ADF" w:rsidP="00E57ADF">
            <w:pPr>
              <w:rPr>
                <w:rFonts w:cs="Arial"/>
                <w:sz w:val="21"/>
                <w:szCs w:val="21"/>
                <w:lang w:val="en-GB"/>
              </w:rPr>
            </w:pPr>
            <w:r w:rsidRPr="000F6740">
              <w:rPr>
                <w:rFonts w:cs="Arial"/>
                <w:sz w:val="21"/>
                <w:szCs w:val="21"/>
                <w:lang w:val="en-GB"/>
              </w:rPr>
              <w:t>(2,112)</w:t>
            </w:r>
          </w:p>
        </w:tc>
        <w:tc>
          <w:tcPr>
            <w:tcW w:w="1363" w:type="dxa"/>
          </w:tcPr>
          <w:p w14:paraId="2537749C" w14:textId="77777777" w:rsidR="00E57ADF" w:rsidRPr="000F6740" w:rsidRDefault="00E57ADF" w:rsidP="00E57ADF">
            <w:pPr>
              <w:rPr>
                <w:rFonts w:cs="Arial"/>
                <w:sz w:val="21"/>
                <w:szCs w:val="21"/>
                <w:lang w:val="en-GB"/>
              </w:rPr>
            </w:pPr>
            <w:r w:rsidRPr="000F6740">
              <w:rPr>
                <w:rFonts w:cs="Arial"/>
                <w:sz w:val="21"/>
                <w:szCs w:val="21"/>
                <w:lang w:val="en-GB"/>
              </w:rPr>
              <w:t>(275)</w:t>
            </w:r>
          </w:p>
        </w:tc>
        <w:tc>
          <w:tcPr>
            <w:tcW w:w="1113" w:type="dxa"/>
          </w:tcPr>
          <w:p w14:paraId="5B814316" w14:textId="77777777" w:rsidR="00E57ADF" w:rsidRPr="000F6740" w:rsidRDefault="00E57ADF" w:rsidP="00E57ADF">
            <w:pPr>
              <w:rPr>
                <w:rFonts w:cs="Arial"/>
                <w:sz w:val="21"/>
                <w:szCs w:val="21"/>
                <w:lang w:val="en-GB"/>
              </w:rPr>
            </w:pPr>
            <w:r w:rsidRPr="000F6740">
              <w:rPr>
                <w:rFonts w:cs="Arial"/>
                <w:sz w:val="21"/>
                <w:szCs w:val="21"/>
                <w:lang w:val="en-GB"/>
              </w:rPr>
              <w:t>(407)</w:t>
            </w:r>
          </w:p>
        </w:tc>
        <w:tc>
          <w:tcPr>
            <w:tcW w:w="1559" w:type="dxa"/>
          </w:tcPr>
          <w:p w14:paraId="08F78899" w14:textId="77777777" w:rsidR="00E57ADF" w:rsidRPr="000F6740" w:rsidRDefault="00E57ADF" w:rsidP="00E57ADF">
            <w:pPr>
              <w:rPr>
                <w:rFonts w:cs="Arial"/>
                <w:b/>
                <w:bCs/>
                <w:sz w:val="21"/>
                <w:szCs w:val="21"/>
                <w:lang w:val="en-GB"/>
              </w:rPr>
            </w:pPr>
            <w:r w:rsidRPr="000F6740">
              <w:rPr>
                <w:rFonts w:cs="Arial"/>
                <w:b/>
                <w:bCs/>
                <w:sz w:val="21"/>
                <w:szCs w:val="21"/>
                <w:lang w:val="en-US"/>
              </w:rPr>
              <w:t>(2,794)</w:t>
            </w:r>
          </w:p>
        </w:tc>
        <w:tc>
          <w:tcPr>
            <w:tcW w:w="1276" w:type="dxa"/>
          </w:tcPr>
          <w:p w14:paraId="1B4014C0" w14:textId="77777777" w:rsidR="00E57ADF" w:rsidRPr="000F6740" w:rsidRDefault="00E57ADF" w:rsidP="00E57ADF">
            <w:pPr>
              <w:rPr>
                <w:rFonts w:cs="Arial"/>
                <w:sz w:val="21"/>
                <w:szCs w:val="21"/>
                <w:lang w:val="en-GB"/>
              </w:rPr>
            </w:pPr>
            <w:r w:rsidRPr="000F6740">
              <w:rPr>
                <w:rFonts w:cs="Arial"/>
                <w:sz w:val="21"/>
                <w:szCs w:val="21"/>
                <w:lang w:val="en-US"/>
              </w:rPr>
              <w:t>(2,218)</w:t>
            </w:r>
          </w:p>
        </w:tc>
      </w:tr>
      <w:tr w:rsidR="00E57ADF" w:rsidRPr="00E57ADF" w14:paraId="68C82751" w14:textId="77777777" w:rsidTr="00AB48A1">
        <w:trPr>
          <w:trHeight w:val="275"/>
        </w:trPr>
        <w:tc>
          <w:tcPr>
            <w:tcW w:w="3386" w:type="dxa"/>
          </w:tcPr>
          <w:p w14:paraId="41E54398" w14:textId="77777777" w:rsidR="00E57ADF" w:rsidRPr="000F6740" w:rsidRDefault="00E57ADF" w:rsidP="00E57ADF">
            <w:pPr>
              <w:rPr>
                <w:rFonts w:cs="Arial"/>
                <w:sz w:val="21"/>
                <w:szCs w:val="21"/>
                <w:lang w:val="en-GB"/>
              </w:rPr>
            </w:pPr>
            <w:r w:rsidRPr="000F6740">
              <w:rPr>
                <w:rFonts w:cs="Arial"/>
                <w:sz w:val="21"/>
                <w:szCs w:val="21"/>
                <w:lang w:val="en-US"/>
              </w:rPr>
              <w:t>Increase in market value of investments</w:t>
            </w:r>
          </w:p>
        </w:tc>
        <w:tc>
          <w:tcPr>
            <w:tcW w:w="1363" w:type="dxa"/>
          </w:tcPr>
          <w:p w14:paraId="135F0087" w14:textId="77777777" w:rsidR="00E57ADF" w:rsidRPr="000F6740" w:rsidRDefault="00E57ADF" w:rsidP="00E57ADF">
            <w:pPr>
              <w:rPr>
                <w:rFonts w:cs="Arial"/>
                <w:sz w:val="21"/>
                <w:szCs w:val="21"/>
                <w:lang w:val="en-GB"/>
              </w:rPr>
            </w:pPr>
            <w:r w:rsidRPr="000F6740">
              <w:rPr>
                <w:rFonts w:cs="Arial"/>
                <w:sz w:val="21"/>
                <w:szCs w:val="21"/>
                <w:lang w:val="en-GB"/>
              </w:rPr>
              <w:t xml:space="preserve">4,216 </w:t>
            </w:r>
          </w:p>
        </w:tc>
        <w:tc>
          <w:tcPr>
            <w:tcW w:w="1363" w:type="dxa"/>
          </w:tcPr>
          <w:p w14:paraId="3EA3FA82" w14:textId="77777777" w:rsidR="00E57ADF" w:rsidRPr="000F6740" w:rsidRDefault="00E57ADF" w:rsidP="00E57ADF">
            <w:pPr>
              <w:rPr>
                <w:rFonts w:cs="Arial"/>
                <w:sz w:val="21"/>
                <w:szCs w:val="21"/>
                <w:lang w:val="en-GB"/>
              </w:rPr>
            </w:pPr>
            <w:r w:rsidRPr="000F6740">
              <w:rPr>
                <w:rFonts w:cs="Arial"/>
                <w:sz w:val="21"/>
                <w:szCs w:val="21"/>
                <w:lang w:val="en-GB"/>
              </w:rPr>
              <w:t xml:space="preserve">1,914 </w:t>
            </w:r>
          </w:p>
        </w:tc>
        <w:tc>
          <w:tcPr>
            <w:tcW w:w="1113" w:type="dxa"/>
          </w:tcPr>
          <w:p w14:paraId="33CE214C" w14:textId="77777777" w:rsidR="00E57ADF" w:rsidRPr="000F6740" w:rsidRDefault="00E57ADF" w:rsidP="00E57ADF">
            <w:pPr>
              <w:rPr>
                <w:rFonts w:cs="Arial"/>
                <w:sz w:val="21"/>
                <w:szCs w:val="21"/>
                <w:lang w:val="en-GB"/>
              </w:rPr>
            </w:pPr>
            <w:r w:rsidRPr="000F6740">
              <w:rPr>
                <w:rFonts w:cs="Arial"/>
                <w:sz w:val="21"/>
                <w:szCs w:val="21"/>
                <w:lang w:val="en-GB"/>
              </w:rPr>
              <w:t xml:space="preserve">509 </w:t>
            </w:r>
          </w:p>
        </w:tc>
        <w:tc>
          <w:tcPr>
            <w:tcW w:w="1559" w:type="dxa"/>
          </w:tcPr>
          <w:p w14:paraId="05E032CF"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6,639 </w:t>
            </w:r>
          </w:p>
        </w:tc>
        <w:tc>
          <w:tcPr>
            <w:tcW w:w="1276" w:type="dxa"/>
          </w:tcPr>
          <w:p w14:paraId="0509ECA5" w14:textId="77777777" w:rsidR="00E57ADF" w:rsidRPr="000F6740" w:rsidRDefault="00E57ADF" w:rsidP="00E57ADF">
            <w:pPr>
              <w:rPr>
                <w:rFonts w:cs="Arial"/>
                <w:sz w:val="21"/>
                <w:szCs w:val="21"/>
                <w:lang w:val="en-GB"/>
              </w:rPr>
            </w:pPr>
            <w:r w:rsidRPr="000F6740">
              <w:rPr>
                <w:rFonts w:cs="Arial"/>
                <w:sz w:val="21"/>
                <w:szCs w:val="21"/>
                <w:lang w:val="en-US"/>
              </w:rPr>
              <w:t>(2,488)</w:t>
            </w:r>
          </w:p>
        </w:tc>
      </w:tr>
      <w:tr w:rsidR="00E57ADF" w:rsidRPr="00E57ADF" w14:paraId="59ECAE56" w14:textId="77777777" w:rsidTr="00AB48A1">
        <w:trPr>
          <w:trHeight w:val="275"/>
        </w:trPr>
        <w:tc>
          <w:tcPr>
            <w:tcW w:w="3386" w:type="dxa"/>
          </w:tcPr>
          <w:p w14:paraId="6199432A" w14:textId="77777777" w:rsidR="00E57ADF" w:rsidRPr="000F6740" w:rsidRDefault="00E57ADF" w:rsidP="00E57ADF">
            <w:pPr>
              <w:rPr>
                <w:rFonts w:cs="Arial"/>
                <w:sz w:val="21"/>
                <w:szCs w:val="21"/>
                <w:lang w:val="en-GB"/>
              </w:rPr>
            </w:pPr>
            <w:r w:rsidRPr="000F6740">
              <w:rPr>
                <w:rFonts w:cs="Arial"/>
                <w:sz w:val="21"/>
                <w:szCs w:val="21"/>
                <w:lang w:val="en-US"/>
              </w:rPr>
              <w:t>Total movement for the year</w:t>
            </w:r>
          </w:p>
        </w:tc>
        <w:tc>
          <w:tcPr>
            <w:tcW w:w="1363" w:type="dxa"/>
          </w:tcPr>
          <w:p w14:paraId="4FB27BF2" w14:textId="77777777" w:rsidR="00E57ADF" w:rsidRPr="000F6740" w:rsidRDefault="00E57ADF" w:rsidP="00E57ADF">
            <w:pPr>
              <w:rPr>
                <w:rFonts w:cs="Arial"/>
                <w:sz w:val="21"/>
                <w:szCs w:val="21"/>
                <w:lang w:val="en-GB"/>
              </w:rPr>
            </w:pPr>
            <w:r w:rsidRPr="000F6740">
              <w:rPr>
                <w:rFonts w:cs="Arial"/>
                <w:sz w:val="21"/>
                <w:szCs w:val="21"/>
                <w:lang w:val="en-GB"/>
              </w:rPr>
              <w:t xml:space="preserve">9,519 </w:t>
            </w:r>
          </w:p>
        </w:tc>
        <w:tc>
          <w:tcPr>
            <w:tcW w:w="1363" w:type="dxa"/>
          </w:tcPr>
          <w:p w14:paraId="0D49DD04" w14:textId="77777777" w:rsidR="00E57ADF" w:rsidRPr="000F6740" w:rsidRDefault="00E57ADF" w:rsidP="00E57ADF">
            <w:pPr>
              <w:rPr>
                <w:rFonts w:cs="Arial"/>
                <w:sz w:val="21"/>
                <w:szCs w:val="21"/>
                <w:lang w:val="en-GB"/>
              </w:rPr>
            </w:pPr>
            <w:r w:rsidRPr="000F6740">
              <w:rPr>
                <w:rFonts w:cs="Arial"/>
                <w:sz w:val="21"/>
                <w:szCs w:val="21"/>
                <w:lang w:val="en-GB"/>
              </w:rPr>
              <w:t xml:space="preserve">2,739 </w:t>
            </w:r>
          </w:p>
        </w:tc>
        <w:tc>
          <w:tcPr>
            <w:tcW w:w="1113" w:type="dxa"/>
          </w:tcPr>
          <w:p w14:paraId="65B09DB8" w14:textId="77777777" w:rsidR="00E57ADF" w:rsidRPr="000F6740" w:rsidRDefault="00E57ADF" w:rsidP="00E57ADF">
            <w:pPr>
              <w:rPr>
                <w:rFonts w:cs="Arial"/>
                <w:sz w:val="21"/>
                <w:szCs w:val="21"/>
                <w:lang w:val="en-GB"/>
              </w:rPr>
            </w:pPr>
            <w:r w:rsidRPr="000F6740">
              <w:rPr>
                <w:rFonts w:cs="Arial"/>
                <w:sz w:val="21"/>
                <w:szCs w:val="21"/>
                <w:lang w:val="en-GB"/>
              </w:rPr>
              <w:t xml:space="preserve">1,032 </w:t>
            </w:r>
          </w:p>
        </w:tc>
        <w:tc>
          <w:tcPr>
            <w:tcW w:w="1559" w:type="dxa"/>
          </w:tcPr>
          <w:p w14:paraId="439F8FAF"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13,290 </w:t>
            </w:r>
          </w:p>
        </w:tc>
        <w:tc>
          <w:tcPr>
            <w:tcW w:w="1276" w:type="dxa"/>
          </w:tcPr>
          <w:p w14:paraId="5B57FF5E" w14:textId="77777777" w:rsidR="00E57ADF" w:rsidRPr="000F6740" w:rsidRDefault="00E57ADF" w:rsidP="00E57ADF">
            <w:pPr>
              <w:rPr>
                <w:rFonts w:cs="Arial"/>
                <w:sz w:val="21"/>
                <w:szCs w:val="21"/>
                <w:lang w:val="en-GB"/>
              </w:rPr>
            </w:pPr>
            <w:r w:rsidRPr="000F6740">
              <w:rPr>
                <w:rFonts w:cs="Arial"/>
                <w:sz w:val="21"/>
                <w:szCs w:val="21"/>
                <w:lang w:val="en-US"/>
              </w:rPr>
              <w:t xml:space="preserve">4,286 </w:t>
            </w:r>
          </w:p>
        </w:tc>
      </w:tr>
      <w:tr w:rsidR="00E57ADF" w:rsidRPr="00E57ADF" w14:paraId="47DA2C4C" w14:textId="77777777" w:rsidTr="00AB48A1">
        <w:trPr>
          <w:trHeight w:val="275"/>
        </w:trPr>
        <w:tc>
          <w:tcPr>
            <w:tcW w:w="3386" w:type="dxa"/>
            <w:tcBorders>
              <w:bottom w:val="single" w:sz="4" w:space="0" w:color="BFBFBF" w:themeColor="background1" w:themeShade="BF"/>
            </w:tcBorders>
          </w:tcPr>
          <w:p w14:paraId="67E8F660" w14:textId="77777777" w:rsidR="00E57ADF" w:rsidRPr="000F6740" w:rsidRDefault="00E57ADF" w:rsidP="00E57ADF">
            <w:pPr>
              <w:rPr>
                <w:rFonts w:cs="Arial"/>
                <w:sz w:val="21"/>
                <w:szCs w:val="21"/>
                <w:lang w:val="en-GB"/>
              </w:rPr>
            </w:pPr>
            <w:r w:rsidRPr="000F6740">
              <w:rPr>
                <w:rFonts w:cs="Arial"/>
                <w:sz w:val="21"/>
                <w:szCs w:val="21"/>
                <w:lang w:val="en-GB"/>
              </w:rPr>
              <w:t>Transfer from unrestricted reserves</w:t>
            </w:r>
          </w:p>
        </w:tc>
        <w:tc>
          <w:tcPr>
            <w:tcW w:w="1363" w:type="dxa"/>
            <w:tcBorders>
              <w:bottom w:val="single" w:sz="4" w:space="0" w:color="BFBFBF" w:themeColor="background1" w:themeShade="BF"/>
            </w:tcBorders>
          </w:tcPr>
          <w:p w14:paraId="6F40B89C" w14:textId="77777777" w:rsidR="00E57ADF" w:rsidRPr="000F6740" w:rsidRDefault="00E57ADF" w:rsidP="00E57ADF">
            <w:pPr>
              <w:rPr>
                <w:rFonts w:cs="Arial"/>
                <w:sz w:val="21"/>
                <w:szCs w:val="21"/>
                <w:lang w:val="en-GB"/>
              </w:rPr>
            </w:pPr>
            <w:r w:rsidRPr="000F6740">
              <w:rPr>
                <w:rFonts w:cs="Arial"/>
                <w:sz w:val="21"/>
                <w:szCs w:val="21"/>
                <w:lang w:val="en-GB"/>
              </w:rPr>
              <w:t xml:space="preserve"> - </w:t>
            </w:r>
          </w:p>
        </w:tc>
        <w:tc>
          <w:tcPr>
            <w:tcW w:w="1363" w:type="dxa"/>
            <w:tcBorders>
              <w:bottom w:val="single" w:sz="4" w:space="0" w:color="BFBFBF" w:themeColor="background1" w:themeShade="BF"/>
            </w:tcBorders>
          </w:tcPr>
          <w:p w14:paraId="20F71C8E" w14:textId="77777777" w:rsidR="00E57ADF" w:rsidRPr="000F6740" w:rsidRDefault="00E57ADF" w:rsidP="00E57ADF">
            <w:pPr>
              <w:rPr>
                <w:rFonts w:cs="Arial"/>
                <w:sz w:val="21"/>
                <w:szCs w:val="21"/>
                <w:lang w:val="en-GB"/>
              </w:rPr>
            </w:pPr>
            <w:r w:rsidRPr="000F6740">
              <w:rPr>
                <w:rFonts w:cs="Arial"/>
                <w:sz w:val="21"/>
                <w:szCs w:val="21"/>
                <w:lang w:val="en-GB"/>
              </w:rPr>
              <w:t xml:space="preserve"> - </w:t>
            </w:r>
          </w:p>
        </w:tc>
        <w:tc>
          <w:tcPr>
            <w:tcW w:w="1113" w:type="dxa"/>
            <w:tcBorders>
              <w:bottom w:val="single" w:sz="4" w:space="0" w:color="BFBFBF" w:themeColor="background1" w:themeShade="BF"/>
            </w:tcBorders>
          </w:tcPr>
          <w:p w14:paraId="430F2C02" w14:textId="77777777" w:rsidR="00E57ADF" w:rsidRPr="000F6740" w:rsidRDefault="00E57ADF" w:rsidP="00E57ADF">
            <w:pPr>
              <w:rPr>
                <w:rFonts w:cs="Arial"/>
                <w:sz w:val="21"/>
                <w:szCs w:val="21"/>
                <w:lang w:val="en-GB"/>
              </w:rPr>
            </w:pPr>
            <w:r w:rsidRPr="000F6740">
              <w:rPr>
                <w:rFonts w:cs="Arial"/>
                <w:sz w:val="21"/>
                <w:szCs w:val="21"/>
                <w:lang w:val="en-GB"/>
              </w:rPr>
              <w:t xml:space="preserve"> - </w:t>
            </w:r>
          </w:p>
        </w:tc>
        <w:tc>
          <w:tcPr>
            <w:tcW w:w="1559" w:type="dxa"/>
            <w:tcBorders>
              <w:bottom w:val="single" w:sz="4" w:space="0" w:color="BFBFBF" w:themeColor="background1" w:themeShade="BF"/>
            </w:tcBorders>
          </w:tcPr>
          <w:p w14:paraId="381819F3"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 - </w:t>
            </w:r>
          </w:p>
        </w:tc>
        <w:tc>
          <w:tcPr>
            <w:tcW w:w="1276" w:type="dxa"/>
            <w:tcBorders>
              <w:bottom w:val="single" w:sz="4" w:space="0" w:color="BFBFBF" w:themeColor="background1" w:themeShade="BF"/>
            </w:tcBorders>
          </w:tcPr>
          <w:p w14:paraId="0FA85539" w14:textId="77777777" w:rsidR="00E57ADF" w:rsidRPr="000F6740" w:rsidRDefault="00E57ADF" w:rsidP="00E57ADF">
            <w:pPr>
              <w:rPr>
                <w:rFonts w:cs="Arial"/>
                <w:sz w:val="21"/>
                <w:szCs w:val="21"/>
                <w:lang w:val="en-GB"/>
              </w:rPr>
            </w:pPr>
            <w:r w:rsidRPr="000F6740">
              <w:rPr>
                <w:rFonts w:cs="Arial"/>
                <w:sz w:val="21"/>
                <w:szCs w:val="21"/>
                <w:lang w:val="en-US"/>
              </w:rPr>
              <w:t xml:space="preserve">186 </w:t>
            </w:r>
          </w:p>
        </w:tc>
      </w:tr>
      <w:tr w:rsidR="00E57ADF" w:rsidRPr="00E57ADF" w14:paraId="7CAE52AC" w14:textId="77777777" w:rsidTr="00AB48A1">
        <w:trPr>
          <w:trHeight w:val="275"/>
        </w:trPr>
        <w:tc>
          <w:tcPr>
            <w:tcW w:w="3386" w:type="dxa"/>
            <w:tcBorders>
              <w:bottom w:val="single" w:sz="18" w:space="0" w:color="404040"/>
            </w:tcBorders>
            <w:shd w:val="clear" w:color="auto" w:fill="D9D9D9" w:themeFill="background1" w:themeFillShade="D9"/>
          </w:tcPr>
          <w:p w14:paraId="17E2291E" w14:textId="77777777" w:rsidR="00E57ADF" w:rsidRPr="000F6740" w:rsidRDefault="00E57ADF" w:rsidP="00E57ADF">
            <w:pPr>
              <w:rPr>
                <w:rFonts w:cs="Arial"/>
                <w:b/>
                <w:bCs/>
                <w:sz w:val="21"/>
                <w:szCs w:val="21"/>
                <w:lang w:val="en-GB"/>
              </w:rPr>
            </w:pPr>
            <w:proofErr w:type="gramStart"/>
            <w:r w:rsidRPr="000F6740">
              <w:rPr>
                <w:rFonts w:cs="Arial"/>
                <w:b/>
                <w:bCs/>
                <w:sz w:val="21"/>
                <w:szCs w:val="21"/>
                <w:lang w:val="en-US"/>
              </w:rPr>
              <w:t>At</w:t>
            </w:r>
            <w:proofErr w:type="gramEnd"/>
            <w:r w:rsidRPr="000F6740">
              <w:rPr>
                <w:rFonts w:cs="Arial"/>
                <w:b/>
                <w:bCs/>
                <w:sz w:val="21"/>
                <w:szCs w:val="21"/>
                <w:lang w:val="en-US"/>
              </w:rPr>
              <w:t xml:space="preserve"> 31 July</w:t>
            </w:r>
          </w:p>
        </w:tc>
        <w:tc>
          <w:tcPr>
            <w:tcW w:w="1363" w:type="dxa"/>
            <w:tcBorders>
              <w:bottom w:val="single" w:sz="18" w:space="0" w:color="404040"/>
            </w:tcBorders>
            <w:shd w:val="clear" w:color="auto" w:fill="D9D9D9" w:themeFill="background1" w:themeFillShade="D9"/>
          </w:tcPr>
          <w:p w14:paraId="5A501EA4"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103,375 </w:t>
            </w:r>
          </w:p>
        </w:tc>
        <w:tc>
          <w:tcPr>
            <w:tcW w:w="1363" w:type="dxa"/>
            <w:tcBorders>
              <w:bottom w:val="single" w:sz="18" w:space="0" w:color="404040"/>
            </w:tcBorders>
            <w:shd w:val="clear" w:color="auto" w:fill="D9D9D9" w:themeFill="background1" w:themeFillShade="D9"/>
          </w:tcPr>
          <w:p w14:paraId="4EB46300" w14:textId="77777777" w:rsidR="00E57ADF" w:rsidRPr="000F6740" w:rsidRDefault="00E57ADF" w:rsidP="00E57ADF">
            <w:pPr>
              <w:rPr>
                <w:rFonts w:cs="Arial"/>
                <w:b/>
                <w:bCs/>
                <w:sz w:val="21"/>
                <w:szCs w:val="21"/>
                <w:lang w:val="en-GB"/>
              </w:rPr>
            </w:pPr>
            <w:r w:rsidRPr="000F6740">
              <w:rPr>
                <w:rFonts w:cs="Arial"/>
                <w:b/>
                <w:bCs/>
                <w:sz w:val="21"/>
                <w:szCs w:val="21"/>
                <w:lang w:val="en-GB"/>
              </w:rPr>
              <w:t xml:space="preserve">41,052 </w:t>
            </w:r>
          </w:p>
        </w:tc>
        <w:tc>
          <w:tcPr>
            <w:tcW w:w="1113" w:type="dxa"/>
            <w:tcBorders>
              <w:bottom w:val="single" w:sz="18" w:space="0" w:color="404040"/>
            </w:tcBorders>
            <w:shd w:val="clear" w:color="auto" w:fill="D9D9D9" w:themeFill="background1" w:themeFillShade="D9"/>
          </w:tcPr>
          <w:p w14:paraId="7946E6A4"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11,350 </w:t>
            </w:r>
          </w:p>
        </w:tc>
        <w:tc>
          <w:tcPr>
            <w:tcW w:w="1559" w:type="dxa"/>
            <w:tcBorders>
              <w:bottom w:val="single" w:sz="18" w:space="0" w:color="404040"/>
            </w:tcBorders>
            <w:shd w:val="clear" w:color="auto" w:fill="D9D9D9" w:themeFill="background1" w:themeFillShade="D9"/>
          </w:tcPr>
          <w:p w14:paraId="300B1425"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155,777 </w:t>
            </w:r>
          </w:p>
        </w:tc>
        <w:tc>
          <w:tcPr>
            <w:tcW w:w="1276" w:type="dxa"/>
            <w:tcBorders>
              <w:bottom w:val="single" w:sz="18" w:space="0" w:color="404040"/>
            </w:tcBorders>
            <w:shd w:val="clear" w:color="auto" w:fill="D9D9D9" w:themeFill="background1" w:themeFillShade="D9"/>
          </w:tcPr>
          <w:p w14:paraId="34109EF1" w14:textId="77777777" w:rsidR="00E57ADF" w:rsidRPr="000F6740" w:rsidRDefault="00E57ADF" w:rsidP="00E57ADF">
            <w:pPr>
              <w:rPr>
                <w:rFonts w:cs="Arial"/>
                <w:sz w:val="21"/>
                <w:szCs w:val="21"/>
                <w:lang w:val="en-GB"/>
              </w:rPr>
            </w:pPr>
            <w:r w:rsidRPr="000F6740">
              <w:rPr>
                <w:rFonts w:cs="Arial"/>
                <w:sz w:val="21"/>
                <w:szCs w:val="21"/>
                <w:lang w:val="en-US"/>
              </w:rPr>
              <w:t xml:space="preserve">142,487 </w:t>
            </w:r>
          </w:p>
        </w:tc>
      </w:tr>
      <w:tr w:rsidR="00E57ADF" w:rsidRPr="00E57ADF" w14:paraId="73B45D82" w14:textId="77777777" w:rsidTr="00AB48A1">
        <w:trPr>
          <w:trHeight w:val="275"/>
        </w:trPr>
        <w:tc>
          <w:tcPr>
            <w:tcW w:w="3386" w:type="dxa"/>
            <w:tcBorders>
              <w:top w:val="single" w:sz="18" w:space="0" w:color="404040"/>
            </w:tcBorders>
          </w:tcPr>
          <w:p w14:paraId="46A6897E" w14:textId="096B06E7" w:rsidR="00E57ADF" w:rsidRPr="000F6740" w:rsidRDefault="00E57ADF" w:rsidP="00E57ADF">
            <w:pPr>
              <w:rPr>
                <w:rFonts w:cs="Arial"/>
                <w:sz w:val="21"/>
                <w:szCs w:val="21"/>
                <w:lang w:val="en-GB"/>
              </w:rPr>
            </w:pPr>
            <w:r w:rsidRPr="000F6740">
              <w:rPr>
                <w:rFonts w:cs="Arial"/>
                <w:sz w:val="21"/>
                <w:szCs w:val="21"/>
                <w:lang w:val="en-GB"/>
              </w:rPr>
              <w:br/>
              <w:t>Represented by:</w:t>
            </w:r>
          </w:p>
        </w:tc>
        <w:tc>
          <w:tcPr>
            <w:tcW w:w="1363" w:type="dxa"/>
            <w:tcBorders>
              <w:top w:val="single" w:sz="18" w:space="0" w:color="404040"/>
            </w:tcBorders>
          </w:tcPr>
          <w:p w14:paraId="7DF58E19" w14:textId="77777777" w:rsidR="00E57ADF" w:rsidRPr="000F6740" w:rsidRDefault="00E57ADF" w:rsidP="00E57ADF">
            <w:pPr>
              <w:rPr>
                <w:rFonts w:cs="Arial"/>
                <w:sz w:val="21"/>
                <w:szCs w:val="21"/>
                <w:lang w:val="en-GB"/>
              </w:rPr>
            </w:pPr>
          </w:p>
        </w:tc>
        <w:tc>
          <w:tcPr>
            <w:tcW w:w="1363" w:type="dxa"/>
            <w:tcBorders>
              <w:top w:val="single" w:sz="18" w:space="0" w:color="404040"/>
            </w:tcBorders>
          </w:tcPr>
          <w:p w14:paraId="5059416D" w14:textId="77777777" w:rsidR="00E57ADF" w:rsidRPr="000F6740" w:rsidRDefault="00E57ADF" w:rsidP="00E57ADF">
            <w:pPr>
              <w:rPr>
                <w:rFonts w:cs="Arial"/>
                <w:sz w:val="21"/>
                <w:szCs w:val="21"/>
                <w:lang w:val="en-GB"/>
              </w:rPr>
            </w:pPr>
          </w:p>
        </w:tc>
        <w:tc>
          <w:tcPr>
            <w:tcW w:w="1113" w:type="dxa"/>
            <w:tcBorders>
              <w:top w:val="single" w:sz="18" w:space="0" w:color="404040"/>
            </w:tcBorders>
          </w:tcPr>
          <w:p w14:paraId="0B2FE577" w14:textId="77777777" w:rsidR="00E57ADF" w:rsidRPr="000F6740" w:rsidRDefault="00E57ADF" w:rsidP="00E57ADF">
            <w:pPr>
              <w:rPr>
                <w:rFonts w:cs="Arial"/>
                <w:sz w:val="21"/>
                <w:szCs w:val="21"/>
                <w:lang w:val="en-GB"/>
              </w:rPr>
            </w:pPr>
          </w:p>
        </w:tc>
        <w:tc>
          <w:tcPr>
            <w:tcW w:w="1559" w:type="dxa"/>
            <w:tcBorders>
              <w:top w:val="single" w:sz="18" w:space="0" w:color="404040"/>
            </w:tcBorders>
          </w:tcPr>
          <w:p w14:paraId="4782CB2A" w14:textId="77777777" w:rsidR="00E57ADF" w:rsidRPr="000F6740" w:rsidRDefault="00E57ADF" w:rsidP="00E57ADF">
            <w:pPr>
              <w:rPr>
                <w:rFonts w:cs="Arial"/>
                <w:b/>
                <w:bCs/>
                <w:sz w:val="21"/>
                <w:szCs w:val="21"/>
                <w:lang w:val="en-GB"/>
              </w:rPr>
            </w:pPr>
          </w:p>
        </w:tc>
        <w:tc>
          <w:tcPr>
            <w:tcW w:w="1276" w:type="dxa"/>
            <w:tcBorders>
              <w:top w:val="single" w:sz="18" w:space="0" w:color="404040"/>
            </w:tcBorders>
          </w:tcPr>
          <w:p w14:paraId="7FB8E84A" w14:textId="77777777" w:rsidR="00E57ADF" w:rsidRPr="000F6740" w:rsidRDefault="00E57ADF" w:rsidP="00E57ADF">
            <w:pPr>
              <w:rPr>
                <w:rFonts w:cs="Arial"/>
                <w:sz w:val="21"/>
                <w:szCs w:val="21"/>
                <w:lang w:val="en-GB"/>
              </w:rPr>
            </w:pPr>
          </w:p>
        </w:tc>
      </w:tr>
      <w:tr w:rsidR="00E57ADF" w:rsidRPr="00E57ADF" w14:paraId="3230D7BC" w14:textId="77777777" w:rsidTr="00AB48A1">
        <w:trPr>
          <w:trHeight w:val="275"/>
        </w:trPr>
        <w:tc>
          <w:tcPr>
            <w:tcW w:w="3386" w:type="dxa"/>
          </w:tcPr>
          <w:p w14:paraId="69744361" w14:textId="69F489BB" w:rsidR="00E57ADF" w:rsidRPr="000F6740" w:rsidRDefault="00E57ADF" w:rsidP="00E57ADF">
            <w:pPr>
              <w:rPr>
                <w:rFonts w:cs="Arial"/>
                <w:sz w:val="21"/>
                <w:szCs w:val="21"/>
                <w:lang w:val="en-GB"/>
              </w:rPr>
            </w:pPr>
            <w:r w:rsidRPr="000F6740">
              <w:rPr>
                <w:rFonts w:cs="Arial"/>
                <w:sz w:val="21"/>
                <w:szCs w:val="21"/>
                <w:lang w:val="en-GB"/>
              </w:rPr>
              <w:t>Capital</w:t>
            </w:r>
          </w:p>
        </w:tc>
        <w:tc>
          <w:tcPr>
            <w:tcW w:w="1363" w:type="dxa"/>
          </w:tcPr>
          <w:p w14:paraId="2C49C385" w14:textId="77777777" w:rsidR="00E57ADF" w:rsidRPr="000F6740" w:rsidRDefault="00E57ADF" w:rsidP="00E57ADF">
            <w:pPr>
              <w:rPr>
                <w:rFonts w:cs="Arial"/>
                <w:sz w:val="21"/>
                <w:szCs w:val="21"/>
                <w:lang w:val="en-GB"/>
              </w:rPr>
            </w:pPr>
            <w:r w:rsidRPr="000F6740">
              <w:rPr>
                <w:rFonts w:cs="Arial"/>
                <w:sz w:val="21"/>
                <w:szCs w:val="21"/>
                <w:lang w:val="en-GB"/>
              </w:rPr>
              <w:t xml:space="preserve">84,654 </w:t>
            </w:r>
          </w:p>
        </w:tc>
        <w:tc>
          <w:tcPr>
            <w:tcW w:w="1363" w:type="dxa"/>
          </w:tcPr>
          <w:p w14:paraId="24DE92A5" w14:textId="77777777" w:rsidR="00E57ADF" w:rsidRPr="000F6740" w:rsidRDefault="00E57ADF" w:rsidP="00E57ADF">
            <w:pPr>
              <w:rPr>
                <w:rFonts w:cs="Arial"/>
                <w:sz w:val="21"/>
                <w:szCs w:val="21"/>
                <w:lang w:val="en-GB"/>
              </w:rPr>
            </w:pPr>
            <w:r w:rsidRPr="000F6740">
              <w:rPr>
                <w:rFonts w:cs="Arial"/>
                <w:sz w:val="21"/>
                <w:szCs w:val="21"/>
                <w:lang w:val="en-GB"/>
              </w:rPr>
              <w:t xml:space="preserve">38,795 </w:t>
            </w:r>
          </w:p>
        </w:tc>
        <w:tc>
          <w:tcPr>
            <w:tcW w:w="1113" w:type="dxa"/>
          </w:tcPr>
          <w:p w14:paraId="09AC88CE" w14:textId="77777777" w:rsidR="00E57ADF" w:rsidRPr="000F6740" w:rsidRDefault="00E57ADF" w:rsidP="00E57ADF">
            <w:pPr>
              <w:rPr>
                <w:rFonts w:cs="Arial"/>
                <w:sz w:val="21"/>
                <w:szCs w:val="21"/>
                <w:lang w:val="en-GB"/>
              </w:rPr>
            </w:pPr>
            <w:r w:rsidRPr="000F6740">
              <w:rPr>
                <w:rFonts w:cs="Arial"/>
                <w:sz w:val="21"/>
                <w:szCs w:val="21"/>
                <w:lang w:val="en-GB"/>
              </w:rPr>
              <w:t xml:space="preserve">10,856 </w:t>
            </w:r>
          </w:p>
        </w:tc>
        <w:tc>
          <w:tcPr>
            <w:tcW w:w="1559" w:type="dxa"/>
          </w:tcPr>
          <w:p w14:paraId="3B08F78A"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134,305 </w:t>
            </w:r>
          </w:p>
        </w:tc>
        <w:tc>
          <w:tcPr>
            <w:tcW w:w="1276" w:type="dxa"/>
          </w:tcPr>
          <w:p w14:paraId="620D4585" w14:textId="77777777" w:rsidR="00E57ADF" w:rsidRPr="000F6740" w:rsidRDefault="00E57ADF" w:rsidP="00E57ADF">
            <w:pPr>
              <w:rPr>
                <w:rFonts w:cs="Arial"/>
                <w:sz w:val="21"/>
                <w:szCs w:val="21"/>
                <w:lang w:val="en-GB"/>
              </w:rPr>
            </w:pPr>
            <w:r w:rsidRPr="000F6740">
              <w:rPr>
                <w:rFonts w:cs="Arial"/>
                <w:sz w:val="21"/>
                <w:szCs w:val="21"/>
                <w:lang w:val="en-US"/>
              </w:rPr>
              <w:t xml:space="preserve">126,931 </w:t>
            </w:r>
          </w:p>
        </w:tc>
      </w:tr>
      <w:tr w:rsidR="00E57ADF" w:rsidRPr="00E57ADF" w14:paraId="7817D059" w14:textId="77777777" w:rsidTr="00AB48A1">
        <w:trPr>
          <w:trHeight w:val="275"/>
        </w:trPr>
        <w:tc>
          <w:tcPr>
            <w:tcW w:w="3386" w:type="dxa"/>
            <w:tcBorders>
              <w:bottom w:val="single" w:sz="4" w:space="0" w:color="BFBFBF" w:themeColor="background1" w:themeShade="BF"/>
            </w:tcBorders>
          </w:tcPr>
          <w:p w14:paraId="16D107AA" w14:textId="6554C584" w:rsidR="00E57ADF" w:rsidRPr="000F6740" w:rsidRDefault="00E57ADF" w:rsidP="00E57ADF">
            <w:pPr>
              <w:rPr>
                <w:rFonts w:cs="Arial"/>
                <w:sz w:val="21"/>
                <w:szCs w:val="21"/>
                <w:lang w:val="en-GB"/>
              </w:rPr>
            </w:pPr>
            <w:r w:rsidRPr="000F6740">
              <w:rPr>
                <w:rFonts w:cs="Arial"/>
                <w:sz w:val="21"/>
                <w:szCs w:val="21"/>
                <w:lang w:val="en-GB"/>
              </w:rPr>
              <w:t>Accumulated income</w:t>
            </w:r>
          </w:p>
        </w:tc>
        <w:tc>
          <w:tcPr>
            <w:tcW w:w="1363" w:type="dxa"/>
            <w:tcBorders>
              <w:bottom w:val="single" w:sz="4" w:space="0" w:color="BFBFBF" w:themeColor="background1" w:themeShade="BF"/>
            </w:tcBorders>
          </w:tcPr>
          <w:p w14:paraId="6C1FB95B" w14:textId="77777777" w:rsidR="00E57ADF" w:rsidRPr="000F6740" w:rsidRDefault="00E57ADF" w:rsidP="00E57ADF">
            <w:pPr>
              <w:rPr>
                <w:rFonts w:cs="Arial"/>
                <w:sz w:val="21"/>
                <w:szCs w:val="21"/>
                <w:lang w:val="en-GB"/>
              </w:rPr>
            </w:pPr>
            <w:r w:rsidRPr="000F6740">
              <w:rPr>
                <w:rFonts w:cs="Arial"/>
                <w:sz w:val="21"/>
                <w:szCs w:val="21"/>
                <w:lang w:val="en-GB"/>
              </w:rPr>
              <w:t xml:space="preserve">18,721 </w:t>
            </w:r>
          </w:p>
        </w:tc>
        <w:tc>
          <w:tcPr>
            <w:tcW w:w="1363" w:type="dxa"/>
            <w:tcBorders>
              <w:bottom w:val="single" w:sz="4" w:space="0" w:color="BFBFBF" w:themeColor="background1" w:themeShade="BF"/>
            </w:tcBorders>
          </w:tcPr>
          <w:p w14:paraId="1816C588" w14:textId="77777777" w:rsidR="00E57ADF" w:rsidRPr="000F6740" w:rsidRDefault="00E57ADF" w:rsidP="00E57ADF">
            <w:pPr>
              <w:rPr>
                <w:rFonts w:cs="Arial"/>
                <w:sz w:val="21"/>
                <w:szCs w:val="21"/>
                <w:lang w:val="en-GB"/>
              </w:rPr>
            </w:pPr>
            <w:r w:rsidRPr="000F6740">
              <w:rPr>
                <w:rFonts w:cs="Arial"/>
                <w:sz w:val="21"/>
                <w:szCs w:val="21"/>
                <w:lang w:val="en-GB"/>
              </w:rPr>
              <w:t xml:space="preserve">2,257 </w:t>
            </w:r>
          </w:p>
        </w:tc>
        <w:tc>
          <w:tcPr>
            <w:tcW w:w="1113" w:type="dxa"/>
            <w:tcBorders>
              <w:bottom w:val="single" w:sz="4" w:space="0" w:color="BFBFBF" w:themeColor="background1" w:themeShade="BF"/>
            </w:tcBorders>
          </w:tcPr>
          <w:p w14:paraId="3CA4B46B" w14:textId="77777777" w:rsidR="00E57ADF" w:rsidRPr="000F6740" w:rsidRDefault="00E57ADF" w:rsidP="00E57ADF">
            <w:pPr>
              <w:rPr>
                <w:rFonts w:cs="Arial"/>
                <w:sz w:val="21"/>
                <w:szCs w:val="21"/>
                <w:lang w:val="en-GB"/>
              </w:rPr>
            </w:pPr>
            <w:r w:rsidRPr="000F6740">
              <w:rPr>
                <w:rFonts w:cs="Arial"/>
                <w:sz w:val="21"/>
                <w:szCs w:val="21"/>
                <w:lang w:val="en-GB"/>
              </w:rPr>
              <w:t xml:space="preserve">494 </w:t>
            </w:r>
          </w:p>
        </w:tc>
        <w:tc>
          <w:tcPr>
            <w:tcW w:w="1559" w:type="dxa"/>
            <w:tcBorders>
              <w:bottom w:val="single" w:sz="4" w:space="0" w:color="BFBFBF" w:themeColor="background1" w:themeShade="BF"/>
            </w:tcBorders>
          </w:tcPr>
          <w:p w14:paraId="15AA47B0"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21,472 </w:t>
            </w:r>
          </w:p>
        </w:tc>
        <w:tc>
          <w:tcPr>
            <w:tcW w:w="1276" w:type="dxa"/>
            <w:tcBorders>
              <w:bottom w:val="single" w:sz="4" w:space="0" w:color="BFBFBF" w:themeColor="background1" w:themeShade="BF"/>
            </w:tcBorders>
          </w:tcPr>
          <w:p w14:paraId="408CE41C" w14:textId="77777777" w:rsidR="00E57ADF" w:rsidRPr="000F6740" w:rsidRDefault="00E57ADF" w:rsidP="00E57ADF">
            <w:pPr>
              <w:rPr>
                <w:rFonts w:cs="Arial"/>
                <w:sz w:val="21"/>
                <w:szCs w:val="21"/>
                <w:lang w:val="en-GB"/>
              </w:rPr>
            </w:pPr>
            <w:r w:rsidRPr="000F6740">
              <w:rPr>
                <w:rFonts w:cs="Arial"/>
                <w:sz w:val="21"/>
                <w:szCs w:val="21"/>
                <w:lang w:val="en-US"/>
              </w:rPr>
              <w:t xml:space="preserve">15,556 </w:t>
            </w:r>
          </w:p>
        </w:tc>
      </w:tr>
      <w:tr w:rsidR="00E57ADF" w:rsidRPr="00E57ADF" w14:paraId="7D66FA85" w14:textId="77777777" w:rsidTr="00AB48A1">
        <w:trPr>
          <w:trHeight w:val="342"/>
        </w:trPr>
        <w:tc>
          <w:tcPr>
            <w:tcW w:w="3386" w:type="dxa"/>
            <w:tcBorders>
              <w:bottom w:val="single" w:sz="18" w:space="0" w:color="404040"/>
            </w:tcBorders>
            <w:shd w:val="clear" w:color="auto" w:fill="D9D9D9" w:themeFill="background1" w:themeFillShade="D9"/>
          </w:tcPr>
          <w:p w14:paraId="44A0DFCA" w14:textId="77777777" w:rsidR="00E57ADF" w:rsidRPr="000F6740" w:rsidRDefault="00E57ADF" w:rsidP="00E57ADF">
            <w:pPr>
              <w:rPr>
                <w:rFonts w:cs="Arial"/>
                <w:sz w:val="21"/>
                <w:szCs w:val="21"/>
                <w:lang w:val="en-GB"/>
              </w:rPr>
            </w:pPr>
          </w:p>
        </w:tc>
        <w:tc>
          <w:tcPr>
            <w:tcW w:w="1363" w:type="dxa"/>
            <w:tcBorders>
              <w:bottom w:val="single" w:sz="18" w:space="0" w:color="404040"/>
            </w:tcBorders>
            <w:shd w:val="clear" w:color="auto" w:fill="D9D9D9" w:themeFill="background1" w:themeFillShade="D9"/>
          </w:tcPr>
          <w:p w14:paraId="6AB63327" w14:textId="77777777" w:rsidR="00E57ADF" w:rsidRPr="000F6740" w:rsidRDefault="00E57ADF" w:rsidP="00E57ADF">
            <w:pPr>
              <w:rPr>
                <w:rFonts w:cs="Arial"/>
                <w:b/>
                <w:bCs/>
                <w:sz w:val="21"/>
                <w:szCs w:val="21"/>
                <w:lang w:val="en-GB"/>
              </w:rPr>
            </w:pPr>
            <w:r w:rsidRPr="000F6740">
              <w:rPr>
                <w:rFonts w:cs="Arial"/>
                <w:b/>
                <w:bCs/>
                <w:sz w:val="21"/>
                <w:szCs w:val="21"/>
                <w:lang w:val="en-GB"/>
              </w:rPr>
              <w:t xml:space="preserve">103,375 </w:t>
            </w:r>
          </w:p>
        </w:tc>
        <w:tc>
          <w:tcPr>
            <w:tcW w:w="1363" w:type="dxa"/>
            <w:tcBorders>
              <w:bottom w:val="single" w:sz="18" w:space="0" w:color="404040"/>
            </w:tcBorders>
            <w:shd w:val="clear" w:color="auto" w:fill="D9D9D9" w:themeFill="background1" w:themeFillShade="D9"/>
          </w:tcPr>
          <w:p w14:paraId="6AD55926" w14:textId="77777777" w:rsidR="00E57ADF" w:rsidRPr="000F6740" w:rsidRDefault="00E57ADF" w:rsidP="00E57ADF">
            <w:pPr>
              <w:rPr>
                <w:rFonts w:cs="Arial"/>
                <w:b/>
                <w:bCs/>
                <w:sz w:val="21"/>
                <w:szCs w:val="21"/>
                <w:lang w:val="en-GB"/>
              </w:rPr>
            </w:pPr>
            <w:r w:rsidRPr="000F6740">
              <w:rPr>
                <w:rFonts w:cs="Arial"/>
                <w:b/>
                <w:bCs/>
                <w:sz w:val="21"/>
                <w:szCs w:val="21"/>
                <w:lang w:val="en-GB"/>
              </w:rPr>
              <w:t xml:space="preserve">41,052 </w:t>
            </w:r>
          </w:p>
        </w:tc>
        <w:tc>
          <w:tcPr>
            <w:tcW w:w="1113" w:type="dxa"/>
            <w:tcBorders>
              <w:bottom w:val="single" w:sz="18" w:space="0" w:color="404040"/>
            </w:tcBorders>
            <w:shd w:val="clear" w:color="auto" w:fill="D9D9D9" w:themeFill="background1" w:themeFillShade="D9"/>
          </w:tcPr>
          <w:p w14:paraId="15C9FBEC"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11,350 </w:t>
            </w:r>
          </w:p>
        </w:tc>
        <w:tc>
          <w:tcPr>
            <w:tcW w:w="1559" w:type="dxa"/>
            <w:tcBorders>
              <w:bottom w:val="single" w:sz="18" w:space="0" w:color="404040"/>
            </w:tcBorders>
            <w:shd w:val="clear" w:color="auto" w:fill="D9D9D9" w:themeFill="background1" w:themeFillShade="D9"/>
          </w:tcPr>
          <w:p w14:paraId="00D23C9E" w14:textId="77777777" w:rsidR="00E57ADF" w:rsidRPr="000F6740" w:rsidRDefault="00E57ADF" w:rsidP="00E57ADF">
            <w:pPr>
              <w:rPr>
                <w:rFonts w:cs="Arial"/>
                <w:b/>
                <w:bCs/>
                <w:sz w:val="21"/>
                <w:szCs w:val="21"/>
                <w:lang w:val="en-GB"/>
              </w:rPr>
            </w:pPr>
            <w:r w:rsidRPr="000F6740">
              <w:rPr>
                <w:rFonts w:cs="Arial"/>
                <w:b/>
                <w:bCs/>
                <w:sz w:val="21"/>
                <w:szCs w:val="21"/>
                <w:lang w:val="en-GB"/>
              </w:rPr>
              <w:t xml:space="preserve">155,777 </w:t>
            </w:r>
          </w:p>
        </w:tc>
        <w:tc>
          <w:tcPr>
            <w:tcW w:w="1276" w:type="dxa"/>
            <w:tcBorders>
              <w:bottom w:val="single" w:sz="18" w:space="0" w:color="404040"/>
            </w:tcBorders>
            <w:shd w:val="clear" w:color="auto" w:fill="D9D9D9" w:themeFill="background1" w:themeFillShade="D9"/>
          </w:tcPr>
          <w:p w14:paraId="1C6C2F80" w14:textId="77777777" w:rsidR="00E57ADF" w:rsidRPr="000F6740" w:rsidRDefault="00E57ADF" w:rsidP="00E57ADF">
            <w:pPr>
              <w:rPr>
                <w:rFonts w:cs="Arial"/>
                <w:sz w:val="21"/>
                <w:szCs w:val="21"/>
                <w:lang w:val="en-GB"/>
              </w:rPr>
            </w:pPr>
            <w:r w:rsidRPr="000F6740">
              <w:rPr>
                <w:rFonts w:cs="Arial"/>
                <w:sz w:val="21"/>
                <w:szCs w:val="21"/>
                <w:lang w:val="en-US"/>
              </w:rPr>
              <w:t xml:space="preserve">142,487 </w:t>
            </w:r>
          </w:p>
        </w:tc>
      </w:tr>
      <w:tr w:rsidR="00E57ADF" w:rsidRPr="00E57ADF" w14:paraId="1A4898C2" w14:textId="77777777" w:rsidTr="00AB48A1">
        <w:trPr>
          <w:trHeight w:val="275"/>
        </w:trPr>
        <w:tc>
          <w:tcPr>
            <w:tcW w:w="3386" w:type="dxa"/>
            <w:tcBorders>
              <w:top w:val="single" w:sz="18" w:space="0" w:color="404040"/>
            </w:tcBorders>
          </w:tcPr>
          <w:p w14:paraId="72A5AE6C" w14:textId="002A3917" w:rsidR="00E57ADF" w:rsidRPr="000F6740" w:rsidRDefault="00E57ADF" w:rsidP="00E57ADF">
            <w:pPr>
              <w:rPr>
                <w:rFonts w:cs="Arial"/>
                <w:sz w:val="21"/>
                <w:szCs w:val="21"/>
                <w:lang w:val="en-GB"/>
              </w:rPr>
            </w:pPr>
            <w:r w:rsidRPr="000F6740">
              <w:rPr>
                <w:rFonts w:cs="Arial"/>
                <w:sz w:val="21"/>
                <w:szCs w:val="21"/>
                <w:lang w:val="en-GB"/>
              </w:rPr>
              <w:t>Analysis by type of purpose:</w:t>
            </w:r>
          </w:p>
        </w:tc>
        <w:tc>
          <w:tcPr>
            <w:tcW w:w="1363" w:type="dxa"/>
            <w:tcBorders>
              <w:top w:val="single" w:sz="18" w:space="0" w:color="404040"/>
            </w:tcBorders>
          </w:tcPr>
          <w:p w14:paraId="59214F42" w14:textId="77777777" w:rsidR="00E57ADF" w:rsidRPr="000F6740" w:rsidRDefault="00E57ADF" w:rsidP="00E57ADF">
            <w:pPr>
              <w:rPr>
                <w:rFonts w:cs="Arial"/>
                <w:sz w:val="21"/>
                <w:szCs w:val="21"/>
                <w:lang w:val="en-GB"/>
              </w:rPr>
            </w:pPr>
          </w:p>
        </w:tc>
        <w:tc>
          <w:tcPr>
            <w:tcW w:w="1363" w:type="dxa"/>
            <w:tcBorders>
              <w:top w:val="single" w:sz="18" w:space="0" w:color="404040"/>
            </w:tcBorders>
          </w:tcPr>
          <w:p w14:paraId="6DEA71B6" w14:textId="77777777" w:rsidR="00E57ADF" w:rsidRPr="000F6740" w:rsidRDefault="00E57ADF" w:rsidP="00E57ADF">
            <w:pPr>
              <w:rPr>
                <w:rFonts w:cs="Arial"/>
                <w:sz w:val="21"/>
                <w:szCs w:val="21"/>
                <w:lang w:val="en-GB"/>
              </w:rPr>
            </w:pPr>
          </w:p>
        </w:tc>
        <w:tc>
          <w:tcPr>
            <w:tcW w:w="1113" w:type="dxa"/>
            <w:tcBorders>
              <w:top w:val="single" w:sz="18" w:space="0" w:color="404040"/>
            </w:tcBorders>
          </w:tcPr>
          <w:p w14:paraId="5619520B" w14:textId="77777777" w:rsidR="00E57ADF" w:rsidRPr="000F6740" w:rsidRDefault="00E57ADF" w:rsidP="00E57ADF">
            <w:pPr>
              <w:rPr>
                <w:rFonts w:cs="Arial"/>
                <w:sz w:val="21"/>
                <w:szCs w:val="21"/>
                <w:lang w:val="en-GB"/>
              </w:rPr>
            </w:pPr>
          </w:p>
        </w:tc>
        <w:tc>
          <w:tcPr>
            <w:tcW w:w="1559" w:type="dxa"/>
            <w:tcBorders>
              <w:top w:val="single" w:sz="18" w:space="0" w:color="404040"/>
            </w:tcBorders>
          </w:tcPr>
          <w:p w14:paraId="246D64A9" w14:textId="77777777" w:rsidR="00E57ADF" w:rsidRPr="000F6740" w:rsidRDefault="00E57ADF" w:rsidP="00E57ADF">
            <w:pPr>
              <w:rPr>
                <w:rFonts w:cs="Arial"/>
                <w:b/>
                <w:bCs/>
                <w:sz w:val="21"/>
                <w:szCs w:val="21"/>
                <w:lang w:val="en-GB"/>
              </w:rPr>
            </w:pPr>
          </w:p>
        </w:tc>
        <w:tc>
          <w:tcPr>
            <w:tcW w:w="1276" w:type="dxa"/>
            <w:tcBorders>
              <w:top w:val="single" w:sz="18" w:space="0" w:color="404040"/>
            </w:tcBorders>
          </w:tcPr>
          <w:p w14:paraId="13BB7A1E" w14:textId="77777777" w:rsidR="00E57ADF" w:rsidRPr="000F6740" w:rsidRDefault="00E57ADF" w:rsidP="00E57ADF">
            <w:pPr>
              <w:rPr>
                <w:rFonts w:cs="Arial"/>
                <w:sz w:val="21"/>
                <w:szCs w:val="21"/>
                <w:lang w:val="en-GB"/>
              </w:rPr>
            </w:pPr>
          </w:p>
        </w:tc>
      </w:tr>
      <w:tr w:rsidR="00E57ADF" w:rsidRPr="00E57ADF" w14:paraId="3A053BBC" w14:textId="77777777" w:rsidTr="00AB48A1">
        <w:trPr>
          <w:trHeight w:val="275"/>
        </w:trPr>
        <w:tc>
          <w:tcPr>
            <w:tcW w:w="3386" w:type="dxa"/>
          </w:tcPr>
          <w:p w14:paraId="6E19055E" w14:textId="77777777" w:rsidR="00E57ADF" w:rsidRPr="000F6740" w:rsidRDefault="00E57ADF" w:rsidP="00E57ADF">
            <w:pPr>
              <w:rPr>
                <w:rFonts w:cs="Arial"/>
                <w:sz w:val="21"/>
                <w:szCs w:val="21"/>
                <w:lang w:val="en-GB"/>
              </w:rPr>
            </w:pPr>
            <w:r w:rsidRPr="000F6740">
              <w:rPr>
                <w:rFonts w:cs="Arial"/>
                <w:sz w:val="21"/>
                <w:szCs w:val="21"/>
                <w:lang w:val="en-GB"/>
              </w:rPr>
              <w:t>Funded posts</w:t>
            </w:r>
          </w:p>
        </w:tc>
        <w:tc>
          <w:tcPr>
            <w:tcW w:w="1363" w:type="dxa"/>
          </w:tcPr>
          <w:p w14:paraId="50EFDE82" w14:textId="77777777" w:rsidR="00E57ADF" w:rsidRPr="000F6740" w:rsidRDefault="00E57ADF" w:rsidP="00E57ADF">
            <w:pPr>
              <w:rPr>
                <w:rFonts w:cs="Arial"/>
                <w:sz w:val="21"/>
                <w:szCs w:val="21"/>
                <w:lang w:val="en-GB"/>
              </w:rPr>
            </w:pPr>
            <w:r w:rsidRPr="000F6740">
              <w:rPr>
                <w:rFonts w:cs="Arial"/>
                <w:sz w:val="21"/>
                <w:szCs w:val="21"/>
                <w:lang w:val="en-GB"/>
              </w:rPr>
              <w:t xml:space="preserve">26,552 </w:t>
            </w:r>
          </w:p>
        </w:tc>
        <w:tc>
          <w:tcPr>
            <w:tcW w:w="1363" w:type="dxa"/>
          </w:tcPr>
          <w:p w14:paraId="1D3808B4" w14:textId="77777777" w:rsidR="00E57ADF" w:rsidRPr="000F6740" w:rsidRDefault="00E57ADF" w:rsidP="00E57ADF">
            <w:pPr>
              <w:rPr>
                <w:rFonts w:cs="Arial"/>
                <w:sz w:val="21"/>
                <w:szCs w:val="21"/>
                <w:lang w:val="en-GB"/>
              </w:rPr>
            </w:pPr>
            <w:r w:rsidRPr="000F6740">
              <w:rPr>
                <w:rFonts w:cs="Arial"/>
                <w:sz w:val="21"/>
                <w:szCs w:val="21"/>
                <w:lang w:val="en-GB"/>
              </w:rPr>
              <w:t xml:space="preserve">496 </w:t>
            </w:r>
          </w:p>
        </w:tc>
        <w:tc>
          <w:tcPr>
            <w:tcW w:w="1113" w:type="dxa"/>
          </w:tcPr>
          <w:p w14:paraId="09B2B550" w14:textId="77777777" w:rsidR="00E57ADF" w:rsidRPr="000F6740" w:rsidRDefault="00E57ADF" w:rsidP="00E57ADF">
            <w:pPr>
              <w:rPr>
                <w:rFonts w:cs="Arial"/>
                <w:sz w:val="21"/>
                <w:szCs w:val="21"/>
                <w:lang w:val="en-GB"/>
              </w:rPr>
            </w:pPr>
            <w:r w:rsidRPr="000F6740">
              <w:rPr>
                <w:rFonts w:cs="Arial"/>
                <w:sz w:val="21"/>
                <w:szCs w:val="21"/>
                <w:lang w:val="en-GB"/>
              </w:rPr>
              <w:t xml:space="preserve">1,440 </w:t>
            </w:r>
          </w:p>
        </w:tc>
        <w:tc>
          <w:tcPr>
            <w:tcW w:w="1559" w:type="dxa"/>
          </w:tcPr>
          <w:p w14:paraId="27E28253" w14:textId="77777777" w:rsidR="00E57ADF" w:rsidRPr="000F6740" w:rsidRDefault="00E57ADF" w:rsidP="00E57ADF">
            <w:pPr>
              <w:rPr>
                <w:rFonts w:cs="Arial"/>
                <w:b/>
                <w:bCs/>
                <w:sz w:val="21"/>
                <w:szCs w:val="21"/>
                <w:lang w:val="en-GB"/>
              </w:rPr>
            </w:pPr>
            <w:r w:rsidRPr="000F6740">
              <w:rPr>
                <w:rFonts w:cs="Arial"/>
                <w:b/>
                <w:bCs/>
                <w:sz w:val="21"/>
                <w:szCs w:val="21"/>
                <w:lang w:val="en-GB"/>
              </w:rPr>
              <w:t xml:space="preserve">28,488 </w:t>
            </w:r>
          </w:p>
        </w:tc>
        <w:tc>
          <w:tcPr>
            <w:tcW w:w="1276" w:type="dxa"/>
          </w:tcPr>
          <w:p w14:paraId="37AE6FD6" w14:textId="77777777" w:rsidR="00E57ADF" w:rsidRPr="000F6740" w:rsidRDefault="00E57ADF" w:rsidP="00E57ADF">
            <w:pPr>
              <w:rPr>
                <w:rFonts w:cs="Arial"/>
                <w:sz w:val="21"/>
                <w:szCs w:val="21"/>
                <w:lang w:val="en-GB"/>
              </w:rPr>
            </w:pPr>
            <w:r w:rsidRPr="000F6740">
              <w:rPr>
                <w:rFonts w:cs="Arial"/>
                <w:sz w:val="21"/>
                <w:szCs w:val="21"/>
                <w:lang w:val="en-GB"/>
              </w:rPr>
              <w:t xml:space="preserve">26,900 </w:t>
            </w:r>
          </w:p>
        </w:tc>
      </w:tr>
      <w:tr w:rsidR="00E57ADF" w:rsidRPr="00E57ADF" w14:paraId="47C7C732" w14:textId="77777777" w:rsidTr="00AB48A1">
        <w:trPr>
          <w:trHeight w:val="275"/>
        </w:trPr>
        <w:tc>
          <w:tcPr>
            <w:tcW w:w="3386" w:type="dxa"/>
          </w:tcPr>
          <w:p w14:paraId="75D170B6" w14:textId="77777777" w:rsidR="00E57ADF" w:rsidRPr="000F6740" w:rsidRDefault="00E57ADF" w:rsidP="00E57ADF">
            <w:pPr>
              <w:rPr>
                <w:rFonts w:cs="Arial"/>
                <w:sz w:val="21"/>
                <w:szCs w:val="21"/>
                <w:lang w:val="en-GB"/>
              </w:rPr>
            </w:pPr>
            <w:r w:rsidRPr="000F6740">
              <w:rPr>
                <w:rFonts w:cs="Arial"/>
                <w:sz w:val="21"/>
                <w:szCs w:val="21"/>
                <w:lang w:val="en-GB"/>
              </w:rPr>
              <w:t>General</w:t>
            </w:r>
          </w:p>
        </w:tc>
        <w:tc>
          <w:tcPr>
            <w:tcW w:w="1363" w:type="dxa"/>
          </w:tcPr>
          <w:p w14:paraId="7EDDF903" w14:textId="77777777" w:rsidR="00E57ADF" w:rsidRPr="000F6740" w:rsidRDefault="00E57ADF" w:rsidP="00E57ADF">
            <w:pPr>
              <w:rPr>
                <w:rFonts w:cs="Arial"/>
                <w:sz w:val="21"/>
                <w:szCs w:val="21"/>
                <w:lang w:val="en-GB"/>
              </w:rPr>
            </w:pPr>
            <w:r w:rsidRPr="000F6740">
              <w:rPr>
                <w:rFonts w:cs="Arial"/>
                <w:sz w:val="21"/>
                <w:szCs w:val="21"/>
                <w:lang w:val="en-GB"/>
              </w:rPr>
              <w:t xml:space="preserve">23,493 </w:t>
            </w:r>
          </w:p>
        </w:tc>
        <w:tc>
          <w:tcPr>
            <w:tcW w:w="1363" w:type="dxa"/>
          </w:tcPr>
          <w:p w14:paraId="24A6F4E2" w14:textId="77777777" w:rsidR="00E57ADF" w:rsidRPr="000F6740" w:rsidRDefault="00E57ADF" w:rsidP="00E57ADF">
            <w:pPr>
              <w:rPr>
                <w:rFonts w:cs="Arial"/>
                <w:sz w:val="21"/>
                <w:szCs w:val="21"/>
                <w:lang w:val="en-GB"/>
              </w:rPr>
            </w:pPr>
            <w:r w:rsidRPr="000F6740">
              <w:rPr>
                <w:rFonts w:cs="Arial"/>
                <w:sz w:val="21"/>
                <w:szCs w:val="21"/>
                <w:lang w:val="en-GB"/>
              </w:rPr>
              <w:t xml:space="preserve">25,912 </w:t>
            </w:r>
          </w:p>
        </w:tc>
        <w:tc>
          <w:tcPr>
            <w:tcW w:w="1113" w:type="dxa"/>
          </w:tcPr>
          <w:p w14:paraId="340D4144" w14:textId="77777777" w:rsidR="00E57ADF" w:rsidRPr="000F6740" w:rsidRDefault="00E57ADF" w:rsidP="00E57ADF">
            <w:pPr>
              <w:rPr>
                <w:rFonts w:cs="Arial"/>
                <w:sz w:val="21"/>
                <w:szCs w:val="21"/>
                <w:lang w:val="en-GB"/>
              </w:rPr>
            </w:pPr>
            <w:r w:rsidRPr="000F6740">
              <w:rPr>
                <w:rFonts w:cs="Arial"/>
                <w:sz w:val="21"/>
                <w:szCs w:val="21"/>
                <w:lang w:val="en-GB"/>
              </w:rPr>
              <w:t xml:space="preserve">5,830 </w:t>
            </w:r>
          </w:p>
        </w:tc>
        <w:tc>
          <w:tcPr>
            <w:tcW w:w="1559" w:type="dxa"/>
          </w:tcPr>
          <w:p w14:paraId="7B8DAC42"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55,235 </w:t>
            </w:r>
          </w:p>
        </w:tc>
        <w:tc>
          <w:tcPr>
            <w:tcW w:w="1276" w:type="dxa"/>
          </w:tcPr>
          <w:p w14:paraId="05166906" w14:textId="77777777" w:rsidR="00E57ADF" w:rsidRPr="000F6740" w:rsidRDefault="00E57ADF" w:rsidP="00E57ADF">
            <w:pPr>
              <w:rPr>
                <w:rFonts w:cs="Arial"/>
                <w:sz w:val="21"/>
                <w:szCs w:val="21"/>
                <w:lang w:val="en-GB"/>
              </w:rPr>
            </w:pPr>
            <w:r w:rsidRPr="000F6740">
              <w:rPr>
                <w:rFonts w:cs="Arial"/>
                <w:sz w:val="21"/>
                <w:szCs w:val="21"/>
                <w:lang w:val="en-US"/>
              </w:rPr>
              <w:t xml:space="preserve">46,917 </w:t>
            </w:r>
          </w:p>
        </w:tc>
      </w:tr>
      <w:tr w:rsidR="00E57ADF" w:rsidRPr="00E57ADF" w14:paraId="0A23AA80" w14:textId="77777777" w:rsidTr="00AB48A1">
        <w:trPr>
          <w:trHeight w:val="275"/>
        </w:trPr>
        <w:tc>
          <w:tcPr>
            <w:tcW w:w="3386" w:type="dxa"/>
          </w:tcPr>
          <w:p w14:paraId="5631B5F5" w14:textId="77777777" w:rsidR="00E57ADF" w:rsidRPr="000F6740" w:rsidRDefault="00E57ADF" w:rsidP="00E57ADF">
            <w:pPr>
              <w:rPr>
                <w:rFonts w:cs="Arial"/>
                <w:sz w:val="21"/>
                <w:szCs w:val="21"/>
                <w:lang w:val="en-GB"/>
              </w:rPr>
            </w:pPr>
            <w:r w:rsidRPr="000F6740">
              <w:rPr>
                <w:rFonts w:cs="Arial"/>
                <w:sz w:val="21"/>
                <w:szCs w:val="21"/>
                <w:lang w:val="en-GB"/>
              </w:rPr>
              <w:t>Lectureships</w:t>
            </w:r>
          </w:p>
        </w:tc>
        <w:tc>
          <w:tcPr>
            <w:tcW w:w="1363" w:type="dxa"/>
          </w:tcPr>
          <w:p w14:paraId="4C1E6E51" w14:textId="77777777" w:rsidR="00E57ADF" w:rsidRPr="000F6740" w:rsidRDefault="00E57ADF" w:rsidP="00E57ADF">
            <w:pPr>
              <w:rPr>
                <w:rFonts w:cs="Arial"/>
                <w:sz w:val="21"/>
                <w:szCs w:val="21"/>
                <w:lang w:val="en-GB"/>
              </w:rPr>
            </w:pPr>
            <w:r w:rsidRPr="000F6740">
              <w:rPr>
                <w:rFonts w:cs="Arial"/>
                <w:sz w:val="21"/>
                <w:szCs w:val="21"/>
                <w:lang w:val="en-GB"/>
              </w:rPr>
              <w:t xml:space="preserve">11,727 </w:t>
            </w:r>
          </w:p>
        </w:tc>
        <w:tc>
          <w:tcPr>
            <w:tcW w:w="1363" w:type="dxa"/>
          </w:tcPr>
          <w:p w14:paraId="467AEBFF" w14:textId="77777777" w:rsidR="00E57ADF" w:rsidRPr="000F6740" w:rsidRDefault="00E57ADF" w:rsidP="00E57ADF">
            <w:pPr>
              <w:rPr>
                <w:rFonts w:cs="Arial"/>
                <w:sz w:val="21"/>
                <w:szCs w:val="21"/>
                <w:lang w:val="en-GB"/>
              </w:rPr>
            </w:pPr>
            <w:r w:rsidRPr="000F6740">
              <w:rPr>
                <w:rFonts w:cs="Arial"/>
                <w:sz w:val="21"/>
                <w:szCs w:val="21"/>
                <w:lang w:val="en-GB"/>
              </w:rPr>
              <w:t xml:space="preserve">410 </w:t>
            </w:r>
          </w:p>
        </w:tc>
        <w:tc>
          <w:tcPr>
            <w:tcW w:w="1113" w:type="dxa"/>
          </w:tcPr>
          <w:p w14:paraId="74BC75EB" w14:textId="77777777" w:rsidR="00E57ADF" w:rsidRPr="000F6740" w:rsidRDefault="00E57ADF" w:rsidP="00E57ADF">
            <w:pPr>
              <w:rPr>
                <w:rFonts w:cs="Arial"/>
                <w:sz w:val="21"/>
                <w:szCs w:val="21"/>
                <w:lang w:val="en-GB"/>
              </w:rPr>
            </w:pPr>
            <w:r w:rsidRPr="000F6740">
              <w:rPr>
                <w:rFonts w:cs="Arial"/>
                <w:sz w:val="21"/>
                <w:szCs w:val="21"/>
                <w:lang w:val="en-GB"/>
              </w:rPr>
              <w:t xml:space="preserve">3,110 </w:t>
            </w:r>
          </w:p>
        </w:tc>
        <w:tc>
          <w:tcPr>
            <w:tcW w:w="1559" w:type="dxa"/>
          </w:tcPr>
          <w:p w14:paraId="7D04A1DE" w14:textId="77777777" w:rsidR="00E57ADF" w:rsidRPr="000F6740" w:rsidRDefault="00E57ADF" w:rsidP="00E57ADF">
            <w:pPr>
              <w:rPr>
                <w:rFonts w:cs="Arial"/>
                <w:b/>
                <w:bCs/>
                <w:sz w:val="21"/>
                <w:szCs w:val="21"/>
                <w:lang w:val="en-GB"/>
              </w:rPr>
            </w:pPr>
            <w:r w:rsidRPr="000F6740">
              <w:rPr>
                <w:rFonts w:cs="Arial"/>
                <w:b/>
                <w:bCs/>
                <w:sz w:val="21"/>
                <w:szCs w:val="21"/>
                <w:lang w:val="en-GB"/>
              </w:rPr>
              <w:t xml:space="preserve">15,247 </w:t>
            </w:r>
          </w:p>
        </w:tc>
        <w:tc>
          <w:tcPr>
            <w:tcW w:w="1276" w:type="dxa"/>
          </w:tcPr>
          <w:p w14:paraId="35C2B843" w14:textId="77777777" w:rsidR="00E57ADF" w:rsidRPr="000F6740" w:rsidRDefault="00E57ADF" w:rsidP="00E57ADF">
            <w:pPr>
              <w:rPr>
                <w:rFonts w:cs="Arial"/>
                <w:sz w:val="21"/>
                <w:szCs w:val="21"/>
                <w:lang w:val="en-GB"/>
              </w:rPr>
            </w:pPr>
            <w:r w:rsidRPr="000F6740">
              <w:rPr>
                <w:rFonts w:cs="Arial"/>
                <w:sz w:val="21"/>
                <w:szCs w:val="21"/>
                <w:lang w:val="en-GB"/>
              </w:rPr>
              <w:t xml:space="preserve">14,487 </w:t>
            </w:r>
          </w:p>
        </w:tc>
      </w:tr>
      <w:tr w:rsidR="00E57ADF" w:rsidRPr="00E57ADF" w14:paraId="787D6553" w14:textId="77777777" w:rsidTr="00AB48A1">
        <w:trPr>
          <w:trHeight w:val="275"/>
        </w:trPr>
        <w:tc>
          <w:tcPr>
            <w:tcW w:w="3386" w:type="dxa"/>
          </w:tcPr>
          <w:p w14:paraId="1550A0E8" w14:textId="77777777" w:rsidR="00E57ADF" w:rsidRPr="000F6740" w:rsidRDefault="00E57ADF" w:rsidP="00E57ADF">
            <w:pPr>
              <w:rPr>
                <w:rFonts w:cs="Arial"/>
                <w:sz w:val="21"/>
                <w:szCs w:val="21"/>
                <w:lang w:val="en-GB"/>
              </w:rPr>
            </w:pPr>
            <w:r w:rsidRPr="000F6740">
              <w:rPr>
                <w:rFonts w:cs="Arial"/>
                <w:sz w:val="21"/>
                <w:szCs w:val="21"/>
                <w:lang w:val="en-GB"/>
              </w:rPr>
              <w:t>Prize funds</w:t>
            </w:r>
          </w:p>
        </w:tc>
        <w:tc>
          <w:tcPr>
            <w:tcW w:w="1363" w:type="dxa"/>
          </w:tcPr>
          <w:p w14:paraId="5139A4CB" w14:textId="77777777" w:rsidR="00E57ADF" w:rsidRPr="000F6740" w:rsidRDefault="00E57ADF" w:rsidP="00E57ADF">
            <w:pPr>
              <w:rPr>
                <w:rFonts w:cs="Arial"/>
                <w:sz w:val="21"/>
                <w:szCs w:val="21"/>
                <w:lang w:val="en-GB"/>
              </w:rPr>
            </w:pPr>
            <w:r w:rsidRPr="000F6740">
              <w:rPr>
                <w:rFonts w:cs="Arial"/>
                <w:sz w:val="21"/>
                <w:szCs w:val="21"/>
                <w:lang w:val="en-GB"/>
              </w:rPr>
              <w:t xml:space="preserve">4,523 </w:t>
            </w:r>
          </w:p>
        </w:tc>
        <w:tc>
          <w:tcPr>
            <w:tcW w:w="1363" w:type="dxa"/>
          </w:tcPr>
          <w:p w14:paraId="2B73E8A6" w14:textId="77777777" w:rsidR="00E57ADF" w:rsidRPr="000F6740" w:rsidRDefault="00E57ADF" w:rsidP="00E57ADF">
            <w:pPr>
              <w:rPr>
                <w:rFonts w:cs="Arial"/>
                <w:sz w:val="21"/>
                <w:szCs w:val="21"/>
                <w:lang w:val="en-GB"/>
              </w:rPr>
            </w:pPr>
            <w:r w:rsidRPr="000F6740">
              <w:rPr>
                <w:rFonts w:cs="Arial"/>
                <w:sz w:val="21"/>
                <w:szCs w:val="21"/>
                <w:lang w:val="en-GB"/>
              </w:rPr>
              <w:t xml:space="preserve">1,676 </w:t>
            </w:r>
          </w:p>
        </w:tc>
        <w:tc>
          <w:tcPr>
            <w:tcW w:w="1113" w:type="dxa"/>
          </w:tcPr>
          <w:p w14:paraId="18B0E72C" w14:textId="77777777" w:rsidR="00E57ADF" w:rsidRPr="000F6740" w:rsidRDefault="00E57ADF" w:rsidP="00E57ADF">
            <w:pPr>
              <w:rPr>
                <w:rFonts w:cs="Arial"/>
                <w:sz w:val="21"/>
                <w:szCs w:val="21"/>
                <w:lang w:val="en-GB"/>
              </w:rPr>
            </w:pPr>
            <w:r w:rsidRPr="000F6740">
              <w:rPr>
                <w:rFonts w:cs="Arial"/>
                <w:sz w:val="21"/>
                <w:szCs w:val="21"/>
                <w:lang w:val="en-GB"/>
              </w:rPr>
              <w:t xml:space="preserve"> - </w:t>
            </w:r>
          </w:p>
        </w:tc>
        <w:tc>
          <w:tcPr>
            <w:tcW w:w="1559" w:type="dxa"/>
          </w:tcPr>
          <w:p w14:paraId="55A145AB"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6,199 </w:t>
            </w:r>
          </w:p>
        </w:tc>
        <w:tc>
          <w:tcPr>
            <w:tcW w:w="1276" w:type="dxa"/>
          </w:tcPr>
          <w:p w14:paraId="26FAA44A" w14:textId="77777777" w:rsidR="00E57ADF" w:rsidRPr="000F6740" w:rsidRDefault="00E57ADF" w:rsidP="00E57ADF">
            <w:pPr>
              <w:rPr>
                <w:rFonts w:cs="Arial"/>
                <w:sz w:val="21"/>
                <w:szCs w:val="21"/>
                <w:lang w:val="en-GB"/>
              </w:rPr>
            </w:pPr>
            <w:r w:rsidRPr="000F6740">
              <w:rPr>
                <w:rFonts w:cs="Arial"/>
                <w:sz w:val="21"/>
                <w:szCs w:val="21"/>
                <w:lang w:val="en-US"/>
              </w:rPr>
              <w:t xml:space="preserve">5,874 </w:t>
            </w:r>
          </w:p>
        </w:tc>
      </w:tr>
      <w:tr w:rsidR="00E57ADF" w:rsidRPr="00E57ADF" w14:paraId="6A103B13" w14:textId="77777777" w:rsidTr="00AB48A1">
        <w:trPr>
          <w:trHeight w:val="275"/>
        </w:trPr>
        <w:tc>
          <w:tcPr>
            <w:tcW w:w="3386" w:type="dxa"/>
          </w:tcPr>
          <w:p w14:paraId="7DA51510" w14:textId="77777777" w:rsidR="00E57ADF" w:rsidRPr="000F6740" w:rsidRDefault="00E57ADF" w:rsidP="00E57ADF">
            <w:pPr>
              <w:rPr>
                <w:rFonts w:cs="Arial"/>
                <w:sz w:val="21"/>
                <w:szCs w:val="21"/>
                <w:lang w:val="en-GB"/>
              </w:rPr>
            </w:pPr>
            <w:r w:rsidRPr="000F6740">
              <w:rPr>
                <w:rFonts w:cs="Arial"/>
                <w:sz w:val="21"/>
                <w:szCs w:val="21"/>
                <w:lang w:val="en-GB"/>
              </w:rPr>
              <w:t>Research support</w:t>
            </w:r>
          </w:p>
        </w:tc>
        <w:tc>
          <w:tcPr>
            <w:tcW w:w="1363" w:type="dxa"/>
          </w:tcPr>
          <w:p w14:paraId="41260704" w14:textId="77777777" w:rsidR="00E57ADF" w:rsidRPr="000F6740" w:rsidRDefault="00E57ADF" w:rsidP="00E57ADF">
            <w:pPr>
              <w:rPr>
                <w:rFonts w:cs="Arial"/>
                <w:sz w:val="21"/>
                <w:szCs w:val="21"/>
                <w:lang w:val="en-GB"/>
              </w:rPr>
            </w:pPr>
            <w:r w:rsidRPr="000F6740">
              <w:rPr>
                <w:rFonts w:cs="Arial"/>
                <w:sz w:val="21"/>
                <w:szCs w:val="21"/>
                <w:lang w:val="en-GB"/>
              </w:rPr>
              <w:t xml:space="preserve">7,983 </w:t>
            </w:r>
          </w:p>
        </w:tc>
        <w:tc>
          <w:tcPr>
            <w:tcW w:w="1363" w:type="dxa"/>
          </w:tcPr>
          <w:p w14:paraId="6AE7F633" w14:textId="77777777" w:rsidR="00E57ADF" w:rsidRPr="000F6740" w:rsidRDefault="00E57ADF" w:rsidP="00E57ADF">
            <w:pPr>
              <w:rPr>
                <w:rFonts w:cs="Arial"/>
                <w:sz w:val="21"/>
                <w:szCs w:val="21"/>
                <w:lang w:val="en-GB"/>
              </w:rPr>
            </w:pPr>
            <w:r w:rsidRPr="000F6740">
              <w:rPr>
                <w:rFonts w:cs="Arial"/>
                <w:sz w:val="21"/>
                <w:szCs w:val="21"/>
                <w:lang w:val="en-GB"/>
              </w:rPr>
              <w:t xml:space="preserve">3,333 </w:t>
            </w:r>
          </w:p>
        </w:tc>
        <w:tc>
          <w:tcPr>
            <w:tcW w:w="1113" w:type="dxa"/>
          </w:tcPr>
          <w:p w14:paraId="5FDCE2E2" w14:textId="77777777" w:rsidR="00E57ADF" w:rsidRPr="000F6740" w:rsidRDefault="00E57ADF" w:rsidP="00E57ADF">
            <w:pPr>
              <w:rPr>
                <w:rFonts w:cs="Arial"/>
                <w:sz w:val="21"/>
                <w:szCs w:val="21"/>
                <w:lang w:val="en-GB"/>
              </w:rPr>
            </w:pPr>
            <w:r w:rsidRPr="000F6740">
              <w:rPr>
                <w:rFonts w:cs="Arial"/>
                <w:sz w:val="21"/>
                <w:szCs w:val="21"/>
                <w:lang w:val="en-GB"/>
              </w:rPr>
              <w:t xml:space="preserve">608 </w:t>
            </w:r>
          </w:p>
        </w:tc>
        <w:tc>
          <w:tcPr>
            <w:tcW w:w="1559" w:type="dxa"/>
          </w:tcPr>
          <w:p w14:paraId="37F8E892" w14:textId="77777777" w:rsidR="00E57ADF" w:rsidRPr="000F6740" w:rsidRDefault="00E57ADF" w:rsidP="00E57ADF">
            <w:pPr>
              <w:rPr>
                <w:rFonts w:cs="Arial"/>
                <w:b/>
                <w:bCs/>
                <w:sz w:val="21"/>
                <w:szCs w:val="21"/>
                <w:lang w:val="en-GB"/>
              </w:rPr>
            </w:pPr>
            <w:r w:rsidRPr="000F6740">
              <w:rPr>
                <w:rFonts w:cs="Arial"/>
                <w:b/>
                <w:bCs/>
                <w:sz w:val="21"/>
                <w:szCs w:val="21"/>
                <w:lang w:val="en-GB"/>
              </w:rPr>
              <w:t xml:space="preserve">11,924 </w:t>
            </w:r>
          </w:p>
        </w:tc>
        <w:tc>
          <w:tcPr>
            <w:tcW w:w="1276" w:type="dxa"/>
          </w:tcPr>
          <w:p w14:paraId="62FEF52A" w14:textId="77777777" w:rsidR="00E57ADF" w:rsidRPr="000F6740" w:rsidRDefault="00E57ADF" w:rsidP="00E57ADF">
            <w:pPr>
              <w:rPr>
                <w:rFonts w:cs="Arial"/>
                <w:sz w:val="21"/>
                <w:szCs w:val="21"/>
                <w:lang w:val="en-GB"/>
              </w:rPr>
            </w:pPr>
            <w:r w:rsidRPr="000F6740">
              <w:rPr>
                <w:rFonts w:cs="Arial"/>
                <w:sz w:val="21"/>
                <w:szCs w:val="21"/>
                <w:lang w:val="en-GB"/>
              </w:rPr>
              <w:t xml:space="preserve">11,459 </w:t>
            </w:r>
          </w:p>
        </w:tc>
      </w:tr>
      <w:tr w:rsidR="00E57ADF" w:rsidRPr="00E57ADF" w14:paraId="2FAA26ED" w14:textId="77777777" w:rsidTr="00AB48A1">
        <w:trPr>
          <w:trHeight w:val="275"/>
        </w:trPr>
        <w:tc>
          <w:tcPr>
            <w:tcW w:w="3386" w:type="dxa"/>
            <w:tcBorders>
              <w:bottom w:val="single" w:sz="4" w:space="0" w:color="BFBFBF" w:themeColor="background1" w:themeShade="BF"/>
            </w:tcBorders>
          </w:tcPr>
          <w:p w14:paraId="0BB73A8C" w14:textId="77777777" w:rsidR="00E57ADF" w:rsidRPr="000F6740" w:rsidRDefault="00E57ADF" w:rsidP="00E57ADF">
            <w:pPr>
              <w:rPr>
                <w:rFonts w:cs="Arial"/>
                <w:sz w:val="21"/>
                <w:szCs w:val="21"/>
                <w:lang w:val="en-GB"/>
              </w:rPr>
            </w:pPr>
            <w:r w:rsidRPr="000F6740">
              <w:rPr>
                <w:rFonts w:cs="Arial"/>
                <w:sz w:val="21"/>
                <w:szCs w:val="21"/>
                <w:lang w:val="en-US"/>
              </w:rPr>
              <w:t>Scholarships and bursaries</w:t>
            </w:r>
          </w:p>
        </w:tc>
        <w:tc>
          <w:tcPr>
            <w:tcW w:w="1363" w:type="dxa"/>
            <w:tcBorders>
              <w:bottom w:val="single" w:sz="4" w:space="0" w:color="BFBFBF" w:themeColor="background1" w:themeShade="BF"/>
            </w:tcBorders>
          </w:tcPr>
          <w:p w14:paraId="0F4DBCE4" w14:textId="77777777" w:rsidR="00E57ADF" w:rsidRPr="000F6740" w:rsidRDefault="00E57ADF" w:rsidP="00E57ADF">
            <w:pPr>
              <w:rPr>
                <w:rFonts w:cs="Arial"/>
                <w:sz w:val="21"/>
                <w:szCs w:val="21"/>
                <w:lang w:val="en-GB"/>
              </w:rPr>
            </w:pPr>
            <w:r w:rsidRPr="000F6740">
              <w:rPr>
                <w:rFonts w:cs="Arial"/>
                <w:sz w:val="21"/>
                <w:szCs w:val="21"/>
                <w:lang w:val="en-GB"/>
              </w:rPr>
              <w:t xml:space="preserve">29,097 </w:t>
            </w:r>
          </w:p>
        </w:tc>
        <w:tc>
          <w:tcPr>
            <w:tcW w:w="1363" w:type="dxa"/>
            <w:tcBorders>
              <w:bottom w:val="single" w:sz="4" w:space="0" w:color="BFBFBF" w:themeColor="background1" w:themeShade="BF"/>
            </w:tcBorders>
          </w:tcPr>
          <w:p w14:paraId="34543ADD" w14:textId="77777777" w:rsidR="00E57ADF" w:rsidRPr="000F6740" w:rsidRDefault="00E57ADF" w:rsidP="00E57ADF">
            <w:pPr>
              <w:rPr>
                <w:rFonts w:cs="Arial"/>
                <w:sz w:val="21"/>
                <w:szCs w:val="21"/>
                <w:lang w:val="en-GB"/>
              </w:rPr>
            </w:pPr>
            <w:r w:rsidRPr="000F6740">
              <w:rPr>
                <w:rFonts w:cs="Arial"/>
                <w:sz w:val="21"/>
                <w:szCs w:val="21"/>
                <w:lang w:val="en-GB"/>
              </w:rPr>
              <w:t xml:space="preserve">9,225 </w:t>
            </w:r>
          </w:p>
        </w:tc>
        <w:tc>
          <w:tcPr>
            <w:tcW w:w="1113" w:type="dxa"/>
            <w:tcBorders>
              <w:bottom w:val="single" w:sz="4" w:space="0" w:color="BFBFBF" w:themeColor="background1" w:themeShade="BF"/>
            </w:tcBorders>
          </w:tcPr>
          <w:p w14:paraId="1E63076E" w14:textId="77777777" w:rsidR="00E57ADF" w:rsidRPr="000F6740" w:rsidRDefault="00E57ADF" w:rsidP="00E57ADF">
            <w:pPr>
              <w:rPr>
                <w:rFonts w:cs="Arial"/>
                <w:sz w:val="21"/>
                <w:szCs w:val="21"/>
                <w:lang w:val="en-GB"/>
              </w:rPr>
            </w:pPr>
            <w:r w:rsidRPr="000F6740">
              <w:rPr>
                <w:rFonts w:cs="Arial"/>
                <w:sz w:val="21"/>
                <w:szCs w:val="21"/>
                <w:lang w:val="en-GB"/>
              </w:rPr>
              <w:t xml:space="preserve">362 </w:t>
            </w:r>
          </w:p>
        </w:tc>
        <w:tc>
          <w:tcPr>
            <w:tcW w:w="1559" w:type="dxa"/>
            <w:tcBorders>
              <w:bottom w:val="single" w:sz="4" w:space="0" w:color="BFBFBF" w:themeColor="background1" w:themeShade="BF"/>
            </w:tcBorders>
          </w:tcPr>
          <w:p w14:paraId="5820C3F4"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38,684 </w:t>
            </w:r>
          </w:p>
        </w:tc>
        <w:tc>
          <w:tcPr>
            <w:tcW w:w="1276" w:type="dxa"/>
            <w:tcBorders>
              <w:bottom w:val="single" w:sz="4" w:space="0" w:color="BFBFBF" w:themeColor="background1" w:themeShade="BF"/>
            </w:tcBorders>
          </w:tcPr>
          <w:p w14:paraId="7C0A3BEE" w14:textId="77777777" w:rsidR="00E57ADF" w:rsidRPr="000F6740" w:rsidRDefault="00E57ADF" w:rsidP="00E57ADF">
            <w:pPr>
              <w:rPr>
                <w:rFonts w:cs="Arial"/>
                <w:sz w:val="21"/>
                <w:szCs w:val="21"/>
                <w:lang w:val="en-GB"/>
              </w:rPr>
            </w:pPr>
            <w:r w:rsidRPr="000F6740">
              <w:rPr>
                <w:rFonts w:cs="Arial"/>
                <w:sz w:val="21"/>
                <w:szCs w:val="21"/>
                <w:lang w:val="en-US"/>
              </w:rPr>
              <w:t xml:space="preserve">36,850 </w:t>
            </w:r>
          </w:p>
        </w:tc>
      </w:tr>
      <w:tr w:rsidR="00E57ADF" w:rsidRPr="00E57ADF" w14:paraId="35A64DBE" w14:textId="77777777" w:rsidTr="00AB48A1">
        <w:trPr>
          <w:trHeight w:val="275"/>
        </w:trPr>
        <w:tc>
          <w:tcPr>
            <w:tcW w:w="3386" w:type="dxa"/>
            <w:tcBorders>
              <w:bottom w:val="single" w:sz="18" w:space="0" w:color="404040"/>
            </w:tcBorders>
            <w:shd w:val="clear" w:color="auto" w:fill="D9D9D9" w:themeFill="background1" w:themeFillShade="D9"/>
          </w:tcPr>
          <w:p w14:paraId="2DA4298A" w14:textId="77777777" w:rsidR="00E57ADF" w:rsidRPr="000F6740" w:rsidRDefault="00E57ADF" w:rsidP="00E57ADF">
            <w:pPr>
              <w:rPr>
                <w:rFonts w:cs="Arial"/>
                <w:sz w:val="21"/>
                <w:szCs w:val="21"/>
                <w:lang w:val="en-GB"/>
              </w:rPr>
            </w:pPr>
          </w:p>
        </w:tc>
        <w:tc>
          <w:tcPr>
            <w:tcW w:w="1363" w:type="dxa"/>
            <w:tcBorders>
              <w:bottom w:val="single" w:sz="18" w:space="0" w:color="404040"/>
            </w:tcBorders>
            <w:shd w:val="clear" w:color="auto" w:fill="D9D9D9" w:themeFill="background1" w:themeFillShade="D9"/>
          </w:tcPr>
          <w:p w14:paraId="0DDA6C00" w14:textId="77777777" w:rsidR="00E57ADF" w:rsidRPr="000F6740" w:rsidRDefault="00E57ADF" w:rsidP="00E57ADF">
            <w:pPr>
              <w:rPr>
                <w:rFonts w:cs="Arial"/>
                <w:sz w:val="21"/>
                <w:szCs w:val="21"/>
                <w:lang w:val="en-GB"/>
              </w:rPr>
            </w:pPr>
            <w:r w:rsidRPr="000F6740">
              <w:rPr>
                <w:rFonts w:cs="Arial"/>
                <w:sz w:val="21"/>
                <w:szCs w:val="21"/>
                <w:lang w:val="en-US"/>
              </w:rPr>
              <w:t xml:space="preserve">103,375 </w:t>
            </w:r>
          </w:p>
        </w:tc>
        <w:tc>
          <w:tcPr>
            <w:tcW w:w="1363" w:type="dxa"/>
            <w:tcBorders>
              <w:bottom w:val="single" w:sz="18" w:space="0" w:color="404040"/>
            </w:tcBorders>
            <w:shd w:val="clear" w:color="auto" w:fill="D9D9D9" w:themeFill="background1" w:themeFillShade="D9"/>
          </w:tcPr>
          <w:p w14:paraId="0F6DFFD0" w14:textId="77777777" w:rsidR="00E57ADF" w:rsidRPr="000F6740" w:rsidRDefault="00E57ADF" w:rsidP="00E57ADF">
            <w:pPr>
              <w:rPr>
                <w:rFonts w:cs="Arial"/>
                <w:sz w:val="21"/>
                <w:szCs w:val="21"/>
                <w:lang w:val="en-GB"/>
              </w:rPr>
            </w:pPr>
            <w:r w:rsidRPr="000F6740">
              <w:rPr>
                <w:rFonts w:cs="Arial"/>
                <w:sz w:val="21"/>
                <w:szCs w:val="21"/>
                <w:lang w:val="en-GB"/>
              </w:rPr>
              <w:t xml:space="preserve">41,052 </w:t>
            </w:r>
          </w:p>
        </w:tc>
        <w:tc>
          <w:tcPr>
            <w:tcW w:w="1113" w:type="dxa"/>
            <w:tcBorders>
              <w:bottom w:val="single" w:sz="18" w:space="0" w:color="404040"/>
            </w:tcBorders>
            <w:shd w:val="clear" w:color="auto" w:fill="D9D9D9" w:themeFill="background1" w:themeFillShade="D9"/>
          </w:tcPr>
          <w:p w14:paraId="09FB90CE" w14:textId="77777777" w:rsidR="00E57ADF" w:rsidRPr="000F6740" w:rsidRDefault="00E57ADF" w:rsidP="00E57ADF">
            <w:pPr>
              <w:rPr>
                <w:rFonts w:cs="Arial"/>
                <w:sz w:val="21"/>
                <w:szCs w:val="21"/>
                <w:lang w:val="en-GB"/>
              </w:rPr>
            </w:pPr>
            <w:r w:rsidRPr="000F6740">
              <w:rPr>
                <w:rFonts w:cs="Arial"/>
                <w:sz w:val="21"/>
                <w:szCs w:val="21"/>
                <w:lang w:val="en-US"/>
              </w:rPr>
              <w:t xml:space="preserve">11,350 </w:t>
            </w:r>
          </w:p>
        </w:tc>
        <w:tc>
          <w:tcPr>
            <w:tcW w:w="1559" w:type="dxa"/>
            <w:tcBorders>
              <w:bottom w:val="single" w:sz="18" w:space="0" w:color="404040"/>
            </w:tcBorders>
            <w:shd w:val="clear" w:color="auto" w:fill="D9D9D9" w:themeFill="background1" w:themeFillShade="D9"/>
          </w:tcPr>
          <w:p w14:paraId="12EED1D5" w14:textId="77777777" w:rsidR="00E57ADF" w:rsidRPr="000F6740" w:rsidRDefault="00E57ADF" w:rsidP="00E57ADF">
            <w:pPr>
              <w:rPr>
                <w:rFonts w:cs="Arial"/>
                <w:b/>
                <w:bCs/>
                <w:sz w:val="21"/>
                <w:szCs w:val="21"/>
                <w:lang w:val="en-GB"/>
              </w:rPr>
            </w:pPr>
            <w:r w:rsidRPr="000F6740">
              <w:rPr>
                <w:rFonts w:cs="Arial"/>
                <w:b/>
                <w:bCs/>
                <w:sz w:val="21"/>
                <w:szCs w:val="21"/>
                <w:lang w:val="en-GB"/>
              </w:rPr>
              <w:t xml:space="preserve">155,777 </w:t>
            </w:r>
          </w:p>
        </w:tc>
        <w:tc>
          <w:tcPr>
            <w:tcW w:w="1276" w:type="dxa"/>
            <w:tcBorders>
              <w:bottom w:val="single" w:sz="18" w:space="0" w:color="404040"/>
            </w:tcBorders>
            <w:shd w:val="clear" w:color="auto" w:fill="D9D9D9" w:themeFill="background1" w:themeFillShade="D9"/>
          </w:tcPr>
          <w:p w14:paraId="6EF4852F" w14:textId="77777777" w:rsidR="00E57ADF" w:rsidRPr="000F6740" w:rsidRDefault="00E57ADF" w:rsidP="00E57ADF">
            <w:pPr>
              <w:rPr>
                <w:rFonts w:cs="Arial"/>
                <w:sz w:val="21"/>
                <w:szCs w:val="21"/>
                <w:lang w:val="en-GB"/>
              </w:rPr>
            </w:pPr>
            <w:r w:rsidRPr="000F6740">
              <w:rPr>
                <w:rFonts w:cs="Arial"/>
                <w:sz w:val="21"/>
                <w:szCs w:val="21"/>
                <w:lang w:val="en-GB"/>
              </w:rPr>
              <w:t xml:space="preserve">142,487 </w:t>
            </w:r>
          </w:p>
        </w:tc>
      </w:tr>
      <w:tr w:rsidR="00E57ADF" w:rsidRPr="00E57ADF" w14:paraId="360FAD82" w14:textId="77777777" w:rsidTr="00AB48A1">
        <w:trPr>
          <w:trHeight w:val="275"/>
        </w:trPr>
        <w:tc>
          <w:tcPr>
            <w:tcW w:w="3386" w:type="dxa"/>
            <w:tcBorders>
              <w:top w:val="single" w:sz="18" w:space="0" w:color="404040"/>
            </w:tcBorders>
          </w:tcPr>
          <w:p w14:paraId="48013AA1" w14:textId="450A30E9" w:rsidR="00E57ADF" w:rsidRPr="000F6740" w:rsidRDefault="00E57ADF" w:rsidP="00E57ADF">
            <w:pPr>
              <w:rPr>
                <w:rFonts w:cs="Arial"/>
                <w:sz w:val="21"/>
                <w:szCs w:val="21"/>
                <w:lang w:val="en-GB"/>
              </w:rPr>
            </w:pPr>
            <w:r w:rsidRPr="000F6740">
              <w:rPr>
                <w:rFonts w:cs="Arial"/>
                <w:sz w:val="21"/>
                <w:szCs w:val="21"/>
                <w:lang w:val="en-GB"/>
              </w:rPr>
              <w:t>Analysis by asset:</w:t>
            </w:r>
          </w:p>
        </w:tc>
        <w:tc>
          <w:tcPr>
            <w:tcW w:w="1363" w:type="dxa"/>
            <w:tcBorders>
              <w:top w:val="single" w:sz="18" w:space="0" w:color="404040"/>
            </w:tcBorders>
          </w:tcPr>
          <w:p w14:paraId="72330CB3" w14:textId="77777777" w:rsidR="00E57ADF" w:rsidRPr="000F6740" w:rsidRDefault="00E57ADF" w:rsidP="00E57ADF">
            <w:pPr>
              <w:rPr>
                <w:rFonts w:cs="Arial"/>
                <w:sz w:val="21"/>
                <w:szCs w:val="21"/>
                <w:lang w:val="en-GB"/>
              </w:rPr>
            </w:pPr>
          </w:p>
        </w:tc>
        <w:tc>
          <w:tcPr>
            <w:tcW w:w="1363" w:type="dxa"/>
            <w:tcBorders>
              <w:top w:val="single" w:sz="18" w:space="0" w:color="404040"/>
            </w:tcBorders>
          </w:tcPr>
          <w:p w14:paraId="2B7B238B" w14:textId="77777777" w:rsidR="00E57ADF" w:rsidRPr="000F6740" w:rsidRDefault="00E57ADF" w:rsidP="00E57ADF">
            <w:pPr>
              <w:rPr>
                <w:rFonts w:cs="Arial"/>
                <w:sz w:val="21"/>
                <w:szCs w:val="21"/>
                <w:lang w:val="en-GB"/>
              </w:rPr>
            </w:pPr>
          </w:p>
        </w:tc>
        <w:tc>
          <w:tcPr>
            <w:tcW w:w="1113" w:type="dxa"/>
            <w:tcBorders>
              <w:top w:val="single" w:sz="18" w:space="0" w:color="404040"/>
            </w:tcBorders>
          </w:tcPr>
          <w:p w14:paraId="2E0F505B" w14:textId="77777777" w:rsidR="00E57ADF" w:rsidRPr="000F6740" w:rsidRDefault="00E57ADF" w:rsidP="00E57ADF">
            <w:pPr>
              <w:rPr>
                <w:rFonts w:cs="Arial"/>
                <w:sz w:val="21"/>
                <w:szCs w:val="21"/>
                <w:lang w:val="en-GB"/>
              </w:rPr>
            </w:pPr>
          </w:p>
        </w:tc>
        <w:tc>
          <w:tcPr>
            <w:tcW w:w="1559" w:type="dxa"/>
            <w:tcBorders>
              <w:top w:val="single" w:sz="18" w:space="0" w:color="404040"/>
            </w:tcBorders>
          </w:tcPr>
          <w:p w14:paraId="1C8A8A21" w14:textId="77777777" w:rsidR="00E57ADF" w:rsidRPr="000F6740" w:rsidRDefault="00E57ADF" w:rsidP="00E57ADF">
            <w:pPr>
              <w:rPr>
                <w:rFonts w:cs="Arial"/>
                <w:b/>
                <w:bCs/>
                <w:sz w:val="21"/>
                <w:szCs w:val="21"/>
                <w:lang w:val="en-GB"/>
              </w:rPr>
            </w:pPr>
          </w:p>
        </w:tc>
        <w:tc>
          <w:tcPr>
            <w:tcW w:w="1276" w:type="dxa"/>
            <w:tcBorders>
              <w:top w:val="single" w:sz="18" w:space="0" w:color="404040"/>
            </w:tcBorders>
          </w:tcPr>
          <w:p w14:paraId="09E1CA04" w14:textId="77777777" w:rsidR="00E57ADF" w:rsidRPr="000F6740" w:rsidRDefault="00E57ADF" w:rsidP="00E57ADF">
            <w:pPr>
              <w:rPr>
                <w:rFonts w:cs="Arial"/>
                <w:sz w:val="21"/>
                <w:szCs w:val="21"/>
                <w:lang w:val="en-GB"/>
              </w:rPr>
            </w:pPr>
          </w:p>
        </w:tc>
      </w:tr>
      <w:tr w:rsidR="00E57ADF" w:rsidRPr="00E57ADF" w14:paraId="230B2364" w14:textId="77777777" w:rsidTr="00AB48A1">
        <w:trPr>
          <w:trHeight w:val="275"/>
        </w:trPr>
        <w:tc>
          <w:tcPr>
            <w:tcW w:w="3386" w:type="dxa"/>
          </w:tcPr>
          <w:p w14:paraId="12801498" w14:textId="2A060C14" w:rsidR="00E57ADF" w:rsidRPr="000F6740" w:rsidRDefault="00E57ADF" w:rsidP="00E57ADF">
            <w:pPr>
              <w:rPr>
                <w:rFonts w:cs="Arial"/>
                <w:sz w:val="21"/>
                <w:szCs w:val="21"/>
                <w:lang w:val="en-GB"/>
              </w:rPr>
            </w:pPr>
            <w:r w:rsidRPr="000F6740">
              <w:rPr>
                <w:rFonts w:cs="Arial"/>
                <w:sz w:val="21"/>
                <w:szCs w:val="21"/>
                <w:lang w:val="en-GB"/>
              </w:rPr>
              <w:t>Non-current asset investments</w:t>
            </w:r>
          </w:p>
        </w:tc>
        <w:tc>
          <w:tcPr>
            <w:tcW w:w="1363" w:type="dxa"/>
          </w:tcPr>
          <w:p w14:paraId="56A2BFD1" w14:textId="77777777" w:rsidR="00E57ADF" w:rsidRPr="000F6740" w:rsidRDefault="00E57ADF" w:rsidP="00E57ADF">
            <w:pPr>
              <w:rPr>
                <w:rFonts w:cs="Arial"/>
                <w:sz w:val="21"/>
                <w:szCs w:val="21"/>
                <w:lang w:val="en-GB"/>
              </w:rPr>
            </w:pPr>
          </w:p>
        </w:tc>
        <w:tc>
          <w:tcPr>
            <w:tcW w:w="1363" w:type="dxa"/>
          </w:tcPr>
          <w:p w14:paraId="3CA5A266" w14:textId="77777777" w:rsidR="00E57ADF" w:rsidRPr="000F6740" w:rsidRDefault="00E57ADF" w:rsidP="00E57ADF">
            <w:pPr>
              <w:rPr>
                <w:rFonts w:cs="Arial"/>
                <w:sz w:val="21"/>
                <w:szCs w:val="21"/>
                <w:lang w:val="en-GB"/>
              </w:rPr>
            </w:pPr>
          </w:p>
        </w:tc>
        <w:tc>
          <w:tcPr>
            <w:tcW w:w="1113" w:type="dxa"/>
          </w:tcPr>
          <w:p w14:paraId="3953E4FE" w14:textId="77777777" w:rsidR="00E57ADF" w:rsidRPr="000F6740" w:rsidRDefault="00E57ADF" w:rsidP="00E57ADF">
            <w:pPr>
              <w:rPr>
                <w:rFonts w:cs="Arial"/>
                <w:sz w:val="21"/>
                <w:szCs w:val="21"/>
                <w:lang w:val="en-GB"/>
              </w:rPr>
            </w:pPr>
          </w:p>
        </w:tc>
        <w:tc>
          <w:tcPr>
            <w:tcW w:w="1559" w:type="dxa"/>
          </w:tcPr>
          <w:p w14:paraId="6284B81E" w14:textId="77777777" w:rsidR="00E57ADF" w:rsidRPr="000F6740" w:rsidRDefault="00E57ADF" w:rsidP="00E57ADF">
            <w:pPr>
              <w:rPr>
                <w:rFonts w:cs="Arial"/>
                <w:b/>
                <w:bCs/>
                <w:sz w:val="21"/>
                <w:szCs w:val="21"/>
                <w:lang w:val="en-GB"/>
              </w:rPr>
            </w:pPr>
            <w:r w:rsidRPr="000F6740">
              <w:rPr>
                <w:rFonts w:cs="Arial"/>
                <w:b/>
                <w:bCs/>
                <w:sz w:val="21"/>
                <w:szCs w:val="21"/>
                <w:lang w:val="en-US"/>
              </w:rPr>
              <w:t xml:space="preserve">126,136 </w:t>
            </w:r>
          </w:p>
        </w:tc>
        <w:tc>
          <w:tcPr>
            <w:tcW w:w="1276" w:type="dxa"/>
          </w:tcPr>
          <w:p w14:paraId="18983A8E" w14:textId="77777777" w:rsidR="00E57ADF" w:rsidRPr="000F6740" w:rsidRDefault="00E57ADF" w:rsidP="00E57ADF">
            <w:pPr>
              <w:rPr>
                <w:rFonts w:cs="Arial"/>
                <w:b/>
                <w:bCs/>
                <w:sz w:val="21"/>
                <w:szCs w:val="21"/>
                <w:lang w:val="en-GB"/>
              </w:rPr>
            </w:pPr>
            <w:r w:rsidRPr="000F6740">
              <w:rPr>
                <w:rFonts w:cs="Arial"/>
                <w:b/>
                <w:bCs/>
                <w:sz w:val="21"/>
                <w:szCs w:val="21"/>
                <w:lang w:val="en-US"/>
              </w:rPr>
              <w:t>120,481</w:t>
            </w:r>
          </w:p>
        </w:tc>
      </w:tr>
      <w:tr w:rsidR="00E57ADF" w:rsidRPr="00E57ADF" w14:paraId="287F1AAC" w14:textId="77777777" w:rsidTr="00AB48A1">
        <w:trPr>
          <w:trHeight w:val="275"/>
        </w:trPr>
        <w:tc>
          <w:tcPr>
            <w:tcW w:w="3386" w:type="dxa"/>
            <w:tcBorders>
              <w:bottom w:val="single" w:sz="4" w:space="0" w:color="BFBFBF" w:themeColor="background1" w:themeShade="BF"/>
            </w:tcBorders>
          </w:tcPr>
          <w:p w14:paraId="7D5989F1" w14:textId="330325B9" w:rsidR="00E57ADF" w:rsidRPr="000F6740" w:rsidRDefault="00E57ADF" w:rsidP="005F0965">
            <w:pPr>
              <w:rPr>
                <w:rFonts w:cs="Arial"/>
                <w:sz w:val="21"/>
                <w:szCs w:val="21"/>
                <w:lang w:val="en-GB"/>
              </w:rPr>
            </w:pPr>
            <w:r w:rsidRPr="000F6740">
              <w:rPr>
                <w:rFonts w:cs="Arial"/>
                <w:sz w:val="21"/>
                <w:szCs w:val="21"/>
                <w:lang w:val="en-GB"/>
              </w:rPr>
              <w:t>Cash and cash equivalents</w:t>
            </w:r>
          </w:p>
        </w:tc>
        <w:tc>
          <w:tcPr>
            <w:tcW w:w="1363" w:type="dxa"/>
            <w:tcBorders>
              <w:bottom w:val="single" w:sz="4" w:space="0" w:color="BFBFBF" w:themeColor="background1" w:themeShade="BF"/>
            </w:tcBorders>
          </w:tcPr>
          <w:p w14:paraId="6F0DE1DA" w14:textId="77777777" w:rsidR="00E57ADF" w:rsidRPr="000F6740" w:rsidRDefault="00E57ADF" w:rsidP="005F0965">
            <w:pPr>
              <w:rPr>
                <w:rFonts w:cs="Arial"/>
                <w:sz w:val="21"/>
                <w:szCs w:val="21"/>
                <w:lang w:val="en-GB"/>
              </w:rPr>
            </w:pPr>
          </w:p>
        </w:tc>
        <w:tc>
          <w:tcPr>
            <w:tcW w:w="1363" w:type="dxa"/>
            <w:tcBorders>
              <w:bottom w:val="single" w:sz="4" w:space="0" w:color="BFBFBF" w:themeColor="background1" w:themeShade="BF"/>
            </w:tcBorders>
          </w:tcPr>
          <w:p w14:paraId="029E596B" w14:textId="77777777" w:rsidR="00E57ADF" w:rsidRPr="000F6740" w:rsidRDefault="00E57ADF" w:rsidP="005F0965">
            <w:pPr>
              <w:rPr>
                <w:rFonts w:cs="Arial"/>
                <w:sz w:val="21"/>
                <w:szCs w:val="21"/>
                <w:lang w:val="en-GB"/>
              </w:rPr>
            </w:pPr>
          </w:p>
        </w:tc>
        <w:tc>
          <w:tcPr>
            <w:tcW w:w="1113" w:type="dxa"/>
            <w:tcBorders>
              <w:bottom w:val="single" w:sz="4" w:space="0" w:color="BFBFBF" w:themeColor="background1" w:themeShade="BF"/>
            </w:tcBorders>
          </w:tcPr>
          <w:p w14:paraId="0FD8FCAB" w14:textId="77777777" w:rsidR="00E57ADF" w:rsidRPr="000F6740" w:rsidRDefault="00E57ADF" w:rsidP="005F0965">
            <w:pPr>
              <w:rPr>
                <w:rFonts w:cs="Arial"/>
                <w:sz w:val="21"/>
                <w:szCs w:val="21"/>
                <w:lang w:val="en-GB"/>
              </w:rPr>
            </w:pPr>
          </w:p>
        </w:tc>
        <w:tc>
          <w:tcPr>
            <w:tcW w:w="1559" w:type="dxa"/>
            <w:tcBorders>
              <w:bottom w:val="single" w:sz="4" w:space="0" w:color="BFBFBF" w:themeColor="background1" w:themeShade="BF"/>
            </w:tcBorders>
          </w:tcPr>
          <w:p w14:paraId="1261F8B4" w14:textId="77777777" w:rsidR="00E57ADF" w:rsidRPr="000F6740" w:rsidRDefault="00E57ADF" w:rsidP="005F0965">
            <w:pPr>
              <w:rPr>
                <w:rFonts w:cs="Arial"/>
                <w:b/>
                <w:bCs/>
                <w:sz w:val="21"/>
                <w:szCs w:val="21"/>
                <w:lang w:val="en-GB"/>
              </w:rPr>
            </w:pPr>
            <w:r w:rsidRPr="000F6740">
              <w:rPr>
                <w:rFonts w:cs="Arial"/>
                <w:b/>
                <w:bCs/>
                <w:sz w:val="21"/>
                <w:szCs w:val="21"/>
                <w:lang w:val="en-GB"/>
              </w:rPr>
              <w:t xml:space="preserve">29,641 </w:t>
            </w:r>
          </w:p>
        </w:tc>
        <w:tc>
          <w:tcPr>
            <w:tcW w:w="1276" w:type="dxa"/>
            <w:tcBorders>
              <w:bottom w:val="single" w:sz="4" w:space="0" w:color="BFBFBF" w:themeColor="background1" w:themeShade="BF"/>
            </w:tcBorders>
          </w:tcPr>
          <w:p w14:paraId="538ECDEF" w14:textId="77777777" w:rsidR="00E57ADF" w:rsidRPr="000F6740" w:rsidRDefault="00E57ADF" w:rsidP="005F0965">
            <w:pPr>
              <w:rPr>
                <w:rFonts w:cs="Arial"/>
                <w:b/>
                <w:bCs/>
                <w:sz w:val="21"/>
                <w:szCs w:val="21"/>
                <w:lang w:val="en-GB"/>
              </w:rPr>
            </w:pPr>
            <w:r w:rsidRPr="000F6740">
              <w:rPr>
                <w:rFonts w:cs="Arial"/>
                <w:b/>
                <w:bCs/>
                <w:sz w:val="21"/>
                <w:szCs w:val="21"/>
                <w:lang w:val="en-GB"/>
              </w:rPr>
              <w:t>22,006</w:t>
            </w:r>
          </w:p>
        </w:tc>
      </w:tr>
      <w:tr w:rsidR="00E57ADF" w:rsidRPr="00E57ADF" w14:paraId="48068194" w14:textId="77777777" w:rsidTr="00AB48A1">
        <w:trPr>
          <w:trHeight w:val="275"/>
        </w:trPr>
        <w:tc>
          <w:tcPr>
            <w:tcW w:w="3386" w:type="dxa"/>
            <w:tcBorders>
              <w:bottom w:val="single" w:sz="18" w:space="0" w:color="404040"/>
            </w:tcBorders>
            <w:shd w:val="clear" w:color="auto" w:fill="D9D9D9" w:themeFill="background1" w:themeFillShade="D9"/>
          </w:tcPr>
          <w:p w14:paraId="2F2F11F3" w14:textId="77777777" w:rsidR="00E57ADF" w:rsidRPr="000F6740" w:rsidRDefault="00E57ADF" w:rsidP="005F0965">
            <w:pPr>
              <w:rPr>
                <w:rFonts w:cs="Arial"/>
                <w:sz w:val="21"/>
                <w:szCs w:val="21"/>
                <w:lang w:val="en-GB"/>
              </w:rPr>
            </w:pPr>
          </w:p>
        </w:tc>
        <w:tc>
          <w:tcPr>
            <w:tcW w:w="1363" w:type="dxa"/>
            <w:tcBorders>
              <w:bottom w:val="single" w:sz="18" w:space="0" w:color="404040"/>
            </w:tcBorders>
            <w:shd w:val="clear" w:color="auto" w:fill="D9D9D9" w:themeFill="background1" w:themeFillShade="D9"/>
          </w:tcPr>
          <w:p w14:paraId="3BD06C79" w14:textId="77777777" w:rsidR="00E57ADF" w:rsidRPr="000F6740" w:rsidRDefault="00E57ADF" w:rsidP="005F0965">
            <w:pPr>
              <w:rPr>
                <w:rFonts w:cs="Arial"/>
                <w:sz w:val="21"/>
                <w:szCs w:val="21"/>
                <w:lang w:val="en-GB"/>
              </w:rPr>
            </w:pPr>
          </w:p>
        </w:tc>
        <w:tc>
          <w:tcPr>
            <w:tcW w:w="1363" w:type="dxa"/>
            <w:tcBorders>
              <w:bottom w:val="single" w:sz="18" w:space="0" w:color="404040"/>
            </w:tcBorders>
            <w:shd w:val="clear" w:color="auto" w:fill="D9D9D9" w:themeFill="background1" w:themeFillShade="D9"/>
          </w:tcPr>
          <w:p w14:paraId="45DE2597" w14:textId="77777777" w:rsidR="00E57ADF" w:rsidRPr="000F6740" w:rsidRDefault="00E57ADF" w:rsidP="005F0965">
            <w:pPr>
              <w:rPr>
                <w:rFonts w:cs="Arial"/>
                <w:sz w:val="21"/>
                <w:szCs w:val="21"/>
                <w:lang w:val="en-GB"/>
              </w:rPr>
            </w:pPr>
          </w:p>
        </w:tc>
        <w:tc>
          <w:tcPr>
            <w:tcW w:w="1113" w:type="dxa"/>
            <w:tcBorders>
              <w:bottom w:val="single" w:sz="18" w:space="0" w:color="404040"/>
            </w:tcBorders>
            <w:shd w:val="clear" w:color="auto" w:fill="D9D9D9" w:themeFill="background1" w:themeFillShade="D9"/>
          </w:tcPr>
          <w:p w14:paraId="7654DE34" w14:textId="77777777" w:rsidR="00E57ADF" w:rsidRPr="000F6740" w:rsidRDefault="00E57ADF" w:rsidP="005F0965">
            <w:pPr>
              <w:rPr>
                <w:rFonts w:cs="Arial"/>
                <w:sz w:val="21"/>
                <w:szCs w:val="21"/>
                <w:lang w:val="en-GB"/>
              </w:rPr>
            </w:pPr>
          </w:p>
        </w:tc>
        <w:tc>
          <w:tcPr>
            <w:tcW w:w="1559" w:type="dxa"/>
            <w:tcBorders>
              <w:bottom w:val="single" w:sz="18" w:space="0" w:color="404040"/>
            </w:tcBorders>
            <w:shd w:val="clear" w:color="auto" w:fill="D9D9D9" w:themeFill="background1" w:themeFillShade="D9"/>
          </w:tcPr>
          <w:p w14:paraId="30DD749E" w14:textId="77777777" w:rsidR="00E57ADF" w:rsidRPr="000F6740" w:rsidRDefault="00E57ADF" w:rsidP="005F0965">
            <w:pPr>
              <w:rPr>
                <w:rFonts w:cs="Arial"/>
                <w:b/>
                <w:bCs/>
                <w:sz w:val="21"/>
                <w:szCs w:val="21"/>
                <w:lang w:val="en-GB"/>
              </w:rPr>
            </w:pPr>
            <w:r w:rsidRPr="000F6740">
              <w:rPr>
                <w:rFonts w:cs="Arial"/>
                <w:b/>
                <w:bCs/>
                <w:sz w:val="21"/>
                <w:szCs w:val="21"/>
                <w:lang w:val="en-US"/>
              </w:rPr>
              <w:t xml:space="preserve">155,777 </w:t>
            </w:r>
          </w:p>
        </w:tc>
        <w:tc>
          <w:tcPr>
            <w:tcW w:w="1276" w:type="dxa"/>
            <w:tcBorders>
              <w:bottom w:val="single" w:sz="18" w:space="0" w:color="404040"/>
            </w:tcBorders>
            <w:shd w:val="clear" w:color="auto" w:fill="D9D9D9" w:themeFill="background1" w:themeFillShade="D9"/>
          </w:tcPr>
          <w:p w14:paraId="3ACF9150" w14:textId="77777777" w:rsidR="00E57ADF" w:rsidRPr="000F6740" w:rsidRDefault="00E57ADF" w:rsidP="005F0965">
            <w:pPr>
              <w:rPr>
                <w:rFonts w:cs="Arial"/>
                <w:b/>
                <w:bCs/>
                <w:sz w:val="21"/>
                <w:szCs w:val="21"/>
                <w:lang w:val="en-GB"/>
              </w:rPr>
            </w:pPr>
            <w:r w:rsidRPr="000F6740">
              <w:rPr>
                <w:rFonts w:cs="Arial"/>
                <w:b/>
                <w:bCs/>
                <w:sz w:val="21"/>
                <w:szCs w:val="21"/>
                <w:lang w:val="en-US"/>
              </w:rPr>
              <w:t>142,487</w:t>
            </w:r>
          </w:p>
        </w:tc>
      </w:tr>
      <w:tr w:rsidR="000F6740" w:rsidRPr="000F6740" w14:paraId="4138824E" w14:textId="77777777" w:rsidTr="00AB48A1">
        <w:trPr>
          <w:trHeight w:val="397"/>
        </w:trPr>
        <w:tc>
          <w:tcPr>
            <w:tcW w:w="7225" w:type="dxa"/>
            <w:gridSpan w:val="4"/>
          </w:tcPr>
          <w:p w14:paraId="0FBCA2B1" w14:textId="77777777" w:rsidR="000F6740" w:rsidRPr="000F6740" w:rsidRDefault="000F6740" w:rsidP="000F6740">
            <w:pPr>
              <w:rPr>
                <w:rFonts w:cs="Arial"/>
                <w:b/>
                <w:bCs/>
                <w:sz w:val="21"/>
                <w:szCs w:val="21"/>
                <w:lang w:val="en-US"/>
              </w:rPr>
            </w:pPr>
            <w:r w:rsidRPr="000F6740">
              <w:rPr>
                <w:rFonts w:cs="Arial"/>
                <w:b/>
                <w:bCs/>
                <w:sz w:val="21"/>
                <w:szCs w:val="21"/>
                <w:lang w:val="en-US"/>
              </w:rPr>
              <w:t>Consolidated and Institution</w:t>
            </w:r>
          </w:p>
          <w:p w14:paraId="52BA29E1" w14:textId="77777777" w:rsidR="000F6740" w:rsidRPr="000F6740" w:rsidRDefault="000F6740" w:rsidP="000F6740">
            <w:pPr>
              <w:rPr>
                <w:rFonts w:cs="Arial"/>
                <w:b/>
                <w:bCs/>
                <w:sz w:val="21"/>
                <w:szCs w:val="21"/>
              </w:rPr>
            </w:pPr>
          </w:p>
        </w:tc>
        <w:tc>
          <w:tcPr>
            <w:tcW w:w="1559" w:type="dxa"/>
          </w:tcPr>
          <w:p w14:paraId="4AE584D0" w14:textId="77777777" w:rsidR="000F6740" w:rsidRPr="000F6740" w:rsidRDefault="000F6740" w:rsidP="000F6740">
            <w:pPr>
              <w:rPr>
                <w:rFonts w:cs="Arial"/>
                <w:b/>
                <w:bCs/>
                <w:sz w:val="21"/>
                <w:szCs w:val="21"/>
              </w:rPr>
            </w:pPr>
            <w:r w:rsidRPr="000F6740">
              <w:rPr>
                <w:rFonts w:cs="Arial"/>
                <w:b/>
                <w:bCs/>
                <w:sz w:val="21"/>
                <w:szCs w:val="21"/>
                <w:lang w:val="en-US"/>
              </w:rPr>
              <w:t>2024</w:t>
            </w:r>
            <w:r w:rsidRPr="000F6740">
              <w:rPr>
                <w:rFonts w:cs="Arial"/>
                <w:b/>
                <w:bCs/>
                <w:sz w:val="21"/>
                <w:szCs w:val="21"/>
                <w:lang w:val="en-US"/>
              </w:rPr>
              <w:br/>
              <w:t xml:space="preserve">Total </w:t>
            </w:r>
          </w:p>
        </w:tc>
        <w:tc>
          <w:tcPr>
            <w:tcW w:w="1276" w:type="dxa"/>
          </w:tcPr>
          <w:p w14:paraId="622504DD" w14:textId="77777777" w:rsidR="000F6740" w:rsidRPr="000F6740" w:rsidRDefault="000F6740" w:rsidP="000F6740">
            <w:pPr>
              <w:rPr>
                <w:rFonts w:cs="Arial"/>
                <w:b/>
                <w:bCs/>
                <w:sz w:val="21"/>
                <w:szCs w:val="21"/>
              </w:rPr>
            </w:pPr>
            <w:r w:rsidRPr="000F6740">
              <w:rPr>
                <w:rFonts w:cs="Arial"/>
                <w:b/>
                <w:bCs/>
                <w:sz w:val="21"/>
                <w:szCs w:val="21"/>
                <w:lang w:val="en-US"/>
              </w:rPr>
              <w:t>2023</w:t>
            </w:r>
            <w:r w:rsidRPr="000F6740">
              <w:rPr>
                <w:rFonts w:cs="Arial"/>
                <w:b/>
                <w:bCs/>
                <w:sz w:val="21"/>
                <w:szCs w:val="21"/>
                <w:lang w:val="en-US"/>
              </w:rPr>
              <w:br/>
              <w:t xml:space="preserve">Total </w:t>
            </w:r>
          </w:p>
        </w:tc>
      </w:tr>
      <w:tr w:rsidR="000F6740" w:rsidRPr="000F6740" w14:paraId="50DE7A0C" w14:textId="77777777" w:rsidTr="00AB48A1">
        <w:trPr>
          <w:trHeight w:val="293"/>
        </w:trPr>
        <w:tc>
          <w:tcPr>
            <w:tcW w:w="7225" w:type="dxa"/>
            <w:gridSpan w:val="4"/>
          </w:tcPr>
          <w:p w14:paraId="2FEBB305" w14:textId="77777777" w:rsidR="000F6740" w:rsidRPr="000F6740" w:rsidRDefault="000F6740" w:rsidP="000F6740">
            <w:pPr>
              <w:rPr>
                <w:rFonts w:cs="Arial"/>
                <w:sz w:val="21"/>
                <w:szCs w:val="21"/>
              </w:rPr>
            </w:pPr>
            <w:r w:rsidRPr="000F6740">
              <w:rPr>
                <w:rFonts w:cs="Arial"/>
                <w:spacing w:val="-2"/>
                <w:sz w:val="21"/>
                <w:szCs w:val="21"/>
              </w:rPr>
              <w:t>Represented by:</w:t>
            </w:r>
          </w:p>
        </w:tc>
        <w:tc>
          <w:tcPr>
            <w:tcW w:w="1559" w:type="dxa"/>
          </w:tcPr>
          <w:p w14:paraId="003F81A4" w14:textId="77777777" w:rsidR="000F6740" w:rsidRPr="000F6740" w:rsidRDefault="000F6740" w:rsidP="000F6740">
            <w:pPr>
              <w:rPr>
                <w:rFonts w:cs="Arial"/>
                <w:b/>
                <w:bCs/>
                <w:sz w:val="21"/>
                <w:szCs w:val="21"/>
              </w:rPr>
            </w:pPr>
            <w:r w:rsidRPr="000F6740">
              <w:rPr>
                <w:rFonts w:cs="Arial"/>
                <w:b/>
                <w:bCs/>
                <w:sz w:val="21"/>
                <w:szCs w:val="21"/>
                <w:lang w:val="en-US"/>
              </w:rPr>
              <w:t>£’000</w:t>
            </w:r>
          </w:p>
        </w:tc>
        <w:tc>
          <w:tcPr>
            <w:tcW w:w="1276" w:type="dxa"/>
          </w:tcPr>
          <w:p w14:paraId="1F5D143F" w14:textId="77777777" w:rsidR="000F6740" w:rsidRPr="000F6740" w:rsidRDefault="000F6740" w:rsidP="000F6740">
            <w:pPr>
              <w:rPr>
                <w:rFonts w:cs="Arial"/>
                <w:b/>
                <w:bCs/>
                <w:sz w:val="21"/>
                <w:szCs w:val="21"/>
              </w:rPr>
            </w:pPr>
            <w:r w:rsidRPr="000F6740">
              <w:rPr>
                <w:rFonts w:cs="Arial"/>
                <w:b/>
                <w:bCs/>
                <w:sz w:val="21"/>
                <w:szCs w:val="21"/>
                <w:lang w:val="en-US"/>
              </w:rPr>
              <w:t>£’000</w:t>
            </w:r>
          </w:p>
        </w:tc>
      </w:tr>
      <w:tr w:rsidR="000F6740" w:rsidRPr="000F6740" w14:paraId="2987B6A4" w14:textId="77777777" w:rsidTr="00AB48A1">
        <w:trPr>
          <w:trHeight w:val="116"/>
        </w:trPr>
        <w:tc>
          <w:tcPr>
            <w:tcW w:w="7225" w:type="dxa"/>
            <w:gridSpan w:val="4"/>
          </w:tcPr>
          <w:p w14:paraId="01FCF954" w14:textId="77777777" w:rsidR="000F6740" w:rsidRPr="000F6740" w:rsidRDefault="000F6740" w:rsidP="000F6740">
            <w:pPr>
              <w:rPr>
                <w:rFonts w:cs="Arial"/>
                <w:sz w:val="21"/>
                <w:szCs w:val="21"/>
              </w:rPr>
            </w:pPr>
            <w:r w:rsidRPr="000F6740">
              <w:rPr>
                <w:rFonts w:cs="Arial"/>
                <w:sz w:val="21"/>
                <w:szCs w:val="21"/>
                <w:lang w:val="en-US"/>
              </w:rPr>
              <w:t>Equity</w:t>
            </w:r>
          </w:p>
        </w:tc>
        <w:tc>
          <w:tcPr>
            <w:tcW w:w="1559" w:type="dxa"/>
          </w:tcPr>
          <w:p w14:paraId="60F5AC42" w14:textId="77777777" w:rsidR="000F6740" w:rsidRPr="000F6740" w:rsidRDefault="000F6740" w:rsidP="000F6740">
            <w:pPr>
              <w:rPr>
                <w:rFonts w:cs="Arial"/>
                <w:sz w:val="21"/>
                <w:szCs w:val="21"/>
              </w:rPr>
            </w:pPr>
            <w:r w:rsidRPr="000F6740">
              <w:rPr>
                <w:rFonts w:cs="Arial"/>
                <w:sz w:val="21"/>
                <w:szCs w:val="21"/>
                <w:lang w:val="en-US"/>
              </w:rPr>
              <w:t xml:space="preserve">51,183 </w:t>
            </w:r>
          </w:p>
        </w:tc>
        <w:tc>
          <w:tcPr>
            <w:tcW w:w="1276" w:type="dxa"/>
          </w:tcPr>
          <w:p w14:paraId="4BDE4847" w14:textId="77777777" w:rsidR="000F6740" w:rsidRPr="000F6740" w:rsidRDefault="000F6740" w:rsidP="000F6740">
            <w:pPr>
              <w:rPr>
                <w:rFonts w:cs="Arial"/>
                <w:sz w:val="21"/>
                <w:szCs w:val="21"/>
              </w:rPr>
            </w:pPr>
            <w:r w:rsidRPr="000F6740">
              <w:rPr>
                <w:rFonts w:cs="Arial"/>
                <w:sz w:val="21"/>
                <w:szCs w:val="21"/>
                <w:lang w:val="en-US"/>
              </w:rPr>
              <w:t xml:space="preserve">69,083 </w:t>
            </w:r>
          </w:p>
        </w:tc>
      </w:tr>
      <w:tr w:rsidR="000F6740" w:rsidRPr="000F6740" w14:paraId="3195AEB8" w14:textId="77777777" w:rsidTr="00AB48A1">
        <w:trPr>
          <w:trHeight w:val="60"/>
        </w:trPr>
        <w:tc>
          <w:tcPr>
            <w:tcW w:w="7225" w:type="dxa"/>
            <w:gridSpan w:val="4"/>
          </w:tcPr>
          <w:p w14:paraId="56768C2A" w14:textId="77777777" w:rsidR="000F6740" w:rsidRPr="000F6740" w:rsidRDefault="000F6740" w:rsidP="000F6740">
            <w:pPr>
              <w:rPr>
                <w:rFonts w:cs="Arial"/>
                <w:sz w:val="21"/>
                <w:szCs w:val="21"/>
              </w:rPr>
            </w:pPr>
            <w:r w:rsidRPr="000F6740">
              <w:rPr>
                <w:rFonts w:cs="Arial"/>
                <w:sz w:val="21"/>
                <w:szCs w:val="21"/>
              </w:rPr>
              <w:t>Fixed income and bonds</w:t>
            </w:r>
          </w:p>
        </w:tc>
        <w:tc>
          <w:tcPr>
            <w:tcW w:w="1559" w:type="dxa"/>
          </w:tcPr>
          <w:p w14:paraId="1CEC1841" w14:textId="77777777" w:rsidR="000F6740" w:rsidRPr="000F6740" w:rsidRDefault="000F6740" w:rsidP="000F6740">
            <w:pPr>
              <w:rPr>
                <w:rFonts w:cs="Arial"/>
                <w:sz w:val="21"/>
                <w:szCs w:val="21"/>
              </w:rPr>
            </w:pPr>
            <w:r w:rsidRPr="000F6740">
              <w:rPr>
                <w:rFonts w:cs="Arial"/>
                <w:sz w:val="21"/>
                <w:szCs w:val="21"/>
              </w:rPr>
              <w:t xml:space="preserve">32,629 </w:t>
            </w:r>
          </w:p>
        </w:tc>
        <w:tc>
          <w:tcPr>
            <w:tcW w:w="1276" w:type="dxa"/>
          </w:tcPr>
          <w:p w14:paraId="286B25CB" w14:textId="77777777" w:rsidR="000F6740" w:rsidRPr="000F6740" w:rsidRDefault="000F6740" w:rsidP="000F6740">
            <w:pPr>
              <w:rPr>
                <w:rFonts w:cs="Arial"/>
                <w:sz w:val="21"/>
                <w:szCs w:val="21"/>
              </w:rPr>
            </w:pPr>
            <w:r w:rsidRPr="000F6740">
              <w:rPr>
                <w:rFonts w:cs="Arial"/>
                <w:sz w:val="21"/>
                <w:szCs w:val="21"/>
              </w:rPr>
              <w:t xml:space="preserve">23,012 </w:t>
            </w:r>
          </w:p>
        </w:tc>
      </w:tr>
      <w:tr w:rsidR="000F6740" w:rsidRPr="000F6740" w14:paraId="4DCC636A" w14:textId="77777777" w:rsidTr="00AB48A1">
        <w:trPr>
          <w:trHeight w:val="60"/>
        </w:trPr>
        <w:tc>
          <w:tcPr>
            <w:tcW w:w="7225" w:type="dxa"/>
            <w:gridSpan w:val="4"/>
          </w:tcPr>
          <w:p w14:paraId="565C97BE" w14:textId="77777777" w:rsidR="000F6740" w:rsidRPr="000F6740" w:rsidRDefault="000F6740" w:rsidP="000F6740">
            <w:pPr>
              <w:rPr>
                <w:rFonts w:cs="Arial"/>
                <w:sz w:val="21"/>
                <w:szCs w:val="21"/>
              </w:rPr>
            </w:pPr>
            <w:r w:rsidRPr="000F6740">
              <w:rPr>
                <w:rFonts w:cs="Arial"/>
                <w:sz w:val="21"/>
                <w:szCs w:val="21"/>
              </w:rPr>
              <w:t>Infrastructure</w:t>
            </w:r>
          </w:p>
        </w:tc>
        <w:tc>
          <w:tcPr>
            <w:tcW w:w="1559" w:type="dxa"/>
          </w:tcPr>
          <w:p w14:paraId="39363821" w14:textId="77777777" w:rsidR="000F6740" w:rsidRPr="000F6740" w:rsidRDefault="000F6740" w:rsidP="000F6740">
            <w:pPr>
              <w:rPr>
                <w:rFonts w:cs="Arial"/>
                <w:sz w:val="21"/>
                <w:szCs w:val="21"/>
              </w:rPr>
            </w:pPr>
            <w:r w:rsidRPr="000F6740">
              <w:rPr>
                <w:rFonts w:cs="Arial"/>
                <w:sz w:val="21"/>
                <w:szCs w:val="21"/>
                <w:lang w:val="en-US"/>
              </w:rPr>
              <w:t xml:space="preserve">18,432 </w:t>
            </w:r>
          </w:p>
        </w:tc>
        <w:tc>
          <w:tcPr>
            <w:tcW w:w="1276" w:type="dxa"/>
          </w:tcPr>
          <w:p w14:paraId="7014173D" w14:textId="77777777" w:rsidR="000F6740" w:rsidRPr="000F6740" w:rsidRDefault="000F6740" w:rsidP="000F6740">
            <w:pPr>
              <w:rPr>
                <w:rFonts w:cs="Arial"/>
                <w:sz w:val="21"/>
                <w:szCs w:val="21"/>
              </w:rPr>
            </w:pPr>
            <w:r w:rsidRPr="000F6740">
              <w:rPr>
                <w:rFonts w:cs="Arial"/>
                <w:sz w:val="21"/>
                <w:szCs w:val="21"/>
                <w:lang w:val="en-US"/>
              </w:rPr>
              <w:t xml:space="preserve">12,468 </w:t>
            </w:r>
          </w:p>
        </w:tc>
      </w:tr>
      <w:tr w:rsidR="000F6740" w:rsidRPr="000F6740" w14:paraId="154CE7FE" w14:textId="77777777" w:rsidTr="00AB48A1">
        <w:trPr>
          <w:trHeight w:val="60"/>
        </w:trPr>
        <w:tc>
          <w:tcPr>
            <w:tcW w:w="7225" w:type="dxa"/>
            <w:gridSpan w:val="4"/>
          </w:tcPr>
          <w:p w14:paraId="350EB4B2" w14:textId="77777777" w:rsidR="000F6740" w:rsidRPr="000F6740" w:rsidRDefault="000F6740" w:rsidP="000F6740">
            <w:pPr>
              <w:rPr>
                <w:rFonts w:cs="Arial"/>
                <w:sz w:val="21"/>
                <w:szCs w:val="21"/>
              </w:rPr>
            </w:pPr>
            <w:r w:rsidRPr="000F6740">
              <w:rPr>
                <w:rFonts w:cs="Arial"/>
                <w:sz w:val="21"/>
                <w:szCs w:val="21"/>
              </w:rPr>
              <w:t>Private credit</w:t>
            </w:r>
          </w:p>
        </w:tc>
        <w:tc>
          <w:tcPr>
            <w:tcW w:w="1559" w:type="dxa"/>
          </w:tcPr>
          <w:p w14:paraId="1036ECAE" w14:textId="77777777" w:rsidR="000F6740" w:rsidRPr="000F6740" w:rsidRDefault="000F6740" w:rsidP="000F6740">
            <w:pPr>
              <w:rPr>
                <w:rFonts w:cs="Arial"/>
                <w:sz w:val="21"/>
                <w:szCs w:val="21"/>
              </w:rPr>
            </w:pPr>
            <w:r w:rsidRPr="000F6740">
              <w:rPr>
                <w:rFonts w:cs="Arial"/>
                <w:sz w:val="21"/>
                <w:szCs w:val="21"/>
                <w:lang w:val="en-US"/>
              </w:rPr>
              <w:t xml:space="preserve">16,411 </w:t>
            </w:r>
          </w:p>
        </w:tc>
        <w:tc>
          <w:tcPr>
            <w:tcW w:w="1276" w:type="dxa"/>
          </w:tcPr>
          <w:p w14:paraId="262284C9" w14:textId="77777777" w:rsidR="000F6740" w:rsidRPr="000F6740" w:rsidRDefault="000F6740" w:rsidP="000F6740">
            <w:pPr>
              <w:rPr>
                <w:rFonts w:cs="Arial"/>
                <w:sz w:val="21"/>
                <w:szCs w:val="21"/>
              </w:rPr>
            </w:pPr>
            <w:r w:rsidRPr="000F6740">
              <w:rPr>
                <w:rFonts w:cs="Arial"/>
                <w:sz w:val="21"/>
                <w:szCs w:val="21"/>
                <w:lang w:val="en-US"/>
              </w:rPr>
              <w:t xml:space="preserve"> - </w:t>
            </w:r>
          </w:p>
        </w:tc>
      </w:tr>
      <w:tr w:rsidR="000F6740" w:rsidRPr="000F6740" w14:paraId="72178352" w14:textId="77777777" w:rsidTr="00AB48A1">
        <w:trPr>
          <w:trHeight w:val="236"/>
        </w:trPr>
        <w:tc>
          <w:tcPr>
            <w:tcW w:w="7225" w:type="dxa"/>
            <w:gridSpan w:val="4"/>
          </w:tcPr>
          <w:p w14:paraId="426CAE00" w14:textId="77777777" w:rsidR="000F6740" w:rsidRPr="000F6740" w:rsidRDefault="000F6740" w:rsidP="000F6740">
            <w:pPr>
              <w:rPr>
                <w:rFonts w:cs="Arial"/>
                <w:sz w:val="21"/>
                <w:szCs w:val="21"/>
              </w:rPr>
            </w:pPr>
            <w:r w:rsidRPr="000F6740">
              <w:rPr>
                <w:rFonts w:cs="Arial"/>
                <w:sz w:val="21"/>
                <w:szCs w:val="21"/>
              </w:rPr>
              <w:t>Private equity</w:t>
            </w:r>
          </w:p>
        </w:tc>
        <w:tc>
          <w:tcPr>
            <w:tcW w:w="1559" w:type="dxa"/>
          </w:tcPr>
          <w:p w14:paraId="5E5C0EB7" w14:textId="77777777" w:rsidR="000F6740" w:rsidRPr="000F6740" w:rsidRDefault="000F6740" w:rsidP="000F6740">
            <w:pPr>
              <w:rPr>
                <w:rFonts w:cs="Arial"/>
                <w:sz w:val="21"/>
                <w:szCs w:val="21"/>
              </w:rPr>
            </w:pPr>
            <w:r w:rsidRPr="000F6740">
              <w:rPr>
                <w:rFonts w:cs="Arial"/>
                <w:sz w:val="21"/>
                <w:szCs w:val="21"/>
                <w:lang w:val="en-US"/>
              </w:rPr>
              <w:t xml:space="preserve">5,360 </w:t>
            </w:r>
          </w:p>
        </w:tc>
        <w:tc>
          <w:tcPr>
            <w:tcW w:w="1276" w:type="dxa"/>
          </w:tcPr>
          <w:p w14:paraId="0CAD5EB8" w14:textId="77777777" w:rsidR="000F6740" w:rsidRPr="000F6740" w:rsidRDefault="000F6740" w:rsidP="000F6740">
            <w:pPr>
              <w:rPr>
                <w:rFonts w:cs="Arial"/>
                <w:sz w:val="21"/>
                <w:szCs w:val="21"/>
              </w:rPr>
            </w:pPr>
            <w:r w:rsidRPr="000F6740">
              <w:rPr>
                <w:rFonts w:cs="Arial"/>
                <w:sz w:val="21"/>
                <w:szCs w:val="21"/>
                <w:lang w:val="en-US"/>
              </w:rPr>
              <w:t xml:space="preserve"> - </w:t>
            </w:r>
          </w:p>
        </w:tc>
      </w:tr>
      <w:tr w:rsidR="000F6740" w:rsidRPr="000F6740" w14:paraId="76716BD0" w14:textId="77777777" w:rsidTr="00AB48A1">
        <w:trPr>
          <w:trHeight w:val="236"/>
        </w:trPr>
        <w:tc>
          <w:tcPr>
            <w:tcW w:w="7225" w:type="dxa"/>
            <w:gridSpan w:val="4"/>
          </w:tcPr>
          <w:p w14:paraId="0B15CFC3" w14:textId="77777777" w:rsidR="000F6740" w:rsidRPr="000F6740" w:rsidRDefault="000F6740" w:rsidP="000F6740">
            <w:pPr>
              <w:rPr>
                <w:rFonts w:cs="Arial"/>
                <w:sz w:val="21"/>
                <w:szCs w:val="21"/>
              </w:rPr>
            </w:pPr>
            <w:r w:rsidRPr="000F6740">
              <w:rPr>
                <w:rFonts w:cs="Arial"/>
                <w:sz w:val="21"/>
                <w:szCs w:val="21"/>
              </w:rPr>
              <w:t>Property</w:t>
            </w:r>
          </w:p>
        </w:tc>
        <w:tc>
          <w:tcPr>
            <w:tcW w:w="1559" w:type="dxa"/>
          </w:tcPr>
          <w:p w14:paraId="5ED01FC3" w14:textId="77777777" w:rsidR="000F6740" w:rsidRPr="000F6740" w:rsidRDefault="000F6740" w:rsidP="000F6740">
            <w:pPr>
              <w:rPr>
                <w:rFonts w:cs="Arial"/>
                <w:sz w:val="21"/>
                <w:szCs w:val="21"/>
              </w:rPr>
            </w:pPr>
            <w:r w:rsidRPr="000F6740">
              <w:rPr>
                <w:rFonts w:cs="Arial"/>
                <w:sz w:val="21"/>
                <w:szCs w:val="21"/>
                <w:lang w:val="en-US"/>
              </w:rPr>
              <w:t xml:space="preserve">35 </w:t>
            </w:r>
          </w:p>
        </w:tc>
        <w:tc>
          <w:tcPr>
            <w:tcW w:w="1276" w:type="dxa"/>
          </w:tcPr>
          <w:p w14:paraId="715F7752" w14:textId="77777777" w:rsidR="000F6740" w:rsidRPr="000F6740" w:rsidRDefault="000F6740" w:rsidP="000F6740">
            <w:pPr>
              <w:rPr>
                <w:rFonts w:cs="Arial"/>
                <w:sz w:val="21"/>
                <w:szCs w:val="21"/>
              </w:rPr>
            </w:pPr>
            <w:r w:rsidRPr="000F6740">
              <w:rPr>
                <w:rFonts w:cs="Arial"/>
                <w:sz w:val="21"/>
                <w:szCs w:val="21"/>
                <w:lang w:val="en-US"/>
              </w:rPr>
              <w:t xml:space="preserve">15,918 </w:t>
            </w:r>
          </w:p>
        </w:tc>
      </w:tr>
      <w:tr w:rsidR="000F6740" w:rsidRPr="000F6740" w14:paraId="2CBF020C" w14:textId="77777777" w:rsidTr="00AB48A1">
        <w:trPr>
          <w:trHeight w:val="236"/>
        </w:trPr>
        <w:tc>
          <w:tcPr>
            <w:tcW w:w="7225" w:type="dxa"/>
            <w:gridSpan w:val="4"/>
          </w:tcPr>
          <w:p w14:paraId="78420178" w14:textId="77777777" w:rsidR="000F6740" w:rsidRPr="000F6740" w:rsidRDefault="000F6740" w:rsidP="000F6740">
            <w:pPr>
              <w:rPr>
                <w:rFonts w:cs="Arial"/>
                <w:sz w:val="21"/>
                <w:szCs w:val="21"/>
              </w:rPr>
            </w:pPr>
            <w:r w:rsidRPr="000F6740">
              <w:rPr>
                <w:rFonts w:cs="Arial"/>
                <w:sz w:val="21"/>
                <w:szCs w:val="21"/>
              </w:rPr>
              <w:t>Other</w:t>
            </w:r>
          </w:p>
        </w:tc>
        <w:tc>
          <w:tcPr>
            <w:tcW w:w="1559" w:type="dxa"/>
          </w:tcPr>
          <w:p w14:paraId="173F62FD" w14:textId="77777777" w:rsidR="000F6740" w:rsidRPr="000F6740" w:rsidRDefault="000F6740" w:rsidP="000F6740">
            <w:pPr>
              <w:rPr>
                <w:rFonts w:cs="Arial"/>
                <w:sz w:val="21"/>
                <w:szCs w:val="21"/>
              </w:rPr>
            </w:pPr>
            <w:r w:rsidRPr="000F6740">
              <w:rPr>
                <w:rFonts w:cs="Arial"/>
                <w:sz w:val="21"/>
                <w:szCs w:val="21"/>
                <w:lang w:val="en-US"/>
              </w:rPr>
              <w:t xml:space="preserve">2,086 </w:t>
            </w:r>
          </w:p>
        </w:tc>
        <w:tc>
          <w:tcPr>
            <w:tcW w:w="1276" w:type="dxa"/>
          </w:tcPr>
          <w:p w14:paraId="75C54A44" w14:textId="77777777" w:rsidR="000F6740" w:rsidRPr="000F6740" w:rsidRDefault="000F6740" w:rsidP="000F6740">
            <w:pPr>
              <w:rPr>
                <w:rFonts w:cs="Arial"/>
                <w:sz w:val="21"/>
                <w:szCs w:val="21"/>
              </w:rPr>
            </w:pPr>
            <w:r w:rsidRPr="000F6740">
              <w:rPr>
                <w:rFonts w:cs="Arial"/>
                <w:sz w:val="21"/>
                <w:szCs w:val="21"/>
                <w:lang w:val="en-US"/>
              </w:rPr>
              <w:t xml:space="preserve"> - </w:t>
            </w:r>
          </w:p>
        </w:tc>
      </w:tr>
      <w:tr w:rsidR="00AB48A1" w:rsidRPr="000F6740" w14:paraId="4690CC14" w14:textId="77777777" w:rsidTr="00AB48A1">
        <w:trPr>
          <w:trHeight w:val="236"/>
        </w:trPr>
        <w:tc>
          <w:tcPr>
            <w:tcW w:w="7225" w:type="dxa"/>
            <w:gridSpan w:val="4"/>
            <w:tcBorders>
              <w:bottom w:val="single" w:sz="4" w:space="0" w:color="BFBFBF" w:themeColor="background1" w:themeShade="BF"/>
            </w:tcBorders>
          </w:tcPr>
          <w:p w14:paraId="36BE5D0D" w14:textId="77777777" w:rsidR="000F6740" w:rsidRPr="000F6740" w:rsidRDefault="000F6740" w:rsidP="000F6740">
            <w:pPr>
              <w:rPr>
                <w:rFonts w:cs="Arial"/>
                <w:sz w:val="21"/>
                <w:szCs w:val="21"/>
              </w:rPr>
            </w:pPr>
            <w:r w:rsidRPr="000F6740">
              <w:rPr>
                <w:rFonts w:cs="Arial"/>
                <w:sz w:val="21"/>
                <w:szCs w:val="21"/>
              </w:rPr>
              <w:t>Cash and cash equivalents</w:t>
            </w:r>
          </w:p>
        </w:tc>
        <w:tc>
          <w:tcPr>
            <w:tcW w:w="1559" w:type="dxa"/>
            <w:tcBorders>
              <w:bottom w:val="single" w:sz="4" w:space="0" w:color="BFBFBF" w:themeColor="background1" w:themeShade="BF"/>
            </w:tcBorders>
          </w:tcPr>
          <w:p w14:paraId="40049BA2" w14:textId="77777777" w:rsidR="000F6740" w:rsidRPr="000F6740" w:rsidRDefault="000F6740" w:rsidP="000F6740">
            <w:pPr>
              <w:rPr>
                <w:rFonts w:cs="Arial"/>
                <w:sz w:val="21"/>
                <w:szCs w:val="21"/>
              </w:rPr>
            </w:pPr>
            <w:r w:rsidRPr="000F6740">
              <w:rPr>
                <w:rFonts w:cs="Arial"/>
                <w:sz w:val="21"/>
                <w:szCs w:val="21"/>
                <w:lang w:val="en-US"/>
              </w:rPr>
              <w:t xml:space="preserve">29,641 </w:t>
            </w:r>
          </w:p>
        </w:tc>
        <w:tc>
          <w:tcPr>
            <w:tcW w:w="1276" w:type="dxa"/>
            <w:tcBorders>
              <w:bottom w:val="single" w:sz="4" w:space="0" w:color="BFBFBF" w:themeColor="background1" w:themeShade="BF"/>
            </w:tcBorders>
          </w:tcPr>
          <w:p w14:paraId="0BD35C83" w14:textId="77777777" w:rsidR="000F6740" w:rsidRPr="000F6740" w:rsidRDefault="000F6740" w:rsidP="000F6740">
            <w:pPr>
              <w:rPr>
                <w:rFonts w:cs="Arial"/>
                <w:sz w:val="21"/>
                <w:szCs w:val="21"/>
              </w:rPr>
            </w:pPr>
            <w:r w:rsidRPr="000F6740">
              <w:rPr>
                <w:rFonts w:cs="Arial"/>
                <w:sz w:val="21"/>
                <w:szCs w:val="21"/>
                <w:lang w:val="en-US"/>
              </w:rPr>
              <w:t xml:space="preserve">22,006 </w:t>
            </w:r>
          </w:p>
        </w:tc>
      </w:tr>
      <w:tr w:rsidR="00AB48A1" w:rsidRPr="000F6740" w14:paraId="0B2B6FD3" w14:textId="77777777" w:rsidTr="00AB48A1">
        <w:trPr>
          <w:trHeight w:val="236"/>
        </w:trPr>
        <w:tc>
          <w:tcPr>
            <w:tcW w:w="7225" w:type="dxa"/>
            <w:gridSpan w:val="4"/>
            <w:tcBorders>
              <w:bottom w:val="single" w:sz="18" w:space="0" w:color="404040"/>
            </w:tcBorders>
            <w:shd w:val="clear" w:color="auto" w:fill="D9D9D9" w:themeFill="background1" w:themeFillShade="D9"/>
          </w:tcPr>
          <w:p w14:paraId="3BF207D6" w14:textId="77777777" w:rsidR="000F6740" w:rsidRPr="000F6740" w:rsidRDefault="000F6740" w:rsidP="000F6740">
            <w:pPr>
              <w:rPr>
                <w:rFonts w:cs="Arial"/>
                <w:sz w:val="21"/>
                <w:szCs w:val="21"/>
              </w:rPr>
            </w:pPr>
          </w:p>
        </w:tc>
        <w:tc>
          <w:tcPr>
            <w:tcW w:w="1559" w:type="dxa"/>
            <w:tcBorders>
              <w:bottom w:val="single" w:sz="18" w:space="0" w:color="404040"/>
            </w:tcBorders>
            <w:shd w:val="clear" w:color="auto" w:fill="D9D9D9" w:themeFill="background1" w:themeFillShade="D9"/>
          </w:tcPr>
          <w:p w14:paraId="4F237E26" w14:textId="77777777" w:rsidR="000F6740" w:rsidRPr="000F6740" w:rsidRDefault="000F6740" w:rsidP="000F6740">
            <w:pPr>
              <w:rPr>
                <w:rFonts w:cs="Arial"/>
                <w:sz w:val="21"/>
                <w:szCs w:val="21"/>
              </w:rPr>
            </w:pPr>
            <w:r w:rsidRPr="000F6740">
              <w:rPr>
                <w:rFonts w:cs="Arial"/>
                <w:sz w:val="21"/>
                <w:szCs w:val="21"/>
                <w:lang w:val="en-US"/>
              </w:rPr>
              <w:t xml:space="preserve">155,777 </w:t>
            </w:r>
          </w:p>
        </w:tc>
        <w:tc>
          <w:tcPr>
            <w:tcW w:w="1276" w:type="dxa"/>
            <w:tcBorders>
              <w:bottom w:val="single" w:sz="18" w:space="0" w:color="404040"/>
            </w:tcBorders>
            <w:shd w:val="clear" w:color="auto" w:fill="D9D9D9" w:themeFill="background1" w:themeFillShade="D9"/>
          </w:tcPr>
          <w:p w14:paraId="1FAB56BE" w14:textId="77777777" w:rsidR="000F6740" w:rsidRPr="000F6740" w:rsidRDefault="000F6740" w:rsidP="000F6740">
            <w:pPr>
              <w:rPr>
                <w:rFonts w:cs="Arial"/>
                <w:sz w:val="21"/>
                <w:szCs w:val="21"/>
              </w:rPr>
            </w:pPr>
            <w:r w:rsidRPr="000F6740">
              <w:rPr>
                <w:rFonts w:cs="Arial"/>
                <w:sz w:val="21"/>
                <w:szCs w:val="21"/>
                <w:lang w:val="en-US"/>
              </w:rPr>
              <w:t xml:space="preserve">142,487 </w:t>
            </w:r>
          </w:p>
        </w:tc>
      </w:tr>
      <w:tr w:rsidR="000F6740" w:rsidRPr="000F6740" w14:paraId="6F5D11B7" w14:textId="77777777" w:rsidTr="00AB48A1">
        <w:trPr>
          <w:trHeight w:val="236"/>
        </w:trPr>
        <w:tc>
          <w:tcPr>
            <w:tcW w:w="7225" w:type="dxa"/>
            <w:gridSpan w:val="4"/>
            <w:tcBorders>
              <w:top w:val="single" w:sz="18" w:space="0" w:color="404040"/>
            </w:tcBorders>
          </w:tcPr>
          <w:p w14:paraId="4BAF372B" w14:textId="14941F23" w:rsidR="000F6740" w:rsidRPr="000F6740" w:rsidRDefault="000F6740" w:rsidP="00242A36">
            <w:pPr>
              <w:pStyle w:val="Heading3"/>
              <w:rPr>
                <w:color w:val="000000"/>
                <w:lang w:val="en-US"/>
              </w:rPr>
            </w:pPr>
            <w:r w:rsidRPr="000F6740">
              <w:rPr>
                <w:lang w:val="en-US"/>
              </w:rPr>
              <w:t>22</w:t>
            </w:r>
            <w:r w:rsidRPr="000F6740">
              <w:rPr>
                <w:lang w:val="en-GB"/>
              </w:rPr>
              <w:t xml:space="preserve">. </w:t>
            </w:r>
            <w:r w:rsidRPr="000F6740">
              <w:rPr>
                <w:lang w:val="en-US"/>
              </w:rPr>
              <w:t>Restricted reserves</w:t>
            </w:r>
          </w:p>
        </w:tc>
        <w:tc>
          <w:tcPr>
            <w:tcW w:w="1559" w:type="dxa"/>
            <w:tcBorders>
              <w:top w:val="single" w:sz="18" w:space="0" w:color="404040"/>
            </w:tcBorders>
          </w:tcPr>
          <w:p w14:paraId="1E649A92" w14:textId="3F1E04B7" w:rsidR="000F6740" w:rsidRPr="000F6740" w:rsidRDefault="000F6740" w:rsidP="000F6740">
            <w:pPr>
              <w:rPr>
                <w:rFonts w:cs="Arial"/>
                <w:sz w:val="21"/>
                <w:szCs w:val="21"/>
                <w:lang w:val="en-US"/>
              </w:rPr>
            </w:pPr>
          </w:p>
        </w:tc>
        <w:tc>
          <w:tcPr>
            <w:tcW w:w="1276" w:type="dxa"/>
            <w:tcBorders>
              <w:top w:val="single" w:sz="18" w:space="0" w:color="404040"/>
            </w:tcBorders>
          </w:tcPr>
          <w:p w14:paraId="2137A90D" w14:textId="7DA7AABB" w:rsidR="000F6740" w:rsidRPr="000F6740" w:rsidRDefault="000F6740" w:rsidP="000F6740">
            <w:pPr>
              <w:rPr>
                <w:rFonts w:cs="Arial"/>
                <w:sz w:val="21"/>
                <w:szCs w:val="21"/>
                <w:lang w:val="en-US"/>
              </w:rPr>
            </w:pPr>
          </w:p>
        </w:tc>
      </w:tr>
      <w:tr w:rsidR="000F6740" w:rsidRPr="000F6740" w14:paraId="719B9353" w14:textId="77777777" w:rsidTr="00AB48A1">
        <w:trPr>
          <w:trHeight w:val="236"/>
        </w:trPr>
        <w:tc>
          <w:tcPr>
            <w:tcW w:w="7225" w:type="dxa"/>
            <w:gridSpan w:val="4"/>
          </w:tcPr>
          <w:p w14:paraId="607D89F2" w14:textId="1CEB93DC" w:rsidR="000F6740" w:rsidRPr="000F6740" w:rsidRDefault="000F6740" w:rsidP="000F6740">
            <w:pPr>
              <w:rPr>
                <w:rFonts w:cs="Arial"/>
                <w:color w:val="000000"/>
                <w:sz w:val="21"/>
                <w:szCs w:val="21"/>
              </w:rPr>
            </w:pPr>
            <w:r w:rsidRPr="000F6740">
              <w:rPr>
                <w:rFonts w:cs="Arial"/>
                <w:kern w:val="0"/>
                <w:sz w:val="21"/>
                <w:szCs w:val="21"/>
                <w:lang w:val="en-GB"/>
              </w:rPr>
              <w:t>Consolidated</w:t>
            </w:r>
          </w:p>
        </w:tc>
        <w:tc>
          <w:tcPr>
            <w:tcW w:w="1559" w:type="dxa"/>
          </w:tcPr>
          <w:p w14:paraId="4B21FB7B" w14:textId="0F98C508" w:rsidR="000F6740" w:rsidRPr="00AB48A1" w:rsidRDefault="000F6740" w:rsidP="000F6740">
            <w:pPr>
              <w:rPr>
                <w:rFonts w:cs="Arial"/>
                <w:b/>
                <w:bCs/>
                <w:sz w:val="21"/>
                <w:szCs w:val="21"/>
                <w:lang w:val="en-US"/>
              </w:rPr>
            </w:pPr>
          </w:p>
        </w:tc>
        <w:tc>
          <w:tcPr>
            <w:tcW w:w="1276" w:type="dxa"/>
          </w:tcPr>
          <w:p w14:paraId="71B96D1B" w14:textId="72CB6CE4" w:rsidR="000F6740" w:rsidRPr="000F6740" w:rsidRDefault="000F6740" w:rsidP="000F6740">
            <w:pPr>
              <w:rPr>
                <w:rFonts w:cs="Arial"/>
                <w:sz w:val="21"/>
                <w:szCs w:val="21"/>
                <w:lang w:val="en-US"/>
              </w:rPr>
            </w:pPr>
          </w:p>
        </w:tc>
      </w:tr>
      <w:tr w:rsidR="000F6740" w:rsidRPr="000F6740" w14:paraId="3EF94A1A" w14:textId="77777777" w:rsidTr="00AB48A1">
        <w:trPr>
          <w:trHeight w:val="236"/>
        </w:trPr>
        <w:tc>
          <w:tcPr>
            <w:tcW w:w="7225" w:type="dxa"/>
            <w:gridSpan w:val="4"/>
          </w:tcPr>
          <w:p w14:paraId="786FD45B" w14:textId="77777777" w:rsidR="000F6740" w:rsidRPr="00AB48A1" w:rsidRDefault="000F6740" w:rsidP="000F6740">
            <w:pPr>
              <w:rPr>
                <w:rFonts w:cs="Arial"/>
                <w:b/>
                <w:bCs/>
                <w:sz w:val="21"/>
                <w:szCs w:val="21"/>
              </w:rPr>
            </w:pPr>
            <w:r w:rsidRPr="00AB48A1">
              <w:rPr>
                <w:rFonts w:cs="Arial"/>
                <w:b/>
                <w:bCs/>
                <w:sz w:val="21"/>
                <w:szCs w:val="21"/>
                <w:lang w:val="en-GB"/>
              </w:rPr>
              <w:t xml:space="preserve">Balances </w:t>
            </w:r>
            <w:proofErr w:type="gramStart"/>
            <w:r w:rsidRPr="00AB48A1">
              <w:rPr>
                <w:rFonts w:cs="Arial"/>
                <w:b/>
                <w:bCs/>
                <w:sz w:val="21"/>
                <w:szCs w:val="21"/>
                <w:lang w:val="en-GB"/>
              </w:rPr>
              <w:t>at</w:t>
            </w:r>
            <w:proofErr w:type="gramEnd"/>
            <w:r w:rsidRPr="00AB48A1">
              <w:rPr>
                <w:rFonts w:cs="Arial"/>
                <w:b/>
                <w:bCs/>
                <w:sz w:val="21"/>
                <w:szCs w:val="21"/>
                <w:lang w:val="en-GB"/>
              </w:rPr>
              <w:t xml:space="preserve"> 1 August</w:t>
            </w:r>
          </w:p>
        </w:tc>
        <w:tc>
          <w:tcPr>
            <w:tcW w:w="1559" w:type="dxa"/>
          </w:tcPr>
          <w:p w14:paraId="753294FA"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28,950 </w:t>
            </w:r>
          </w:p>
        </w:tc>
        <w:tc>
          <w:tcPr>
            <w:tcW w:w="1276" w:type="dxa"/>
          </w:tcPr>
          <w:p w14:paraId="308A26A5" w14:textId="77777777" w:rsidR="000F6740" w:rsidRPr="000F6740" w:rsidRDefault="000F6740" w:rsidP="000F6740">
            <w:pPr>
              <w:rPr>
                <w:rFonts w:cs="Arial"/>
                <w:sz w:val="21"/>
                <w:szCs w:val="21"/>
                <w:lang w:val="en-US"/>
              </w:rPr>
            </w:pPr>
            <w:r w:rsidRPr="000F6740">
              <w:rPr>
                <w:rFonts w:cs="Arial"/>
                <w:sz w:val="21"/>
                <w:szCs w:val="21"/>
                <w:lang w:val="en-US"/>
              </w:rPr>
              <w:t xml:space="preserve">17,677 </w:t>
            </w:r>
          </w:p>
        </w:tc>
      </w:tr>
      <w:tr w:rsidR="000F6740" w:rsidRPr="000F6740" w14:paraId="0EBDA240" w14:textId="77777777" w:rsidTr="00AB48A1">
        <w:trPr>
          <w:trHeight w:val="236"/>
        </w:trPr>
        <w:tc>
          <w:tcPr>
            <w:tcW w:w="7225" w:type="dxa"/>
            <w:gridSpan w:val="4"/>
          </w:tcPr>
          <w:p w14:paraId="7C9CB031" w14:textId="77777777" w:rsidR="000F6740" w:rsidRPr="000F6740" w:rsidRDefault="000F6740" w:rsidP="000F6740">
            <w:pPr>
              <w:rPr>
                <w:rFonts w:cs="Arial"/>
                <w:sz w:val="21"/>
                <w:szCs w:val="21"/>
              </w:rPr>
            </w:pPr>
            <w:r w:rsidRPr="000F6740">
              <w:rPr>
                <w:rFonts w:cs="Arial"/>
                <w:sz w:val="21"/>
                <w:szCs w:val="21"/>
                <w:lang w:val="en-GB"/>
              </w:rPr>
              <w:t>Income</w:t>
            </w:r>
          </w:p>
        </w:tc>
        <w:tc>
          <w:tcPr>
            <w:tcW w:w="1559" w:type="dxa"/>
          </w:tcPr>
          <w:p w14:paraId="22204575"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17,840 </w:t>
            </w:r>
          </w:p>
        </w:tc>
        <w:tc>
          <w:tcPr>
            <w:tcW w:w="1276" w:type="dxa"/>
          </w:tcPr>
          <w:p w14:paraId="4B156482" w14:textId="77777777" w:rsidR="000F6740" w:rsidRPr="000F6740" w:rsidRDefault="000F6740" w:rsidP="000F6740">
            <w:pPr>
              <w:rPr>
                <w:rFonts w:cs="Arial"/>
                <w:sz w:val="21"/>
                <w:szCs w:val="21"/>
                <w:lang w:val="en-US"/>
              </w:rPr>
            </w:pPr>
            <w:r w:rsidRPr="000F6740">
              <w:rPr>
                <w:rFonts w:cs="Arial"/>
                <w:sz w:val="21"/>
                <w:szCs w:val="21"/>
                <w:lang w:val="en-US"/>
              </w:rPr>
              <w:t xml:space="preserve">17,182 </w:t>
            </w:r>
          </w:p>
        </w:tc>
      </w:tr>
      <w:tr w:rsidR="000F6740" w:rsidRPr="000F6740" w14:paraId="5FA49DFF" w14:textId="77777777" w:rsidTr="00AB48A1">
        <w:trPr>
          <w:trHeight w:val="236"/>
        </w:trPr>
        <w:tc>
          <w:tcPr>
            <w:tcW w:w="7225" w:type="dxa"/>
            <w:gridSpan w:val="4"/>
          </w:tcPr>
          <w:p w14:paraId="1C062E9E" w14:textId="77777777" w:rsidR="000F6740" w:rsidRPr="000F6740" w:rsidRDefault="000F6740" w:rsidP="000F6740">
            <w:pPr>
              <w:rPr>
                <w:rFonts w:cs="Arial"/>
                <w:sz w:val="21"/>
                <w:szCs w:val="21"/>
              </w:rPr>
            </w:pPr>
            <w:r w:rsidRPr="000F6740">
              <w:rPr>
                <w:rFonts w:cs="Arial"/>
                <w:sz w:val="21"/>
                <w:szCs w:val="21"/>
                <w:lang w:val="en-GB"/>
              </w:rPr>
              <w:t>Expenditure</w:t>
            </w:r>
          </w:p>
        </w:tc>
        <w:tc>
          <w:tcPr>
            <w:tcW w:w="1559" w:type="dxa"/>
          </w:tcPr>
          <w:p w14:paraId="3437342C" w14:textId="77777777" w:rsidR="000F6740" w:rsidRPr="00AB48A1" w:rsidRDefault="000F6740" w:rsidP="000F6740">
            <w:pPr>
              <w:rPr>
                <w:rFonts w:cs="Arial"/>
                <w:b/>
                <w:bCs/>
                <w:sz w:val="21"/>
                <w:szCs w:val="21"/>
                <w:lang w:val="en-US"/>
              </w:rPr>
            </w:pPr>
            <w:r w:rsidRPr="00AB48A1">
              <w:rPr>
                <w:rFonts w:cs="Arial"/>
                <w:b/>
                <w:bCs/>
                <w:sz w:val="21"/>
                <w:szCs w:val="21"/>
                <w:lang w:val="en-US"/>
              </w:rPr>
              <w:t>(18,483)</w:t>
            </w:r>
          </w:p>
        </w:tc>
        <w:tc>
          <w:tcPr>
            <w:tcW w:w="1276" w:type="dxa"/>
          </w:tcPr>
          <w:p w14:paraId="44D94E7B" w14:textId="77777777" w:rsidR="000F6740" w:rsidRPr="000F6740" w:rsidRDefault="000F6740" w:rsidP="000F6740">
            <w:pPr>
              <w:rPr>
                <w:rFonts w:cs="Arial"/>
                <w:sz w:val="21"/>
                <w:szCs w:val="21"/>
                <w:lang w:val="en-US"/>
              </w:rPr>
            </w:pPr>
            <w:r w:rsidRPr="000F6740">
              <w:rPr>
                <w:rFonts w:cs="Arial"/>
                <w:sz w:val="21"/>
                <w:szCs w:val="21"/>
                <w:lang w:val="en-US"/>
              </w:rPr>
              <w:t>(18,806)</w:t>
            </w:r>
          </w:p>
        </w:tc>
      </w:tr>
      <w:tr w:rsidR="000F6740" w:rsidRPr="000F6740" w14:paraId="66DBC083" w14:textId="77777777" w:rsidTr="00AB48A1">
        <w:trPr>
          <w:trHeight w:val="236"/>
        </w:trPr>
        <w:tc>
          <w:tcPr>
            <w:tcW w:w="7225" w:type="dxa"/>
            <w:gridSpan w:val="4"/>
            <w:tcBorders>
              <w:bottom w:val="single" w:sz="4" w:space="0" w:color="BFBFBF" w:themeColor="background1" w:themeShade="BF"/>
            </w:tcBorders>
          </w:tcPr>
          <w:p w14:paraId="494E2D42" w14:textId="77777777" w:rsidR="000F6740" w:rsidRPr="000F6740" w:rsidRDefault="000F6740" w:rsidP="000F6740">
            <w:pPr>
              <w:rPr>
                <w:rFonts w:cs="Arial"/>
                <w:sz w:val="21"/>
                <w:szCs w:val="21"/>
              </w:rPr>
            </w:pPr>
            <w:r w:rsidRPr="000F6740">
              <w:rPr>
                <w:rFonts w:cs="Arial"/>
                <w:sz w:val="21"/>
                <w:szCs w:val="21"/>
                <w:lang w:val="en-GB"/>
              </w:rPr>
              <w:t>Negative goodwill released on wind-up of subsidiary</w:t>
            </w:r>
          </w:p>
        </w:tc>
        <w:tc>
          <w:tcPr>
            <w:tcW w:w="1559" w:type="dxa"/>
            <w:tcBorders>
              <w:bottom w:val="single" w:sz="4" w:space="0" w:color="BFBFBF" w:themeColor="background1" w:themeShade="BF"/>
            </w:tcBorders>
          </w:tcPr>
          <w:p w14:paraId="572B0CD9"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 - </w:t>
            </w:r>
          </w:p>
        </w:tc>
        <w:tc>
          <w:tcPr>
            <w:tcW w:w="1276" w:type="dxa"/>
            <w:tcBorders>
              <w:bottom w:val="single" w:sz="4" w:space="0" w:color="BFBFBF" w:themeColor="background1" w:themeShade="BF"/>
            </w:tcBorders>
          </w:tcPr>
          <w:p w14:paraId="2998D2CD" w14:textId="77777777" w:rsidR="000F6740" w:rsidRPr="000F6740" w:rsidRDefault="000F6740" w:rsidP="000F6740">
            <w:pPr>
              <w:rPr>
                <w:rFonts w:cs="Arial"/>
                <w:sz w:val="21"/>
                <w:szCs w:val="21"/>
                <w:lang w:val="en-US"/>
              </w:rPr>
            </w:pPr>
            <w:r w:rsidRPr="000F6740">
              <w:rPr>
                <w:rFonts w:cs="Arial"/>
                <w:sz w:val="21"/>
                <w:szCs w:val="21"/>
                <w:lang w:val="en-US"/>
              </w:rPr>
              <w:t xml:space="preserve">12,908 </w:t>
            </w:r>
          </w:p>
        </w:tc>
      </w:tr>
      <w:tr w:rsidR="000F6740" w:rsidRPr="000F6740" w14:paraId="265F3E1D" w14:textId="77777777" w:rsidTr="00AB48A1">
        <w:trPr>
          <w:trHeight w:val="236"/>
        </w:trPr>
        <w:tc>
          <w:tcPr>
            <w:tcW w:w="7225" w:type="dxa"/>
            <w:gridSpan w:val="4"/>
            <w:tcBorders>
              <w:bottom w:val="single" w:sz="18" w:space="0" w:color="404040"/>
            </w:tcBorders>
            <w:shd w:val="clear" w:color="auto" w:fill="D9D9D9" w:themeFill="background1" w:themeFillShade="D9"/>
          </w:tcPr>
          <w:p w14:paraId="17754AB8" w14:textId="77777777" w:rsidR="000F6740" w:rsidRPr="00AB48A1" w:rsidRDefault="000F6740" w:rsidP="000F6740">
            <w:pPr>
              <w:rPr>
                <w:rFonts w:cs="Arial"/>
                <w:b/>
                <w:bCs/>
                <w:sz w:val="21"/>
                <w:szCs w:val="21"/>
              </w:rPr>
            </w:pPr>
            <w:r w:rsidRPr="00AB48A1">
              <w:rPr>
                <w:rFonts w:cs="Arial"/>
                <w:b/>
                <w:bCs/>
                <w:sz w:val="21"/>
                <w:szCs w:val="21"/>
                <w:lang w:val="en-GB"/>
              </w:rPr>
              <w:t>Total restricted comprehensive income/(expenditure) for the year</w:t>
            </w:r>
          </w:p>
        </w:tc>
        <w:tc>
          <w:tcPr>
            <w:tcW w:w="1559" w:type="dxa"/>
            <w:tcBorders>
              <w:bottom w:val="single" w:sz="18" w:space="0" w:color="404040"/>
            </w:tcBorders>
            <w:shd w:val="clear" w:color="auto" w:fill="D9D9D9" w:themeFill="background1" w:themeFillShade="D9"/>
          </w:tcPr>
          <w:p w14:paraId="09C02241" w14:textId="77777777" w:rsidR="000F6740" w:rsidRPr="00AB48A1" w:rsidRDefault="000F6740" w:rsidP="000F6740">
            <w:pPr>
              <w:rPr>
                <w:rFonts w:cs="Arial"/>
                <w:b/>
                <w:bCs/>
                <w:sz w:val="21"/>
                <w:szCs w:val="21"/>
                <w:lang w:val="en-US"/>
              </w:rPr>
            </w:pPr>
            <w:r w:rsidRPr="00AB48A1">
              <w:rPr>
                <w:rFonts w:cs="Arial"/>
                <w:b/>
                <w:bCs/>
                <w:sz w:val="21"/>
                <w:szCs w:val="21"/>
                <w:lang w:val="en-US"/>
              </w:rPr>
              <w:t>(643)</w:t>
            </w:r>
          </w:p>
        </w:tc>
        <w:tc>
          <w:tcPr>
            <w:tcW w:w="1276" w:type="dxa"/>
            <w:tcBorders>
              <w:bottom w:val="single" w:sz="18" w:space="0" w:color="404040"/>
            </w:tcBorders>
            <w:shd w:val="clear" w:color="auto" w:fill="D9D9D9" w:themeFill="background1" w:themeFillShade="D9"/>
          </w:tcPr>
          <w:p w14:paraId="2AEECDF0" w14:textId="77777777" w:rsidR="000F6740" w:rsidRPr="000F6740" w:rsidRDefault="000F6740" w:rsidP="000F6740">
            <w:pPr>
              <w:rPr>
                <w:rFonts w:cs="Arial"/>
                <w:sz w:val="21"/>
                <w:szCs w:val="21"/>
                <w:lang w:val="en-US"/>
              </w:rPr>
            </w:pPr>
            <w:r w:rsidRPr="000F6740">
              <w:rPr>
                <w:rFonts w:cs="Arial"/>
                <w:sz w:val="21"/>
                <w:szCs w:val="21"/>
                <w:lang w:val="en-US"/>
              </w:rPr>
              <w:t xml:space="preserve">11,284 </w:t>
            </w:r>
          </w:p>
        </w:tc>
      </w:tr>
      <w:tr w:rsidR="000F6740" w:rsidRPr="000F6740" w14:paraId="1962CBBF" w14:textId="77777777" w:rsidTr="00AB48A1">
        <w:trPr>
          <w:trHeight w:val="236"/>
        </w:trPr>
        <w:tc>
          <w:tcPr>
            <w:tcW w:w="7225" w:type="dxa"/>
            <w:gridSpan w:val="4"/>
            <w:tcBorders>
              <w:top w:val="single" w:sz="18" w:space="0" w:color="404040"/>
              <w:bottom w:val="single" w:sz="4" w:space="0" w:color="BFBFBF" w:themeColor="background1" w:themeShade="BF"/>
            </w:tcBorders>
          </w:tcPr>
          <w:p w14:paraId="2EDEB4C7" w14:textId="77777777" w:rsidR="000F6740" w:rsidRPr="000F6740" w:rsidRDefault="000F6740" w:rsidP="000F6740">
            <w:pPr>
              <w:rPr>
                <w:rFonts w:cs="Arial"/>
                <w:sz w:val="21"/>
                <w:szCs w:val="21"/>
              </w:rPr>
            </w:pPr>
            <w:r w:rsidRPr="000F6740">
              <w:rPr>
                <w:rFonts w:cs="Arial"/>
                <w:sz w:val="21"/>
                <w:szCs w:val="21"/>
                <w:lang w:val="en-GB"/>
              </w:rPr>
              <w:t>Transfer from/(to) unrestricted reserves</w:t>
            </w:r>
          </w:p>
        </w:tc>
        <w:tc>
          <w:tcPr>
            <w:tcW w:w="1559" w:type="dxa"/>
            <w:tcBorders>
              <w:top w:val="single" w:sz="18" w:space="0" w:color="404040"/>
              <w:bottom w:val="single" w:sz="4" w:space="0" w:color="BFBFBF" w:themeColor="background1" w:themeShade="BF"/>
            </w:tcBorders>
          </w:tcPr>
          <w:p w14:paraId="30CA12C1"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16 </w:t>
            </w:r>
          </w:p>
        </w:tc>
        <w:tc>
          <w:tcPr>
            <w:tcW w:w="1276" w:type="dxa"/>
            <w:tcBorders>
              <w:top w:val="single" w:sz="18" w:space="0" w:color="404040"/>
              <w:bottom w:val="single" w:sz="4" w:space="0" w:color="BFBFBF" w:themeColor="background1" w:themeShade="BF"/>
            </w:tcBorders>
          </w:tcPr>
          <w:p w14:paraId="533E557F" w14:textId="77777777" w:rsidR="000F6740" w:rsidRPr="000F6740" w:rsidRDefault="000F6740" w:rsidP="000F6740">
            <w:pPr>
              <w:rPr>
                <w:rFonts w:cs="Arial"/>
                <w:sz w:val="21"/>
                <w:szCs w:val="21"/>
                <w:lang w:val="en-US"/>
              </w:rPr>
            </w:pPr>
            <w:r w:rsidRPr="000F6740">
              <w:rPr>
                <w:rFonts w:cs="Arial"/>
                <w:sz w:val="21"/>
                <w:szCs w:val="21"/>
                <w:lang w:val="en-US"/>
              </w:rPr>
              <w:t>(11)</w:t>
            </w:r>
          </w:p>
        </w:tc>
      </w:tr>
      <w:tr w:rsidR="000F6740" w:rsidRPr="000F6740" w14:paraId="6A2A810B" w14:textId="77777777" w:rsidTr="00AB48A1">
        <w:trPr>
          <w:trHeight w:val="236"/>
        </w:trPr>
        <w:tc>
          <w:tcPr>
            <w:tcW w:w="7225" w:type="dxa"/>
            <w:gridSpan w:val="4"/>
            <w:tcBorders>
              <w:bottom w:val="single" w:sz="18" w:space="0" w:color="404040"/>
            </w:tcBorders>
            <w:shd w:val="clear" w:color="auto" w:fill="D9D9D9" w:themeFill="background1" w:themeFillShade="D9"/>
          </w:tcPr>
          <w:p w14:paraId="7E2F135C" w14:textId="77777777" w:rsidR="000F6740" w:rsidRPr="00AB48A1" w:rsidRDefault="000F6740" w:rsidP="000F6740">
            <w:pPr>
              <w:rPr>
                <w:rFonts w:cs="Arial"/>
                <w:b/>
                <w:bCs/>
                <w:sz w:val="21"/>
                <w:szCs w:val="21"/>
              </w:rPr>
            </w:pPr>
            <w:proofErr w:type="gramStart"/>
            <w:r w:rsidRPr="00AB48A1">
              <w:rPr>
                <w:rFonts w:cs="Arial"/>
                <w:b/>
                <w:bCs/>
                <w:sz w:val="21"/>
                <w:szCs w:val="21"/>
                <w:lang w:val="en-GB"/>
              </w:rPr>
              <w:t>At</w:t>
            </w:r>
            <w:proofErr w:type="gramEnd"/>
            <w:r w:rsidRPr="00AB48A1">
              <w:rPr>
                <w:rFonts w:cs="Arial"/>
                <w:b/>
                <w:bCs/>
                <w:sz w:val="21"/>
                <w:szCs w:val="21"/>
                <w:lang w:val="en-GB"/>
              </w:rPr>
              <w:t xml:space="preserve"> 31 July</w:t>
            </w:r>
          </w:p>
        </w:tc>
        <w:tc>
          <w:tcPr>
            <w:tcW w:w="1559" w:type="dxa"/>
            <w:tcBorders>
              <w:bottom w:val="single" w:sz="18" w:space="0" w:color="404040"/>
            </w:tcBorders>
            <w:shd w:val="clear" w:color="auto" w:fill="D9D9D9" w:themeFill="background1" w:themeFillShade="D9"/>
          </w:tcPr>
          <w:p w14:paraId="6F069A5E"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28,323 </w:t>
            </w:r>
          </w:p>
        </w:tc>
        <w:tc>
          <w:tcPr>
            <w:tcW w:w="1276" w:type="dxa"/>
            <w:tcBorders>
              <w:bottom w:val="single" w:sz="18" w:space="0" w:color="404040"/>
            </w:tcBorders>
            <w:shd w:val="clear" w:color="auto" w:fill="D9D9D9" w:themeFill="background1" w:themeFillShade="D9"/>
          </w:tcPr>
          <w:p w14:paraId="6B5D0234" w14:textId="77777777" w:rsidR="000F6740" w:rsidRPr="000F6740" w:rsidRDefault="000F6740" w:rsidP="000F6740">
            <w:pPr>
              <w:rPr>
                <w:rFonts w:cs="Arial"/>
                <w:sz w:val="21"/>
                <w:szCs w:val="21"/>
                <w:lang w:val="en-US"/>
              </w:rPr>
            </w:pPr>
            <w:r w:rsidRPr="000F6740">
              <w:rPr>
                <w:rFonts w:cs="Arial"/>
                <w:sz w:val="21"/>
                <w:szCs w:val="21"/>
                <w:lang w:val="en-US"/>
              </w:rPr>
              <w:t xml:space="preserve">28,950 </w:t>
            </w:r>
          </w:p>
        </w:tc>
      </w:tr>
      <w:tr w:rsidR="000F6740" w:rsidRPr="000F6740" w14:paraId="5277C21B" w14:textId="77777777" w:rsidTr="00AB48A1">
        <w:trPr>
          <w:trHeight w:val="236"/>
        </w:trPr>
        <w:tc>
          <w:tcPr>
            <w:tcW w:w="7225" w:type="dxa"/>
            <w:gridSpan w:val="4"/>
            <w:tcBorders>
              <w:top w:val="single" w:sz="18" w:space="0" w:color="404040"/>
            </w:tcBorders>
          </w:tcPr>
          <w:p w14:paraId="02702752" w14:textId="3515D43C" w:rsidR="000F6740" w:rsidRPr="000F6740" w:rsidRDefault="000F6740" w:rsidP="000F6740">
            <w:pPr>
              <w:rPr>
                <w:rFonts w:cs="Arial"/>
                <w:color w:val="000000"/>
                <w:sz w:val="21"/>
                <w:szCs w:val="21"/>
              </w:rPr>
            </w:pPr>
            <w:r w:rsidRPr="000F6740">
              <w:rPr>
                <w:rFonts w:cs="Arial"/>
                <w:kern w:val="0"/>
                <w:sz w:val="21"/>
                <w:szCs w:val="21"/>
                <w:lang w:val="en-GB"/>
              </w:rPr>
              <w:t>Institution</w:t>
            </w:r>
          </w:p>
        </w:tc>
        <w:tc>
          <w:tcPr>
            <w:tcW w:w="1559" w:type="dxa"/>
            <w:tcBorders>
              <w:top w:val="single" w:sz="18" w:space="0" w:color="404040"/>
            </w:tcBorders>
          </w:tcPr>
          <w:p w14:paraId="23A11CBA" w14:textId="77777777" w:rsidR="000F6740" w:rsidRPr="00AB48A1" w:rsidRDefault="000F6740" w:rsidP="000F6740">
            <w:pPr>
              <w:rPr>
                <w:rFonts w:cs="Arial"/>
                <w:b/>
                <w:bCs/>
                <w:sz w:val="21"/>
                <w:szCs w:val="21"/>
                <w:lang w:val="en-US"/>
              </w:rPr>
            </w:pPr>
          </w:p>
        </w:tc>
        <w:tc>
          <w:tcPr>
            <w:tcW w:w="1276" w:type="dxa"/>
            <w:tcBorders>
              <w:top w:val="single" w:sz="18" w:space="0" w:color="404040"/>
            </w:tcBorders>
          </w:tcPr>
          <w:p w14:paraId="76D7DE4A" w14:textId="77777777" w:rsidR="000F6740" w:rsidRPr="000F6740" w:rsidRDefault="000F6740" w:rsidP="000F6740">
            <w:pPr>
              <w:rPr>
                <w:rFonts w:cs="Arial"/>
                <w:sz w:val="21"/>
                <w:szCs w:val="21"/>
                <w:lang w:val="en-US"/>
              </w:rPr>
            </w:pPr>
          </w:p>
        </w:tc>
      </w:tr>
      <w:tr w:rsidR="000F6740" w:rsidRPr="000F6740" w14:paraId="1B2A7DD2" w14:textId="77777777" w:rsidTr="00AB48A1">
        <w:trPr>
          <w:trHeight w:val="236"/>
        </w:trPr>
        <w:tc>
          <w:tcPr>
            <w:tcW w:w="7225" w:type="dxa"/>
            <w:gridSpan w:val="4"/>
          </w:tcPr>
          <w:p w14:paraId="094DAC27" w14:textId="77777777" w:rsidR="000F6740" w:rsidRPr="00AB48A1" w:rsidRDefault="000F6740" w:rsidP="000F6740">
            <w:pPr>
              <w:rPr>
                <w:rFonts w:cs="Arial"/>
                <w:b/>
                <w:bCs/>
                <w:sz w:val="21"/>
                <w:szCs w:val="21"/>
              </w:rPr>
            </w:pPr>
            <w:r w:rsidRPr="00AB48A1">
              <w:rPr>
                <w:rFonts w:cs="Arial"/>
                <w:b/>
                <w:bCs/>
                <w:sz w:val="21"/>
                <w:szCs w:val="21"/>
                <w:lang w:val="en-GB"/>
              </w:rPr>
              <w:t xml:space="preserve">Balances </w:t>
            </w:r>
            <w:proofErr w:type="gramStart"/>
            <w:r w:rsidRPr="00AB48A1">
              <w:rPr>
                <w:rFonts w:cs="Arial"/>
                <w:b/>
                <w:bCs/>
                <w:sz w:val="21"/>
                <w:szCs w:val="21"/>
                <w:lang w:val="en-GB"/>
              </w:rPr>
              <w:t>at</w:t>
            </w:r>
            <w:proofErr w:type="gramEnd"/>
            <w:r w:rsidRPr="00AB48A1">
              <w:rPr>
                <w:rFonts w:cs="Arial"/>
                <w:b/>
                <w:bCs/>
                <w:sz w:val="21"/>
                <w:szCs w:val="21"/>
                <w:lang w:val="en-GB"/>
              </w:rPr>
              <w:t xml:space="preserve"> 1 August</w:t>
            </w:r>
          </w:p>
        </w:tc>
        <w:tc>
          <w:tcPr>
            <w:tcW w:w="1559" w:type="dxa"/>
          </w:tcPr>
          <w:p w14:paraId="03D20EEA"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11,667 </w:t>
            </w:r>
          </w:p>
        </w:tc>
        <w:tc>
          <w:tcPr>
            <w:tcW w:w="1276" w:type="dxa"/>
          </w:tcPr>
          <w:p w14:paraId="2C92EA12" w14:textId="77777777" w:rsidR="000F6740" w:rsidRPr="000F6740" w:rsidRDefault="000F6740" w:rsidP="000F6740">
            <w:pPr>
              <w:rPr>
                <w:rFonts w:cs="Arial"/>
                <w:sz w:val="21"/>
                <w:szCs w:val="21"/>
                <w:lang w:val="en-US"/>
              </w:rPr>
            </w:pPr>
            <w:r w:rsidRPr="000F6740">
              <w:rPr>
                <w:rFonts w:cs="Arial"/>
                <w:sz w:val="21"/>
                <w:szCs w:val="21"/>
                <w:lang w:val="en-US"/>
              </w:rPr>
              <w:t>11,357</w:t>
            </w:r>
          </w:p>
        </w:tc>
      </w:tr>
      <w:tr w:rsidR="000F6740" w:rsidRPr="000F6740" w14:paraId="4921A658" w14:textId="77777777" w:rsidTr="00AB48A1">
        <w:trPr>
          <w:trHeight w:val="236"/>
        </w:trPr>
        <w:tc>
          <w:tcPr>
            <w:tcW w:w="7225" w:type="dxa"/>
            <w:gridSpan w:val="4"/>
          </w:tcPr>
          <w:p w14:paraId="4829AD7E" w14:textId="77777777" w:rsidR="000F6740" w:rsidRPr="000F6740" w:rsidRDefault="000F6740" w:rsidP="000F6740">
            <w:pPr>
              <w:rPr>
                <w:rFonts w:cs="Arial"/>
                <w:sz w:val="21"/>
                <w:szCs w:val="21"/>
              </w:rPr>
            </w:pPr>
            <w:r w:rsidRPr="000F6740">
              <w:rPr>
                <w:rFonts w:cs="Arial"/>
                <w:sz w:val="21"/>
                <w:szCs w:val="21"/>
                <w:lang w:val="en-GB"/>
              </w:rPr>
              <w:t>Income</w:t>
            </w:r>
          </w:p>
        </w:tc>
        <w:tc>
          <w:tcPr>
            <w:tcW w:w="1559" w:type="dxa"/>
          </w:tcPr>
          <w:p w14:paraId="01F18A34"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8,896 </w:t>
            </w:r>
          </w:p>
        </w:tc>
        <w:tc>
          <w:tcPr>
            <w:tcW w:w="1276" w:type="dxa"/>
          </w:tcPr>
          <w:p w14:paraId="2A4F8EAF" w14:textId="77777777" w:rsidR="000F6740" w:rsidRPr="000F6740" w:rsidRDefault="000F6740" w:rsidP="000F6740">
            <w:pPr>
              <w:rPr>
                <w:rFonts w:cs="Arial"/>
                <w:sz w:val="21"/>
                <w:szCs w:val="21"/>
                <w:lang w:val="en-US"/>
              </w:rPr>
            </w:pPr>
            <w:r w:rsidRPr="000F6740">
              <w:rPr>
                <w:rFonts w:cs="Arial"/>
                <w:sz w:val="21"/>
                <w:szCs w:val="21"/>
                <w:lang w:val="en-US"/>
              </w:rPr>
              <w:t>8,848</w:t>
            </w:r>
          </w:p>
        </w:tc>
      </w:tr>
      <w:tr w:rsidR="000F6740" w:rsidRPr="000F6740" w14:paraId="16FAF45C" w14:textId="77777777" w:rsidTr="00AB48A1">
        <w:trPr>
          <w:trHeight w:val="236"/>
        </w:trPr>
        <w:tc>
          <w:tcPr>
            <w:tcW w:w="7225" w:type="dxa"/>
            <w:gridSpan w:val="4"/>
            <w:tcBorders>
              <w:bottom w:val="single" w:sz="4" w:space="0" w:color="BFBFBF" w:themeColor="background1" w:themeShade="BF"/>
            </w:tcBorders>
          </w:tcPr>
          <w:p w14:paraId="2AF7557D" w14:textId="77777777" w:rsidR="000F6740" w:rsidRPr="000F6740" w:rsidRDefault="000F6740" w:rsidP="000F6740">
            <w:pPr>
              <w:rPr>
                <w:rFonts w:cs="Arial"/>
                <w:sz w:val="21"/>
                <w:szCs w:val="21"/>
              </w:rPr>
            </w:pPr>
            <w:r w:rsidRPr="000F6740">
              <w:rPr>
                <w:rFonts w:cs="Arial"/>
                <w:sz w:val="21"/>
                <w:szCs w:val="21"/>
                <w:lang w:val="en-GB"/>
              </w:rPr>
              <w:t>Expenditure</w:t>
            </w:r>
          </w:p>
        </w:tc>
        <w:tc>
          <w:tcPr>
            <w:tcW w:w="1559" w:type="dxa"/>
            <w:tcBorders>
              <w:bottom w:val="single" w:sz="4" w:space="0" w:color="BFBFBF" w:themeColor="background1" w:themeShade="BF"/>
            </w:tcBorders>
          </w:tcPr>
          <w:p w14:paraId="6D9755E1" w14:textId="77777777" w:rsidR="000F6740" w:rsidRPr="00AB48A1" w:rsidRDefault="000F6740" w:rsidP="000F6740">
            <w:pPr>
              <w:rPr>
                <w:rFonts w:cs="Arial"/>
                <w:b/>
                <w:bCs/>
                <w:sz w:val="21"/>
                <w:szCs w:val="21"/>
                <w:lang w:val="en-US"/>
              </w:rPr>
            </w:pPr>
            <w:r w:rsidRPr="00AB48A1">
              <w:rPr>
                <w:rFonts w:cs="Arial"/>
                <w:b/>
                <w:bCs/>
                <w:sz w:val="21"/>
                <w:szCs w:val="21"/>
                <w:lang w:val="en-US"/>
              </w:rPr>
              <w:t>(8,788)</w:t>
            </w:r>
          </w:p>
        </w:tc>
        <w:tc>
          <w:tcPr>
            <w:tcW w:w="1276" w:type="dxa"/>
            <w:tcBorders>
              <w:bottom w:val="single" w:sz="4" w:space="0" w:color="BFBFBF" w:themeColor="background1" w:themeShade="BF"/>
            </w:tcBorders>
          </w:tcPr>
          <w:p w14:paraId="61C67ECA" w14:textId="77777777" w:rsidR="000F6740" w:rsidRPr="000F6740" w:rsidRDefault="000F6740" w:rsidP="000F6740">
            <w:pPr>
              <w:rPr>
                <w:rFonts w:cs="Arial"/>
                <w:sz w:val="21"/>
                <w:szCs w:val="21"/>
                <w:lang w:val="en-US"/>
              </w:rPr>
            </w:pPr>
            <w:r w:rsidRPr="000F6740">
              <w:rPr>
                <w:rFonts w:cs="Arial"/>
                <w:sz w:val="21"/>
                <w:szCs w:val="21"/>
                <w:lang w:val="en-US"/>
              </w:rPr>
              <w:t>(8,527)</w:t>
            </w:r>
          </w:p>
        </w:tc>
      </w:tr>
      <w:tr w:rsidR="000F6740" w:rsidRPr="000F6740" w14:paraId="2BED51C6" w14:textId="77777777" w:rsidTr="00AB48A1">
        <w:trPr>
          <w:trHeight w:val="236"/>
        </w:trPr>
        <w:tc>
          <w:tcPr>
            <w:tcW w:w="7225" w:type="dxa"/>
            <w:gridSpan w:val="4"/>
            <w:tcBorders>
              <w:bottom w:val="single" w:sz="18" w:space="0" w:color="404040"/>
            </w:tcBorders>
            <w:shd w:val="clear" w:color="auto" w:fill="D9D9D9" w:themeFill="background1" w:themeFillShade="D9"/>
          </w:tcPr>
          <w:p w14:paraId="347D3342" w14:textId="77777777" w:rsidR="000F6740" w:rsidRPr="00AB48A1" w:rsidRDefault="000F6740" w:rsidP="000F6740">
            <w:pPr>
              <w:rPr>
                <w:rFonts w:cs="Arial"/>
                <w:b/>
                <w:bCs/>
                <w:sz w:val="21"/>
                <w:szCs w:val="21"/>
              </w:rPr>
            </w:pPr>
            <w:r w:rsidRPr="00AB48A1">
              <w:rPr>
                <w:rFonts w:cs="Arial"/>
                <w:b/>
                <w:bCs/>
                <w:sz w:val="21"/>
                <w:szCs w:val="21"/>
                <w:lang w:val="en-GB"/>
              </w:rPr>
              <w:t>Total restricted comprehensive expenditure for the year</w:t>
            </w:r>
          </w:p>
        </w:tc>
        <w:tc>
          <w:tcPr>
            <w:tcW w:w="1559" w:type="dxa"/>
            <w:tcBorders>
              <w:bottom w:val="single" w:sz="18" w:space="0" w:color="404040"/>
            </w:tcBorders>
            <w:shd w:val="clear" w:color="auto" w:fill="D9D9D9" w:themeFill="background1" w:themeFillShade="D9"/>
          </w:tcPr>
          <w:p w14:paraId="4224298B"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108 </w:t>
            </w:r>
          </w:p>
        </w:tc>
        <w:tc>
          <w:tcPr>
            <w:tcW w:w="1276" w:type="dxa"/>
            <w:tcBorders>
              <w:bottom w:val="single" w:sz="18" w:space="0" w:color="404040"/>
            </w:tcBorders>
            <w:shd w:val="clear" w:color="auto" w:fill="D9D9D9" w:themeFill="background1" w:themeFillShade="D9"/>
          </w:tcPr>
          <w:p w14:paraId="005A86AD" w14:textId="77777777" w:rsidR="000F6740" w:rsidRPr="000F6740" w:rsidRDefault="000F6740" w:rsidP="000F6740">
            <w:pPr>
              <w:rPr>
                <w:rFonts w:cs="Arial"/>
                <w:sz w:val="21"/>
                <w:szCs w:val="21"/>
                <w:lang w:val="en-US"/>
              </w:rPr>
            </w:pPr>
            <w:r w:rsidRPr="000F6740">
              <w:rPr>
                <w:rFonts w:cs="Arial"/>
                <w:sz w:val="21"/>
                <w:szCs w:val="21"/>
                <w:lang w:val="en-US"/>
              </w:rPr>
              <w:t>321</w:t>
            </w:r>
          </w:p>
        </w:tc>
      </w:tr>
      <w:tr w:rsidR="000F6740" w:rsidRPr="000F6740" w14:paraId="192AC371" w14:textId="77777777" w:rsidTr="00AB48A1">
        <w:trPr>
          <w:trHeight w:val="236"/>
        </w:trPr>
        <w:tc>
          <w:tcPr>
            <w:tcW w:w="7225" w:type="dxa"/>
            <w:gridSpan w:val="4"/>
            <w:tcBorders>
              <w:top w:val="single" w:sz="18" w:space="0" w:color="404040"/>
              <w:bottom w:val="single" w:sz="4" w:space="0" w:color="BFBFBF" w:themeColor="background1" w:themeShade="BF"/>
            </w:tcBorders>
          </w:tcPr>
          <w:p w14:paraId="4A66D1E0" w14:textId="77777777" w:rsidR="000F6740" w:rsidRPr="000F6740" w:rsidRDefault="000F6740" w:rsidP="000F6740">
            <w:pPr>
              <w:rPr>
                <w:rFonts w:cs="Arial"/>
                <w:sz w:val="21"/>
                <w:szCs w:val="21"/>
              </w:rPr>
            </w:pPr>
            <w:r w:rsidRPr="000F6740">
              <w:rPr>
                <w:rFonts w:cs="Arial"/>
                <w:sz w:val="21"/>
                <w:szCs w:val="21"/>
                <w:lang w:val="en-GB"/>
              </w:rPr>
              <w:t>Transfer from/(to) unrestricted reserves</w:t>
            </w:r>
          </w:p>
        </w:tc>
        <w:tc>
          <w:tcPr>
            <w:tcW w:w="1559" w:type="dxa"/>
            <w:tcBorders>
              <w:top w:val="single" w:sz="18" w:space="0" w:color="404040"/>
              <w:bottom w:val="single" w:sz="4" w:space="0" w:color="BFBFBF" w:themeColor="background1" w:themeShade="BF"/>
            </w:tcBorders>
          </w:tcPr>
          <w:p w14:paraId="658E6866"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16 </w:t>
            </w:r>
          </w:p>
        </w:tc>
        <w:tc>
          <w:tcPr>
            <w:tcW w:w="1276" w:type="dxa"/>
            <w:tcBorders>
              <w:top w:val="single" w:sz="18" w:space="0" w:color="404040"/>
              <w:bottom w:val="single" w:sz="4" w:space="0" w:color="BFBFBF" w:themeColor="background1" w:themeShade="BF"/>
            </w:tcBorders>
          </w:tcPr>
          <w:p w14:paraId="2347EBB8" w14:textId="77777777" w:rsidR="000F6740" w:rsidRPr="000F6740" w:rsidRDefault="000F6740" w:rsidP="000F6740">
            <w:pPr>
              <w:rPr>
                <w:rFonts w:cs="Arial"/>
                <w:sz w:val="21"/>
                <w:szCs w:val="21"/>
                <w:lang w:val="en-US"/>
              </w:rPr>
            </w:pPr>
            <w:r w:rsidRPr="000F6740">
              <w:rPr>
                <w:rFonts w:cs="Arial"/>
                <w:sz w:val="21"/>
                <w:szCs w:val="21"/>
                <w:lang w:val="en-US"/>
              </w:rPr>
              <w:t>(11)</w:t>
            </w:r>
          </w:p>
        </w:tc>
      </w:tr>
      <w:tr w:rsidR="000F6740" w:rsidRPr="000F6740" w14:paraId="407B76FB" w14:textId="77777777" w:rsidTr="00AB48A1">
        <w:trPr>
          <w:trHeight w:val="236"/>
        </w:trPr>
        <w:tc>
          <w:tcPr>
            <w:tcW w:w="7225" w:type="dxa"/>
            <w:gridSpan w:val="4"/>
            <w:tcBorders>
              <w:bottom w:val="single" w:sz="18" w:space="0" w:color="404040"/>
            </w:tcBorders>
            <w:shd w:val="clear" w:color="auto" w:fill="D9D9D9" w:themeFill="background1" w:themeFillShade="D9"/>
          </w:tcPr>
          <w:p w14:paraId="1898987A" w14:textId="77777777" w:rsidR="000F6740" w:rsidRPr="00AB48A1" w:rsidRDefault="000F6740" w:rsidP="000F6740">
            <w:pPr>
              <w:rPr>
                <w:rFonts w:cs="Arial"/>
                <w:b/>
                <w:bCs/>
                <w:sz w:val="21"/>
                <w:szCs w:val="21"/>
              </w:rPr>
            </w:pPr>
            <w:proofErr w:type="gramStart"/>
            <w:r w:rsidRPr="00AB48A1">
              <w:rPr>
                <w:rFonts w:cs="Arial"/>
                <w:b/>
                <w:bCs/>
                <w:sz w:val="21"/>
                <w:szCs w:val="21"/>
                <w:lang w:val="en-GB"/>
              </w:rPr>
              <w:t>At</w:t>
            </w:r>
            <w:proofErr w:type="gramEnd"/>
            <w:r w:rsidRPr="00AB48A1">
              <w:rPr>
                <w:rFonts w:cs="Arial"/>
                <w:b/>
                <w:bCs/>
                <w:sz w:val="21"/>
                <w:szCs w:val="21"/>
                <w:lang w:val="en-GB"/>
              </w:rPr>
              <w:t xml:space="preserve"> 31 July</w:t>
            </w:r>
          </w:p>
        </w:tc>
        <w:tc>
          <w:tcPr>
            <w:tcW w:w="1559" w:type="dxa"/>
            <w:tcBorders>
              <w:bottom w:val="single" w:sz="18" w:space="0" w:color="404040"/>
            </w:tcBorders>
            <w:shd w:val="clear" w:color="auto" w:fill="D9D9D9" w:themeFill="background1" w:themeFillShade="D9"/>
          </w:tcPr>
          <w:p w14:paraId="311E2C4E" w14:textId="77777777" w:rsidR="000F6740" w:rsidRPr="00AB48A1" w:rsidRDefault="000F6740" w:rsidP="000F6740">
            <w:pPr>
              <w:rPr>
                <w:rFonts w:cs="Arial"/>
                <w:b/>
                <w:bCs/>
                <w:sz w:val="21"/>
                <w:szCs w:val="21"/>
                <w:lang w:val="en-US"/>
              </w:rPr>
            </w:pPr>
            <w:r w:rsidRPr="00AB48A1">
              <w:rPr>
                <w:rFonts w:cs="Arial"/>
                <w:b/>
                <w:bCs/>
                <w:sz w:val="21"/>
                <w:szCs w:val="21"/>
                <w:lang w:val="en-US"/>
              </w:rPr>
              <w:t xml:space="preserve">11,791 </w:t>
            </w:r>
          </w:p>
        </w:tc>
        <w:tc>
          <w:tcPr>
            <w:tcW w:w="1276" w:type="dxa"/>
            <w:tcBorders>
              <w:bottom w:val="single" w:sz="18" w:space="0" w:color="404040"/>
            </w:tcBorders>
            <w:shd w:val="clear" w:color="auto" w:fill="D9D9D9" w:themeFill="background1" w:themeFillShade="D9"/>
          </w:tcPr>
          <w:p w14:paraId="6D9677B6" w14:textId="77777777" w:rsidR="000F6740" w:rsidRPr="000F6740" w:rsidRDefault="000F6740" w:rsidP="000F6740">
            <w:pPr>
              <w:rPr>
                <w:rFonts w:cs="Arial"/>
                <w:sz w:val="21"/>
                <w:szCs w:val="21"/>
                <w:lang w:val="en-US"/>
              </w:rPr>
            </w:pPr>
            <w:r w:rsidRPr="000F6740">
              <w:rPr>
                <w:rFonts w:cs="Arial"/>
                <w:sz w:val="21"/>
                <w:szCs w:val="21"/>
                <w:lang w:val="en-US"/>
              </w:rPr>
              <w:t>11,667</w:t>
            </w:r>
          </w:p>
        </w:tc>
      </w:tr>
    </w:tbl>
    <w:p w14:paraId="05FE856A" w14:textId="3CB378E6" w:rsidR="00F146C7" w:rsidRDefault="00F146C7" w:rsidP="00F146C7">
      <w:pPr>
        <w:rPr>
          <w:lang w:val="en-GB"/>
        </w:rPr>
      </w:pPr>
    </w:p>
    <w:p w14:paraId="5F20FD32" w14:textId="77777777" w:rsidR="00242A36" w:rsidRDefault="00242A36" w:rsidP="00F146C7">
      <w:pPr>
        <w:rPr>
          <w:lang w:val="en-GB"/>
        </w:rPr>
      </w:pPr>
    </w:p>
    <w:p w14:paraId="492D0720" w14:textId="77777777" w:rsidR="00242A36" w:rsidRDefault="00242A36" w:rsidP="00F146C7">
      <w:pPr>
        <w:rPr>
          <w:lang w:val="en-GB"/>
        </w:rPr>
      </w:pPr>
    </w:p>
    <w:tbl>
      <w:tblPr>
        <w:tblStyle w:val="TableGridLight"/>
        <w:tblW w:w="10060" w:type="dxa"/>
        <w:tblLayout w:type="fixed"/>
        <w:tblCellMar>
          <w:top w:w="57" w:type="dxa"/>
          <w:bottom w:w="57" w:type="dxa"/>
        </w:tblCellMar>
        <w:tblLook w:val="0000" w:firstRow="0" w:lastRow="0" w:firstColumn="0" w:lastColumn="0" w:noHBand="0" w:noVBand="0"/>
      </w:tblPr>
      <w:tblGrid>
        <w:gridCol w:w="4390"/>
        <w:gridCol w:w="1559"/>
        <w:gridCol w:w="1276"/>
        <w:gridCol w:w="1559"/>
        <w:gridCol w:w="1276"/>
      </w:tblGrid>
      <w:tr w:rsidR="00AB48A1" w:rsidRPr="00AB48A1" w14:paraId="75422AC0" w14:textId="77777777" w:rsidTr="00AB48A1">
        <w:trPr>
          <w:trHeight w:val="226"/>
        </w:trPr>
        <w:tc>
          <w:tcPr>
            <w:tcW w:w="4390" w:type="dxa"/>
          </w:tcPr>
          <w:p w14:paraId="08DEC46D" w14:textId="77777777" w:rsidR="00AB48A1" w:rsidRPr="00AB48A1" w:rsidRDefault="00AB48A1" w:rsidP="00AB48A1">
            <w:pPr>
              <w:rPr>
                <w:sz w:val="21"/>
                <w:szCs w:val="21"/>
                <w:lang w:val="en-GB"/>
              </w:rPr>
            </w:pPr>
          </w:p>
        </w:tc>
        <w:tc>
          <w:tcPr>
            <w:tcW w:w="1559" w:type="dxa"/>
          </w:tcPr>
          <w:p w14:paraId="652245B0" w14:textId="77777777" w:rsidR="00AB48A1" w:rsidRPr="00AB48A1" w:rsidRDefault="00AB48A1" w:rsidP="00AB48A1">
            <w:pPr>
              <w:rPr>
                <w:sz w:val="21"/>
                <w:szCs w:val="21"/>
                <w:lang w:val="en-GB"/>
              </w:rPr>
            </w:pPr>
            <w:r w:rsidRPr="00AB48A1">
              <w:rPr>
                <w:b/>
                <w:bCs/>
                <w:sz w:val="21"/>
                <w:szCs w:val="21"/>
                <w:lang w:val="en-US"/>
              </w:rPr>
              <w:t>2024</w:t>
            </w:r>
            <w:r w:rsidRPr="00AB48A1">
              <w:rPr>
                <w:b/>
                <w:bCs/>
                <w:sz w:val="21"/>
                <w:szCs w:val="21"/>
                <w:lang w:val="en-US"/>
              </w:rPr>
              <w:br/>
              <w:t>Consolidated</w:t>
            </w:r>
            <w:r w:rsidRPr="00AB48A1">
              <w:rPr>
                <w:b/>
                <w:bCs/>
                <w:sz w:val="21"/>
                <w:szCs w:val="21"/>
                <w:lang w:val="en-GB"/>
              </w:rPr>
              <w:t xml:space="preserve"> </w:t>
            </w:r>
          </w:p>
        </w:tc>
        <w:tc>
          <w:tcPr>
            <w:tcW w:w="1276" w:type="dxa"/>
          </w:tcPr>
          <w:p w14:paraId="6ED864B3" w14:textId="77777777" w:rsidR="00AB48A1" w:rsidRPr="00AB48A1" w:rsidRDefault="00AB48A1" w:rsidP="00AB48A1">
            <w:pPr>
              <w:rPr>
                <w:sz w:val="21"/>
                <w:szCs w:val="21"/>
                <w:lang w:val="en-GB"/>
              </w:rPr>
            </w:pPr>
            <w:r w:rsidRPr="00AB48A1">
              <w:rPr>
                <w:b/>
                <w:bCs/>
                <w:sz w:val="21"/>
                <w:szCs w:val="21"/>
                <w:lang w:val="en-US"/>
              </w:rPr>
              <w:t xml:space="preserve">2024 </w:t>
            </w:r>
            <w:r w:rsidRPr="00AB48A1">
              <w:rPr>
                <w:b/>
                <w:bCs/>
                <w:sz w:val="21"/>
                <w:szCs w:val="21"/>
                <w:lang w:val="en-US"/>
              </w:rPr>
              <w:br/>
              <w:t>Institution</w:t>
            </w:r>
          </w:p>
        </w:tc>
        <w:tc>
          <w:tcPr>
            <w:tcW w:w="1559" w:type="dxa"/>
          </w:tcPr>
          <w:p w14:paraId="7E9C1937" w14:textId="77777777" w:rsidR="00AB48A1" w:rsidRPr="00AB48A1" w:rsidRDefault="00AB48A1" w:rsidP="00AB48A1">
            <w:pPr>
              <w:rPr>
                <w:sz w:val="21"/>
                <w:szCs w:val="21"/>
                <w:lang w:val="en-US"/>
              </w:rPr>
            </w:pPr>
            <w:r w:rsidRPr="00AB48A1">
              <w:rPr>
                <w:sz w:val="21"/>
                <w:szCs w:val="21"/>
                <w:lang w:val="en-US"/>
              </w:rPr>
              <w:t>2023</w:t>
            </w:r>
          </w:p>
          <w:p w14:paraId="45804C4A" w14:textId="77777777" w:rsidR="00AB48A1" w:rsidRPr="00AB48A1" w:rsidRDefault="00AB48A1" w:rsidP="00AB48A1">
            <w:pPr>
              <w:rPr>
                <w:sz w:val="21"/>
                <w:szCs w:val="21"/>
                <w:lang w:val="en-GB"/>
              </w:rPr>
            </w:pPr>
            <w:r w:rsidRPr="00AB48A1">
              <w:rPr>
                <w:sz w:val="21"/>
                <w:szCs w:val="21"/>
                <w:lang w:val="en-US"/>
              </w:rPr>
              <w:t>Consolidated</w:t>
            </w:r>
          </w:p>
        </w:tc>
        <w:tc>
          <w:tcPr>
            <w:tcW w:w="1276" w:type="dxa"/>
          </w:tcPr>
          <w:p w14:paraId="65FB8FB8" w14:textId="77777777" w:rsidR="00AB48A1" w:rsidRPr="00AB48A1" w:rsidRDefault="00AB48A1" w:rsidP="00AB48A1">
            <w:pPr>
              <w:rPr>
                <w:sz w:val="21"/>
                <w:szCs w:val="21"/>
                <w:lang w:val="en-US"/>
              </w:rPr>
            </w:pPr>
            <w:r w:rsidRPr="00AB48A1">
              <w:rPr>
                <w:sz w:val="21"/>
                <w:szCs w:val="21"/>
                <w:lang w:val="en-US"/>
              </w:rPr>
              <w:t>2023</w:t>
            </w:r>
          </w:p>
          <w:p w14:paraId="7EC561B4" w14:textId="77777777" w:rsidR="00AB48A1" w:rsidRPr="00AB48A1" w:rsidRDefault="00AB48A1" w:rsidP="00AB48A1">
            <w:pPr>
              <w:rPr>
                <w:sz w:val="21"/>
                <w:szCs w:val="21"/>
                <w:lang w:val="en-GB"/>
              </w:rPr>
            </w:pPr>
            <w:r w:rsidRPr="00AB48A1">
              <w:rPr>
                <w:sz w:val="21"/>
                <w:szCs w:val="21"/>
                <w:lang w:val="en-US"/>
              </w:rPr>
              <w:t>Institution</w:t>
            </w:r>
          </w:p>
        </w:tc>
      </w:tr>
      <w:tr w:rsidR="00AB48A1" w:rsidRPr="00AB48A1" w14:paraId="40D65EF6" w14:textId="77777777" w:rsidTr="00AB48A1">
        <w:trPr>
          <w:trHeight w:val="275"/>
        </w:trPr>
        <w:tc>
          <w:tcPr>
            <w:tcW w:w="4390" w:type="dxa"/>
          </w:tcPr>
          <w:p w14:paraId="066F0B67" w14:textId="77777777" w:rsidR="00AB48A1" w:rsidRPr="00AB48A1" w:rsidRDefault="00AB48A1" w:rsidP="00AB48A1">
            <w:pPr>
              <w:rPr>
                <w:sz w:val="21"/>
                <w:szCs w:val="21"/>
                <w:lang w:val="en-GB"/>
              </w:rPr>
            </w:pPr>
            <w:r w:rsidRPr="00AB48A1">
              <w:rPr>
                <w:b/>
                <w:bCs/>
                <w:sz w:val="21"/>
                <w:szCs w:val="21"/>
                <w:lang w:val="en-US"/>
              </w:rPr>
              <w:t>Analysis of other restricted funds/donations by type of purpose:</w:t>
            </w:r>
          </w:p>
        </w:tc>
        <w:tc>
          <w:tcPr>
            <w:tcW w:w="1559" w:type="dxa"/>
          </w:tcPr>
          <w:p w14:paraId="6D152770" w14:textId="77777777" w:rsidR="00AB48A1" w:rsidRPr="00AB48A1" w:rsidRDefault="00AB48A1" w:rsidP="00AB48A1">
            <w:pPr>
              <w:rPr>
                <w:sz w:val="21"/>
                <w:szCs w:val="21"/>
                <w:lang w:val="en-GB"/>
              </w:rPr>
            </w:pPr>
            <w:r w:rsidRPr="00AB48A1">
              <w:rPr>
                <w:b/>
                <w:bCs/>
                <w:sz w:val="21"/>
                <w:szCs w:val="21"/>
                <w:lang w:val="en-US"/>
              </w:rPr>
              <w:t>£’000</w:t>
            </w:r>
          </w:p>
        </w:tc>
        <w:tc>
          <w:tcPr>
            <w:tcW w:w="1276" w:type="dxa"/>
          </w:tcPr>
          <w:p w14:paraId="5F96D64B" w14:textId="77777777" w:rsidR="00AB48A1" w:rsidRPr="00AB48A1" w:rsidRDefault="00AB48A1" w:rsidP="00AB48A1">
            <w:pPr>
              <w:rPr>
                <w:sz w:val="21"/>
                <w:szCs w:val="21"/>
                <w:lang w:val="en-GB"/>
              </w:rPr>
            </w:pPr>
            <w:r w:rsidRPr="00AB48A1">
              <w:rPr>
                <w:b/>
                <w:bCs/>
                <w:sz w:val="21"/>
                <w:szCs w:val="21"/>
                <w:lang w:val="en-US"/>
              </w:rPr>
              <w:t>£’000</w:t>
            </w:r>
          </w:p>
        </w:tc>
        <w:tc>
          <w:tcPr>
            <w:tcW w:w="1559" w:type="dxa"/>
          </w:tcPr>
          <w:p w14:paraId="38A7D696" w14:textId="77777777" w:rsidR="00AB48A1" w:rsidRPr="00AB48A1" w:rsidRDefault="00AB48A1" w:rsidP="00AB48A1">
            <w:pPr>
              <w:rPr>
                <w:sz w:val="21"/>
                <w:szCs w:val="21"/>
                <w:lang w:val="en-GB"/>
              </w:rPr>
            </w:pPr>
            <w:r w:rsidRPr="00AB48A1">
              <w:rPr>
                <w:sz w:val="21"/>
                <w:szCs w:val="21"/>
                <w:lang w:val="en-US"/>
              </w:rPr>
              <w:t>£’000</w:t>
            </w:r>
          </w:p>
        </w:tc>
        <w:tc>
          <w:tcPr>
            <w:tcW w:w="1276" w:type="dxa"/>
          </w:tcPr>
          <w:p w14:paraId="19DFFC15" w14:textId="77777777" w:rsidR="00AB48A1" w:rsidRPr="00AB48A1" w:rsidRDefault="00AB48A1" w:rsidP="00AB48A1">
            <w:pPr>
              <w:rPr>
                <w:sz w:val="21"/>
                <w:szCs w:val="21"/>
                <w:lang w:val="en-GB"/>
              </w:rPr>
            </w:pPr>
            <w:r w:rsidRPr="00AB48A1">
              <w:rPr>
                <w:sz w:val="21"/>
                <w:szCs w:val="21"/>
                <w:lang w:val="en-US"/>
              </w:rPr>
              <w:t>£’000</w:t>
            </w:r>
          </w:p>
        </w:tc>
      </w:tr>
      <w:tr w:rsidR="00AB48A1" w:rsidRPr="00AB48A1" w14:paraId="54969B7E" w14:textId="77777777" w:rsidTr="00AB48A1">
        <w:trPr>
          <w:trHeight w:val="275"/>
        </w:trPr>
        <w:tc>
          <w:tcPr>
            <w:tcW w:w="4390" w:type="dxa"/>
          </w:tcPr>
          <w:p w14:paraId="7B05D915" w14:textId="77777777" w:rsidR="00AB48A1" w:rsidRPr="00AB48A1" w:rsidRDefault="00AB48A1" w:rsidP="00AB48A1">
            <w:pPr>
              <w:rPr>
                <w:sz w:val="21"/>
                <w:szCs w:val="21"/>
                <w:lang w:val="en-GB"/>
              </w:rPr>
            </w:pPr>
            <w:r w:rsidRPr="00AB48A1">
              <w:rPr>
                <w:sz w:val="21"/>
                <w:szCs w:val="21"/>
                <w:lang w:val="en-US"/>
              </w:rPr>
              <w:t>Funded posts</w:t>
            </w:r>
          </w:p>
        </w:tc>
        <w:tc>
          <w:tcPr>
            <w:tcW w:w="1559" w:type="dxa"/>
          </w:tcPr>
          <w:p w14:paraId="2A65F30A" w14:textId="77777777" w:rsidR="00AB48A1" w:rsidRPr="00AB48A1" w:rsidRDefault="00AB48A1" w:rsidP="00AB48A1">
            <w:pPr>
              <w:rPr>
                <w:sz w:val="21"/>
                <w:szCs w:val="21"/>
                <w:lang w:val="en-GB"/>
              </w:rPr>
            </w:pPr>
            <w:r w:rsidRPr="00AB48A1">
              <w:rPr>
                <w:b/>
                <w:bCs/>
                <w:sz w:val="21"/>
                <w:szCs w:val="21"/>
                <w:lang w:val="en-GB"/>
              </w:rPr>
              <w:t xml:space="preserve">496 </w:t>
            </w:r>
          </w:p>
        </w:tc>
        <w:tc>
          <w:tcPr>
            <w:tcW w:w="1276" w:type="dxa"/>
          </w:tcPr>
          <w:p w14:paraId="24299C94" w14:textId="77777777" w:rsidR="00AB48A1" w:rsidRPr="00AB48A1" w:rsidRDefault="00AB48A1" w:rsidP="00AB48A1">
            <w:pPr>
              <w:rPr>
                <w:sz w:val="21"/>
                <w:szCs w:val="21"/>
                <w:lang w:val="en-GB"/>
              </w:rPr>
            </w:pPr>
            <w:r w:rsidRPr="00AB48A1">
              <w:rPr>
                <w:b/>
                <w:bCs/>
                <w:sz w:val="21"/>
                <w:szCs w:val="21"/>
                <w:lang w:val="en-GB"/>
              </w:rPr>
              <w:t xml:space="preserve">496 </w:t>
            </w:r>
          </w:p>
        </w:tc>
        <w:tc>
          <w:tcPr>
            <w:tcW w:w="1559" w:type="dxa"/>
          </w:tcPr>
          <w:p w14:paraId="6B689A5A" w14:textId="77777777" w:rsidR="00AB48A1" w:rsidRPr="00AB48A1" w:rsidRDefault="00AB48A1" w:rsidP="00AB48A1">
            <w:pPr>
              <w:rPr>
                <w:sz w:val="21"/>
                <w:szCs w:val="21"/>
                <w:lang w:val="en-GB"/>
              </w:rPr>
            </w:pPr>
            <w:r w:rsidRPr="00AB48A1">
              <w:rPr>
                <w:sz w:val="21"/>
                <w:szCs w:val="21"/>
                <w:lang w:val="en-US"/>
              </w:rPr>
              <w:t xml:space="preserve">358 </w:t>
            </w:r>
          </w:p>
        </w:tc>
        <w:tc>
          <w:tcPr>
            <w:tcW w:w="1276" w:type="dxa"/>
          </w:tcPr>
          <w:p w14:paraId="26F65E91" w14:textId="77777777" w:rsidR="00AB48A1" w:rsidRPr="00AB48A1" w:rsidRDefault="00AB48A1" w:rsidP="00AB48A1">
            <w:pPr>
              <w:rPr>
                <w:sz w:val="21"/>
                <w:szCs w:val="21"/>
                <w:lang w:val="en-GB"/>
              </w:rPr>
            </w:pPr>
            <w:r w:rsidRPr="00AB48A1">
              <w:rPr>
                <w:sz w:val="21"/>
                <w:szCs w:val="21"/>
                <w:lang w:val="en-US"/>
              </w:rPr>
              <w:t xml:space="preserve">358 </w:t>
            </w:r>
          </w:p>
        </w:tc>
      </w:tr>
      <w:tr w:rsidR="00AB48A1" w:rsidRPr="00AB48A1" w14:paraId="711BBF30" w14:textId="77777777" w:rsidTr="00AB48A1">
        <w:trPr>
          <w:trHeight w:val="275"/>
        </w:trPr>
        <w:tc>
          <w:tcPr>
            <w:tcW w:w="4390" w:type="dxa"/>
          </w:tcPr>
          <w:p w14:paraId="30D8212B" w14:textId="77777777" w:rsidR="00AB48A1" w:rsidRPr="00AB48A1" w:rsidRDefault="00AB48A1" w:rsidP="00AB48A1">
            <w:pPr>
              <w:rPr>
                <w:sz w:val="21"/>
                <w:szCs w:val="21"/>
                <w:lang w:val="en-GB"/>
              </w:rPr>
            </w:pPr>
            <w:r w:rsidRPr="00AB48A1">
              <w:rPr>
                <w:sz w:val="21"/>
                <w:szCs w:val="21"/>
                <w:lang w:val="en-US"/>
              </w:rPr>
              <w:t>General</w:t>
            </w:r>
          </w:p>
        </w:tc>
        <w:tc>
          <w:tcPr>
            <w:tcW w:w="1559" w:type="dxa"/>
          </w:tcPr>
          <w:p w14:paraId="6E7D33C7" w14:textId="77777777" w:rsidR="00AB48A1" w:rsidRPr="00AB48A1" w:rsidRDefault="00AB48A1" w:rsidP="00AB48A1">
            <w:pPr>
              <w:rPr>
                <w:sz w:val="21"/>
                <w:szCs w:val="21"/>
                <w:lang w:val="en-GB"/>
              </w:rPr>
            </w:pPr>
            <w:r w:rsidRPr="00AB48A1">
              <w:rPr>
                <w:b/>
                <w:bCs/>
                <w:sz w:val="21"/>
                <w:szCs w:val="21"/>
                <w:lang w:val="en-US"/>
              </w:rPr>
              <w:t xml:space="preserve">23,457 </w:t>
            </w:r>
          </w:p>
        </w:tc>
        <w:tc>
          <w:tcPr>
            <w:tcW w:w="1276" w:type="dxa"/>
          </w:tcPr>
          <w:p w14:paraId="54384C3B" w14:textId="77777777" w:rsidR="00AB48A1" w:rsidRPr="00AB48A1" w:rsidRDefault="00AB48A1" w:rsidP="00AB48A1">
            <w:pPr>
              <w:rPr>
                <w:sz w:val="21"/>
                <w:szCs w:val="21"/>
                <w:lang w:val="en-GB"/>
              </w:rPr>
            </w:pPr>
            <w:r w:rsidRPr="00AB48A1">
              <w:rPr>
                <w:b/>
                <w:bCs/>
                <w:sz w:val="21"/>
                <w:szCs w:val="21"/>
                <w:lang w:val="en-US"/>
              </w:rPr>
              <w:t xml:space="preserve">6,925 </w:t>
            </w:r>
          </w:p>
        </w:tc>
        <w:tc>
          <w:tcPr>
            <w:tcW w:w="1559" w:type="dxa"/>
          </w:tcPr>
          <w:p w14:paraId="0ED165B4" w14:textId="77777777" w:rsidR="00AB48A1" w:rsidRPr="00AB48A1" w:rsidRDefault="00AB48A1" w:rsidP="00AB48A1">
            <w:pPr>
              <w:rPr>
                <w:sz w:val="21"/>
                <w:szCs w:val="21"/>
                <w:lang w:val="en-GB"/>
              </w:rPr>
            </w:pPr>
            <w:r w:rsidRPr="00AB48A1">
              <w:rPr>
                <w:sz w:val="21"/>
                <w:szCs w:val="21"/>
                <w:lang w:val="en-US"/>
              </w:rPr>
              <w:t xml:space="preserve">23,793 </w:t>
            </w:r>
          </w:p>
        </w:tc>
        <w:tc>
          <w:tcPr>
            <w:tcW w:w="1276" w:type="dxa"/>
          </w:tcPr>
          <w:p w14:paraId="12375DF2" w14:textId="77777777" w:rsidR="00AB48A1" w:rsidRPr="00AB48A1" w:rsidRDefault="00AB48A1" w:rsidP="00AB48A1">
            <w:pPr>
              <w:rPr>
                <w:sz w:val="21"/>
                <w:szCs w:val="21"/>
                <w:lang w:val="en-GB"/>
              </w:rPr>
            </w:pPr>
            <w:r w:rsidRPr="00AB48A1">
              <w:rPr>
                <w:sz w:val="21"/>
                <w:szCs w:val="21"/>
                <w:lang w:val="en-US"/>
              </w:rPr>
              <w:t xml:space="preserve">6,510 </w:t>
            </w:r>
          </w:p>
        </w:tc>
      </w:tr>
      <w:tr w:rsidR="00AB48A1" w:rsidRPr="00AB48A1" w14:paraId="36820F8A" w14:textId="77777777" w:rsidTr="00AB48A1">
        <w:trPr>
          <w:trHeight w:val="275"/>
        </w:trPr>
        <w:tc>
          <w:tcPr>
            <w:tcW w:w="4390" w:type="dxa"/>
          </w:tcPr>
          <w:p w14:paraId="50829012" w14:textId="77777777" w:rsidR="00AB48A1" w:rsidRPr="00AB48A1" w:rsidRDefault="00AB48A1" w:rsidP="00AB48A1">
            <w:pPr>
              <w:rPr>
                <w:sz w:val="21"/>
                <w:szCs w:val="21"/>
                <w:lang w:val="en-GB"/>
              </w:rPr>
            </w:pPr>
            <w:r w:rsidRPr="00AB48A1">
              <w:rPr>
                <w:sz w:val="21"/>
                <w:szCs w:val="21"/>
                <w:lang w:val="en-US"/>
              </w:rPr>
              <w:t>Outreach</w:t>
            </w:r>
          </w:p>
        </w:tc>
        <w:tc>
          <w:tcPr>
            <w:tcW w:w="1559" w:type="dxa"/>
          </w:tcPr>
          <w:p w14:paraId="3BDDD124" w14:textId="77777777" w:rsidR="00AB48A1" w:rsidRPr="00AB48A1" w:rsidRDefault="00AB48A1" w:rsidP="00AB48A1">
            <w:pPr>
              <w:rPr>
                <w:sz w:val="21"/>
                <w:szCs w:val="21"/>
                <w:lang w:val="en-GB"/>
              </w:rPr>
            </w:pPr>
            <w:r w:rsidRPr="00AB48A1">
              <w:rPr>
                <w:b/>
                <w:bCs/>
                <w:sz w:val="21"/>
                <w:szCs w:val="21"/>
                <w:lang w:val="en-US"/>
              </w:rPr>
              <w:t xml:space="preserve">281 </w:t>
            </w:r>
          </w:p>
        </w:tc>
        <w:tc>
          <w:tcPr>
            <w:tcW w:w="1276" w:type="dxa"/>
          </w:tcPr>
          <w:p w14:paraId="47AD1A4F" w14:textId="77777777" w:rsidR="00AB48A1" w:rsidRPr="00AB48A1" w:rsidRDefault="00AB48A1" w:rsidP="00AB48A1">
            <w:pPr>
              <w:rPr>
                <w:sz w:val="21"/>
                <w:szCs w:val="21"/>
                <w:lang w:val="en-GB"/>
              </w:rPr>
            </w:pPr>
            <w:r w:rsidRPr="00AB48A1">
              <w:rPr>
                <w:b/>
                <w:bCs/>
                <w:sz w:val="21"/>
                <w:szCs w:val="21"/>
                <w:lang w:val="en-US"/>
              </w:rPr>
              <w:t xml:space="preserve">281 </w:t>
            </w:r>
          </w:p>
        </w:tc>
        <w:tc>
          <w:tcPr>
            <w:tcW w:w="1559" w:type="dxa"/>
          </w:tcPr>
          <w:p w14:paraId="56D7266F" w14:textId="77777777" w:rsidR="00AB48A1" w:rsidRPr="00AB48A1" w:rsidRDefault="00AB48A1" w:rsidP="00AB48A1">
            <w:pPr>
              <w:rPr>
                <w:sz w:val="21"/>
                <w:szCs w:val="21"/>
                <w:lang w:val="en-GB"/>
              </w:rPr>
            </w:pPr>
            <w:r w:rsidRPr="00AB48A1">
              <w:rPr>
                <w:sz w:val="21"/>
                <w:szCs w:val="21"/>
                <w:lang w:val="en-US"/>
              </w:rPr>
              <w:t xml:space="preserve">495 </w:t>
            </w:r>
          </w:p>
        </w:tc>
        <w:tc>
          <w:tcPr>
            <w:tcW w:w="1276" w:type="dxa"/>
          </w:tcPr>
          <w:p w14:paraId="16EA5315" w14:textId="77777777" w:rsidR="00AB48A1" w:rsidRPr="00AB48A1" w:rsidRDefault="00AB48A1" w:rsidP="00AB48A1">
            <w:pPr>
              <w:rPr>
                <w:sz w:val="21"/>
                <w:szCs w:val="21"/>
                <w:lang w:val="en-GB"/>
              </w:rPr>
            </w:pPr>
            <w:r w:rsidRPr="00AB48A1">
              <w:rPr>
                <w:sz w:val="21"/>
                <w:szCs w:val="21"/>
                <w:lang w:val="en-US"/>
              </w:rPr>
              <w:t xml:space="preserve">495 </w:t>
            </w:r>
          </w:p>
        </w:tc>
      </w:tr>
      <w:tr w:rsidR="00AB48A1" w:rsidRPr="00AB48A1" w14:paraId="3B577A92" w14:textId="77777777" w:rsidTr="00AB48A1">
        <w:trPr>
          <w:trHeight w:val="275"/>
        </w:trPr>
        <w:tc>
          <w:tcPr>
            <w:tcW w:w="4390" w:type="dxa"/>
          </w:tcPr>
          <w:p w14:paraId="369B02D7" w14:textId="77777777" w:rsidR="00AB48A1" w:rsidRPr="00AB48A1" w:rsidRDefault="00AB48A1" w:rsidP="00AB48A1">
            <w:pPr>
              <w:rPr>
                <w:sz w:val="21"/>
                <w:szCs w:val="21"/>
                <w:lang w:val="en-GB"/>
              </w:rPr>
            </w:pPr>
            <w:r w:rsidRPr="00AB48A1">
              <w:rPr>
                <w:sz w:val="21"/>
                <w:szCs w:val="21"/>
                <w:lang w:val="en-US"/>
              </w:rPr>
              <w:t>Prize funds</w:t>
            </w:r>
          </w:p>
        </w:tc>
        <w:tc>
          <w:tcPr>
            <w:tcW w:w="1559" w:type="dxa"/>
          </w:tcPr>
          <w:p w14:paraId="73C8C68C" w14:textId="77777777" w:rsidR="00AB48A1" w:rsidRPr="00AB48A1" w:rsidRDefault="00AB48A1" w:rsidP="00AB48A1">
            <w:pPr>
              <w:rPr>
                <w:sz w:val="21"/>
                <w:szCs w:val="21"/>
                <w:lang w:val="en-GB"/>
              </w:rPr>
            </w:pPr>
            <w:r w:rsidRPr="00AB48A1">
              <w:rPr>
                <w:b/>
                <w:bCs/>
                <w:sz w:val="21"/>
                <w:szCs w:val="21"/>
                <w:lang w:val="en-GB"/>
              </w:rPr>
              <w:t xml:space="preserve">117 </w:t>
            </w:r>
          </w:p>
        </w:tc>
        <w:tc>
          <w:tcPr>
            <w:tcW w:w="1276" w:type="dxa"/>
          </w:tcPr>
          <w:p w14:paraId="7875DDE5" w14:textId="77777777" w:rsidR="00AB48A1" w:rsidRPr="00AB48A1" w:rsidRDefault="00AB48A1" w:rsidP="00AB48A1">
            <w:pPr>
              <w:rPr>
                <w:sz w:val="21"/>
                <w:szCs w:val="21"/>
                <w:lang w:val="en-GB"/>
              </w:rPr>
            </w:pPr>
            <w:r w:rsidRPr="00AB48A1">
              <w:rPr>
                <w:b/>
                <w:bCs/>
                <w:sz w:val="21"/>
                <w:szCs w:val="21"/>
                <w:lang w:val="en-GB"/>
              </w:rPr>
              <w:t xml:space="preserve">117 </w:t>
            </w:r>
          </w:p>
        </w:tc>
        <w:tc>
          <w:tcPr>
            <w:tcW w:w="1559" w:type="dxa"/>
          </w:tcPr>
          <w:p w14:paraId="5CCE8FC1" w14:textId="77777777" w:rsidR="00AB48A1" w:rsidRPr="00AB48A1" w:rsidRDefault="00AB48A1" w:rsidP="00AB48A1">
            <w:pPr>
              <w:rPr>
                <w:sz w:val="21"/>
                <w:szCs w:val="21"/>
                <w:lang w:val="en-GB"/>
              </w:rPr>
            </w:pPr>
            <w:r w:rsidRPr="00AB48A1">
              <w:rPr>
                <w:sz w:val="21"/>
                <w:szCs w:val="21"/>
                <w:lang w:val="en-US"/>
              </w:rPr>
              <w:t xml:space="preserve">199 </w:t>
            </w:r>
          </w:p>
        </w:tc>
        <w:tc>
          <w:tcPr>
            <w:tcW w:w="1276" w:type="dxa"/>
          </w:tcPr>
          <w:p w14:paraId="7B6DB8CD" w14:textId="77777777" w:rsidR="00AB48A1" w:rsidRPr="00AB48A1" w:rsidRDefault="00AB48A1" w:rsidP="00AB48A1">
            <w:pPr>
              <w:rPr>
                <w:sz w:val="21"/>
                <w:szCs w:val="21"/>
                <w:lang w:val="en-GB"/>
              </w:rPr>
            </w:pPr>
            <w:r w:rsidRPr="00AB48A1">
              <w:rPr>
                <w:sz w:val="21"/>
                <w:szCs w:val="21"/>
                <w:lang w:val="en-US"/>
              </w:rPr>
              <w:t xml:space="preserve">199 </w:t>
            </w:r>
          </w:p>
        </w:tc>
      </w:tr>
      <w:tr w:rsidR="00AB48A1" w:rsidRPr="00AB48A1" w14:paraId="4DE44B93" w14:textId="77777777" w:rsidTr="00AB48A1">
        <w:trPr>
          <w:trHeight w:val="275"/>
        </w:trPr>
        <w:tc>
          <w:tcPr>
            <w:tcW w:w="4390" w:type="dxa"/>
          </w:tcPr>
          <w:p w14:paraId="260614AC" w14:textId="77777777" w:rsidR="00AB48A1" w:rsidRPr="00AB48A1" w:rsidRDefault="00AB48A1" w:rsidP="00AB48A1">
            <w:pPr>
              <w:rPr>
                <w:sz w:val="21"/>
                <w:szCs w:val="21"/>
                <w:lang w:val="en-GB"/>
              </w:rPr>
            </w:pPr>
            <w:r w:rsidRPr="00AB48A1">
              <w:rPr>
                <w:sz w:val="21"/>
                <w:szCs w:val="21"/>
                <w:lang w:val="en-US"/>
              </w:rPr>
              <w:t>Research support</w:t>
            </w:r>
          </w:p>
        </w:tc>
        <w:tc>
          <w:tcPr>
            <w:tcW w:w="1559" w:type="dxa"/>
          </w:tcPr>
          <w:p w14:paraId="5253D7F6" w14:textId="77777777" w:rsidR="00AB48A1" w:rsidRPr="00AB48A1" w:rsidRDefault="00AB48A1" w:rsidP="00AB48A1">
            <w:pPr>
              <w:rPr>
                <w:sz w:val="21"/>
                <w:szCs w:val="21"/>
                <w:lang w:val="en-GB"/>
              </w:rPr>
            </w:pPr>
            <w:r w:rsidRPr="00AB48A1">
              <w:rPr>
                <w:b/>
                <w:bCs/>
                <w:sz w:val="21"/>
                <w:szCs w:val="21"/>
                <w:lang w:val="en-GB"/>
              </w:rPr>
              <w:t xml:space="preserve">2,882 </w:t>
            </w:r>
          </w:p>
        </w:tc>
        <w:tc>
          <w:tcPr>
            <w:tcW w:w="1276" w:type="dxa"/>
          </w:tcPr>
          <w:p w14:paraId="7590CB29" w14:textId="77777777" w:rsidR="00AB48A1" w:rsidRPr="00AB48A1" w:rsidRDefault="00AB48A1" w:rsidP="00AB48A1">
            <w:pPr>
              <w:rPr>
                <w:sz w:val="21"/>
                <w:szCs w:val="21"/>
                <w:lang w:val="en-GB"/>
              </w:rPr>
            </w:pPr>
            <w:r w:rsidRPr="00AB48A1">
              <w:rPr>
                <w:b/>
                <w:bCs/>
                <w:sz w:val="21"/>
                <w:szCs w:val="21"/>
                <w:lang w:val="en-GB"/>
              </w:rPr>
              <w:t xml:space="preserve">2,882 </w:t>
            </w:r>
          </w:p>
        </w:tc>
        <w:tc>
          <w:tcPr>
            <w:tcW w:w="1559" w:type="dxa"/>
          </w:tcPr>
          <w:p w14:paraId="4ECED915" w14:textId="77777777" w:rsidR="00AB48A1" w:rsidRPr="00AB48A1" w:rsidRDefault="00AB48A1" w:rsidP="00AB48A1">
            <w:pPr>
              <w:rPr>
                <w:sz w:val="21"/>
                <w:szCs w:val="21"/>
                <w:lang w:val="en-GB"/>
              </w:rPr>
            </w:pPr>
            <w:r w:rsidRPr="00AB48A1">
              <w:rPr>
                <w:sz w:val="21"/>
                <w:szCs w:val="21"/>
                <w:lang w:val="en-US"/>
              </w:rPr>
              <w:t xml:space="preserve">3,228 </w:t>
            </w:r>
          </w:p>
        </w:tc>
        <w:tc>
          <w:tcPr>
            <w:tcW w:w="1276" w:type="dxa"/>
          </w:tcPr>
          <w:p w14:paraId="706AD7C3" w14:textId="77777777" w:rsidR="00AB48A1" w:rsidRPr="00AB48A1" w:rsidRDefault="00AB48A1" w:rsidP="00AB48A1">
            <w:pPr>
              <w:rPr>
                <w:sz w:val="21"/>
                <w:szCs w:val="21"/>
                <w:lang w:val="en-GB"/>
              </w:rPr>
            </w:pPr>
            <w:r w:rsidRPr="00AB48A1">
              <w:rPr>
                <w:sz w:val="21"/>
                <w:szCs w:val="21"/>
                <w:lang w:val="en-US"/>
              </w:rPr>
              <w:t xml:space="preserve">3,228 </w:t>
            </w:r>
          </w:p>
        </w:tc>
      </w:tr>
      <w:tr w:rsidR="00AB48A1" w:rsidRPr="00AB48A1" w14:paraId="64F65BDD" w14:textId="77777777" w:rsidTr="00AB48A1">
        <w:trPr>
          <w:trHeight w:val="275"/>
        </w:trPr>
        <w:tc>
          <w:tcPr>
            <w:tcW w:w="4390" w:type="dxa"/>
            <w:tcBorders>
              <w:bottom w:val="single" w:sz="4" w:space="0" w:color="BFBFBF" w:themeColor="background1" w:themeShade="BF"/>
            </w:tcBorders>
          </w:tcPr>
          <w:p w14:paraId="4A342A48" w14:textId="77777777" w:rsidR="00AB48A1" w:rsidRPr="00AB48A1" w:rsidRDefault="00AB48A1" w:rsidP="00AB48A1">
            <w:pPr>
              <w:rPr>
                <w:sz w:val="21"/>
                <w:szCs w:val="21"/>
                <w:lang w:val="en-GB"/>
              </w:rPr>
            </w:pPr>
            <w:r w:rsidRPr="00AB48A1">
              <w:rPr>
                <w:sz w:val="21"/>
                <w:szCs w:val="21"/>
                <w:lang w:val="en-US"/>
              </w:rPr>
              <w:t>Scholarships and bursaries</w:t>
            </w:r>
          </w:p>
        </w:tc>
        <w:tc>
          <w:tcPr>
            <w:tcW w:w="1559" w:type="dxa"/>
            <w:tcBorders>
              <w:bottom w:val="single" w:sz="4" w:space="0" w:color="BFBFBF" w:themeColor="background1" w:themeShade="BF"/>
            </w:tcBorders>
          </w:tcPr>
          <w:p w14:paraId="4E46EADD" w14:textId="77777777" w:rsidR="00AB48A1" w:rsidRPr="00AB48A1" w:rsidRDefault="00AB48A1" w:rsidP="00AB48A1">
            <w:pPr>
              <w:rPr>
                <w:sz w:val="21"/>
                <w:szCs w:val="21"/>
                <w:lang w:val="en-GB"/>
              </w:rPr>
            </w:pPr>
            <w:r w:rsidRPr="00AB48A1">
              <w:rPr>
                <w:b/>
                <w:bCs/>
                <w:sz w:val="21"/>
                <w:szCs w:val="21"/>
                <w:lang w:val="en-GB"/>
              </w:rPr>
              <w:t xml:space="preserve">1,090 </w:t>
            </w:r>
          </w:p>
        </w:tc>
        <w:tc>
          <w:tcPr>
            <w:tcW w:w="1276" w:type="dxa"/>
            <w:tcBorders>
              <w:bottom w:val="single" w:sz="4" w:space="0" w:color="BFBFBF" w:themeColor="background1" w:themeShade="BF"/>
            </w:tcBorders>
          </w:tcPr>
          <w:p w14:paraId="11AD10E8" w14:textId="77777777" w:rsidR="00AB48A1" w:rsidRPr="00AB48A1" w:rsidRDefault="00AB48A1" w:rsidP="00AB48A1">
            <w:pPr>
              <w:rPr>
                <w:sz w:val="21"/>
                <w:szCs w:val="21"/>
                <w:lang w:val="en-GB"/>
              </w:rPr>
            </w:pPr>
            <w:r w:rsidRPr="00AB48A1">
              <w:rPr>
                <w:b/>
                <w:bCs/>
                <w:sz w:val="21"/>
                <w:szCs w:val="21"/>
                <w:lang w:val="en-GB"/>
              </w:rPr>
              <w:t xml:space="preserve">1,090 </w:t>
            </w:r>
          </w:p>
        </w:tc>
        <w:tc>
          <w:tcPr>
            <w:tcW w:w="1559" w:type="dxa"/>
            <w:tcBorders>
              <w:bottom w:val="single" w:sz="4" w:space="0" w:color="BFBFBF" w:themeColor="background1" w:themeShade="BF"/>
            </w:tcBorders>
          </w:tcPr>
          <w:p w14:paraId="376E47FC" w14:textId="77777777" w:rsidR="00AB48A1" w:rsidRPr="00AB48A1" w:rsidRDefault="00AB48A1" w:rsidP="00AB48A1">
            <w:pPr>
              <w:rPr>
                <w:sz w:val="21"/>
                <w:szCs w:val="21"/>
                <w:lang w:val="en-GB"/>
              </w:rPr>
            </w:pPr>
            <w:r w:rsidRPr="00AB48A1">
              <w:rPr>
                <w:sz w:val="21"/>
                <w:szCs w:val="21"/>
                <w:lang w:val="en-US"/>
              </w:rPr>
              <w:t xml:space="preserve">877 </w:t>
            </w:r>
          </w:p>
        </w:tc>
        <w:tc>
          <w:tcPr>
            <w:tcW w:w="1276" w:type="dxa"/>
            <w:tcBorders>
              <w:bottom w:val="single" w:sz="4" w:space="0" w:color="BFBFBF" w:themeColor="background1" w:themeShade="BF"/>
            </w:tcBorders>
          </w:tcPr>
          <w:p w14:paraId="1CCC4EC3" w14:textId="77777777" w:rsidR="00AB48A1" w:rsidRPr="00AB48A1" w:rsidRDefault="00AB48A1" w:rsidP="00AB48A1">
            <w:pPr>
              <w:rPr>
                <w:sz w:val="21"/>
                <w:szCs w:val="21"/>
                <w:lang w:val="en-GB"/>
              </w:rPr>
            </w:pPr>
            <w:r w:rsidRPr="00AB48A1">
              <w:rPr>
                <w:sz w:val="21"/>
                <w:szCs w:val="21"/>
                <w:lang w:val="en-US"/>
              </w:rPr>
              <w:t xml:space="preserve">877 </w:t>
            </w:r>
          </w:p>
        </w:tc>
      </w:tr>
      <w:tr w:rsidR="00AB48A1" w:rsidRPr="00AB48A1" w14:paraId="107A46D4" w14:textId="77777777" w:rsidTr="00AB48A1">
        <w:trPr>
          <w:trHeight w:val="275"/>
        </w:trPr>
        <w:tc>
          <w:tcPr>
            <w:tcW w:w="4390" w:type="dxa"/>
            <w:tcBorders>
              <w:bottom w:val="single" w:sz="18" w:space="0" w:color="404040"/>
            </w:tcBorders>
            <w:shd w:val="clear" w:color="auto" w:fill="D9D9D9" w:themeFill="background1" w:themeFillShade="D9"/>
          </w:tcPr>
          <w:p w14:paraId="5A2F22FF" w14:textId="77777777" w:rsidR="00AB48A1" w:rsidRPr="00AB48A1" w:rsidRDefault="00AB48A1" w:rsidP="00AB48A1">
            <w:pPr>
              <w:rPr>
                <w:sz w:val="21"/>
                <w:szCs w:val="21"/>
                <w:lang w:val="en-GB"/>
              </w:rPr>
            </w:pPr>
          </w:p>
        </w:tc>
        <w:tc>
          <w:tcPr>
            <w:tcW w:w="1559" w:type="dxa"/>
            <w:tcBorders>
              <w:bottom w:val="single" w:sz="18" w:space="0" w:color="404040"/>
            </w:tcBorders>
            <w:shd w:val="clear" w:color="auto" w:fill="D9D9D9" w:themeFill="background1" w:themeFillShade="D9"/>
          </w:tcPr>
          <w:p w14:paraId="5D5E7830" w14:textId="77777777" w:rsidR="00AB48A1" w:rsidRPr="00AB48A1" w:rsidRDefault="00AB48A1" w:rsidP="00AB48A1">
            <w:pPr>
              <w:rPr>
                <w:sz w:val="21"/>
                <w:szCs w:val="21"/>
                <w:lang w:val="en-GB"/>
              </w:rPr>
            </w:pPr>
            <w:r w:rsidRPr="00AB48A1">
              <w:rPr>
                <w:b/>
                <w:bCs/>
                <w:sz w:val="21"/>
                <w:szCs w:val="21"/>
                <w:lang w:val="en-US"/>
              </w:rPr>
              <w:t xml:space="preserve">28,323 </w:t>
            </w:r>
          </w:p>
        </w:tc>
        <w:tc>
          <w:tcPr>
            <w:tcW w:w="1276" w:type="dxa"/>
            <w:tcBorders>
              <w:bottom w:val="single" w:sz="18" w:space="0" w:color="404040"/>
            </w:tcBorders>
            <w:shd w:val="clear" w:color="auto" w:fill="D9D9D9" w:themeFill="background1" w:themeFillShade="D9"/>
          </w:tcPr>
          <w:p w14:paraId="0C35A454" w14:textId="77777777" w:rsidR="00AB48A1" w:rsidRPr="00AB48A1" w:rsidRDefault="00AB48A1" w:rsidP="00AB48A1">
            <w:pPr>
              <w:rPr>
                <w:sz w:val="21"/>
                <w:szCs w:val="21"/>
                <w:lang w:val="en-GB"/>
              </w:rPr>
            </w:pPr>
            <w:r w:rsidRPr="00AB48A1">
              <w:rPr>
                <w:b/>
                <w:bCs/>
                <w:sz w:val="21"/>
                <w:szCs w:val="21"/>
                <w:lang w:val="en-US"/>
              </w:rPr>
              <w:t xml:space="preserve">11,791 </w:t>
            </w:r>
          </w:p>
        </w:tc>
        <w:tc>
          <w:tcPr>
            <w:tcW w:w="1559" w:type="dxa"/>
            <w:tcBorders>
              <w:bottom w:val="single" w:sz="18" w:space="0" w:color="404040"/>
            </w:tcBorders>
            <w:shd w:val="clear" w:color="auto" w:fill="D9D9D9" w:themeFill="background1" w:themeFillShade="D9"/>
          </w:tcPr>
          <w:p w14:paraId="00EDEAA9" w14:textId="77777777" w:rsidR="00AB48A1" w:rsidRPr="00AB48A1" w:rsidRDefault="00AB48A1" w:rsidP="00AB48A1">
            <w:pPr>
              <w:rPr>
                <w:sz w:val="21"/>
                <w:szCs w:val="21"/>
                <w:lang w:val="en-GB"/>
              </w:rPr>
            </w:pPr>
            <w:r w:rsidRPr="00AB48A1">
              <w:rPr>
                <w:b/>
                <w:bCs/>
                <w:sz w:val="21"/>
                <w:szCs w:val="21"/>
                <w:lang w:val="en-US"/>
              </w:rPr>
              <w:t xml:space="preserve">28,950 </w:t>
            </w:r>
          </w:p>
        </w:tc>
        <w:tc>
          <w:tcPr>
            <w:tcW w:w="1276" w:type="dxa"/>
            <w:tcBorders>
              <w:bottom w:val="single" w:sz="18" w:space="0" w:color="404040"/>
            </w:tcBorders>
            <w:shd w:val="clear" w:color="auto" w:fill="D9D9D9" w:themeFill="background1" w:themeFillShade="D9"/>
          </w:tcPr>
          <w:p w14:paraId="424FF517" w14:textId="77777777" w:rsidR="00AB48A1" w:rsidRPr="00AB48A1" w:rsidRDefault="00AB48A1" w:rsidP="00AB48A1">
            <w:pPr>
              <w:rPr>
                <w:sz w:val="21"/>
                <w:szCs w:val="21"/>
                <w:lang w:val="en-GB"/>
              </w:rPr>
            </w:pPr>
            <w:r w:rsidRPr="00AB48A1">
              <w:rPr>
                <w:b/>
                <w:bCs/>
                <w:sz w:val="21"/>
                <w:szCs w:val="21"/>
                <w:lang w:val="en-US"/>
              </w:rPr>
              <w:t xml:space="preserve">11,667 </w:t>
            </w:r>
          </w:p>
        </w:tc>
      </w:tr>
    </w:tbl>
    <w:p w14:paraId="6A610D6F" w14:textId="77777777" w:rsidR="00AB48A1" w:rsidRDefault="00AB48A1" w:rsidP="00F146C7">
      <w:pPr>
        <w:rPr>
          <w:lang w:val="en-GB"/>
        </w:rPr>
      </w:pPr>
    </w:p>
    <w:tbl>
      <w:tblPr>
        <w:tblStyle w:val="TableGridLight"/>
        <w:tblW w:w="10060" w:type="dxa"/>
        <w:tblLayout w:type="fixed"/>
        <w:tblCellMar>
          <w:top w:w="57" w:type="dxa"/>
          <w:bottom w:w="57" w:type="dxa"/>
        </w:tblCellMar>
        <w:tblLook w:val="0000" w:firstRow="0" w:lastRow="0" w:firstColumn="0" w:lastColumn="0" w:noHBand="0" w:noVBand="0"/>
      </w:tblPr>
      <w:tblGrid>
        <w:gridCol w:w="4390"/>
        <w:gridCol w:w="1559"/>
        <w:gridCol w:w="1276"/>
        <w:gridCol w:w="1559"/>
        <w:gridCol w:w="1276"/>
      </w:tblGrid>
      <w:tr w:rsidR="00AB48A1" w:rsidRPr="00AB48A1" w14:paraId="7C247A99" w14:textId="77777777" w:rsidTr="00AB48A1">
        <w:trPr>
          <w:trHeight w:val="237"/>
        </w:trPr>
        <w:tc>
          <w:tcPr>
            <w:tcW w:w="4390" w:type="dxa"/>
          </w:tcPr>
          <w:p w14:paraId="55BD4D22" w14:textId="5669C7E5" w:rsidR="00AB48A1" w:rsidRPr="00AB48A1" w:rsidRDefault="00AB48A1" w:rsidP="00242A36">
            <w:pPr>
              <w:pStyle w:val="Heading3"/>
              <w:rPr>
                <w:lang w:val="en-GB"/>
              </w:rPr>
            </w:pPr>
            <w:r w:rsidRPr="00AB48A1">
              <w:rPr>
                <w:lang w:val="en-GB"/>
              </w:rPr>
              <w:t>23. Capital and other commitments</w:t>
            </w:r>
          </w:p>
        </w:tc>
        <w:tc>
          <w:tcPr>
            <w:tcW w:w="2835" w:type="dxa"/>
            <w:gridSpan w:val="2"/>
          </w:tcPr>
          <w:p w14:paraId="5A44F12F" w14:textId="77777777" w:rsidR="00AB48A1" w:rsidRPr="00AB48A1" w:rsidRDefault="00AB48A1" w:rsidP="00AB48A1">
            <w:pPr>
              <w:rPr>
                <w:sz w:val="21"/>
                <w:szCs w:val="21"/>
                <w:lang w:val="en-US"/>
              </w:rPr>
            </w:pPr>
          </w:p>
        </w:tc>
        <w:tc>
          <w:tcPr>
            <w:tcW w:w="2835" w:type="dxa"/>
            <w:gridSpan w:val="2"/>
          </w:tcPr>
          <w:p w14:paraId="21E57E21" w14:textId="77777777" w:rsidR="00AB48A1" w:rsidRPr="00AB48A1" w:rsidRDefault="00AB48A1" w:rsidP="00AB48A1">
            <w:pPr>
              <w:rPr>
                <w:sz w:val="21"/>
                <w:szCs w:val="21"/>
                <w:lang w:val="en-US"/>
              </w:rPr>
            </w:pPr>
          </w:p>
        </w:tc>
      </w:tr>
      <w:tr w:rsidR="00AB48A1" w:rsidRPr="00AB48A1" w14:paraId="0109F0A5" w14:textId="77777777" w:rsidTr="00AB48A1">
        <w:trPr>
          <w:trHeight w:val="237"/>
        </w:trPr>
        <w:tc>
          <w:tcPr>
            <w:tcW w:w="4390" w:type="dxa"/>
          </w:tcPr>
          <w:p w14:paraId="4AAF7A3D" w14:textId="683CC38A" w:rsidR="00AB48A1" w:rsidRPr="00AB48A1" w:rsidRDefault="00AB48A1" w:rsidP="00AB48A1">
            <w:pPr>
              <w:rPr>
                <w:sz w:val="21"/>
                <w:szCs w:val="21"/>
                <w:lang w:val="en-GB"/>
              </w:rPr>
            </w:pPr>
            <w:r w:rsidRPr="00AB48A1">
              <w:rPr>
                <w:sz w:val="21"/>
                <w:szCs w:val="21"/>
                <w:lang w:val="en-GB"/>
              </w:rPr>
              <w:t>The group had the following capital commitments at year end:</w:t>
            </w:r>
          </w:p>
        </w:tc>
        <w:tc>
          <w:tcPr>
            <w:tcW w:w="2835" w:type="dxa"/>
            <w:gridSpan w:val="2"/>
          </w:tcPr>
          <w:p w14:paraId="48F15445" w14:textId="77777777" w:rsidR="00AB48A1" w:rsidRPr="00AB48A1" w:rsidRDefault="00AB48A1" w:rsidP="00AB48A1">
            <w:pPr>
              <w:rPr>
                <w:sz w:val="21"/>
                <w:szCs w:val="21"/>
                <w:lang w:val="en-US"/>
              </w:rPr>
            </w:pPr>
          </w:p>
        </w:tc>
        <w:tc>
          <w:tcPr>
            <w:tcW w:w="2835" w:type="dxa"/>
            <w:gridSpan w:val="2"/>
          </w:tcPr>
          <w:p w14:paraId="6D3ABA4C" w14:textId="77777777" w:rsidR="00AB48A1" w:rsidRPr="00AB48A1" w:rsidRDefault="00AB48A1" w:rsidP="00AB48A1">
            <w:pPr>
              <w:rPr>
                <w:sz w:val="21"/>
                <w:szCs w:val="21"/>
                <w:lang w:val="en-US"/>
              </w:rPr>
            </w:pPr>
          </w:p>
        </w:tc>
      </w:tr>
      <w:tr w:rsidR="00AB48A1" w:rsidRPr="00AB48A1" w14:paraId="0E71B2E1" w14:textId="77777777" w:rsidTr="00AB48A1">
        <w:trPr>
          <w:trHeight w:val="237"/>
        </w:trPr>
        <w:tc>
          <w:tcPr>
            <w:tcW w:w="4390" w:type="dxa"/>
          </w:tcPr>
          <w:p w14:paraId="64271379" w14:textId="77777777" w:rsidR="00AB48A1" w:rsidRPr="00AB48A1" w:rsidRDefault="00AB48A1" w:rsidP="00AB48A1">
            <w:pPr>
              <w:rPr>
                <w:sz w:val="21"/>
                <w:szCs w:val="21"/>
                <w:lang w:val="en-GB"/>
              </w:rPr>
            </w:pPr>
          </w:p>
        </w:tc>
        <w:tc>
          <w:tcPr>
            <w:tcW w:w="2835" w:type="dxa"/>
            <w:gridSpan w:val="2"/>
          </w:tcPr>
          <w:p w14:paraId="4A22E9C4" w14:textId="77777777" w:rsidR="00AB48A1" w:rsidRPr="00AB48A1" w:rsidRDefault="00AB48A1" w:rsidP="00AB48A1">
            <w:pPr>
              <w:rPr>
                <w:b/>
                <w:bCs/>
                <w:sz w:val="21"/>
                <w:szCs w:val="21"/>
                <w:lang w:val="en-GB"/>
              </w:rPr>
            </w:pPr>
            <w:r w:rsidRPr="00AB48A1">
              <w:rPr>
                <w:b/>
                <w:bCs/>
                <w:sz w:val="21"/>
                <w:szCs w:val="21"/>
                <w:lang w:val="en-US"/>
              </w:rPr>
              <w:t>31 July 2024</w:t>
            </w:r>
          </w:p>
        </w:tc>
        <w:tc>
          <w:tcPr>
            <w:tcW w:w="2835" w:type="dxa"/>
            <w:gridSpan w:val="2"/>
          </w:tcPr>
          <w:p w14:paraId="386ED1C1" w14:textId="77777777" w:rsidR="00AB48A1" w:rsidRPr="00AB48A1" w:rsidRDefault="00AB48A1" w:rsidP="00AB48A1">
            <w:pPr>
              <w:rPr>
                <w:sz w:val="21"/>
                <w:szCs w:val="21"/>
                <w:lang w:val="en-GB"/>
              </w:rPr>
            </w:pPr>
            <w:r w:rsidRPr="00AB48A1">
              <w:rPr>
                <w:sz w:val="21"/>
                <w:szCs w:val="21"/>
                <w:lang w:val="en-US"/>
              </w:rPr>
              <w:t>31 July 2023</w:t>
            </w:r>
          </w:p>
        </w:tc>
      </w:tr>
      <w:tr w:rsidR="00AB48A1" w:rsidRPr="00AB48A1" w14:paraId="52496BCF" w14:textId="77777777" w:rsidTr="00AB48A1">
        <w:trPr>
          <w:trHeight w:val="293"/>
        </w:trPr>
        <w:tc>
          <w:tcPr>
            <w:tcW w:w="4390" w:type="dxa"/>
          </w:tcPr>
          <w:p w14:paraId="3AE82C71" w14:textId="77777777" w:rsidR="00AB48A1" w:rsidRPr="00AB48A1" w:rsidRDefault="00AB48A1" w:rsidP="00AB48A1">
            <w:pPr>
              <w:rPr>
                <w:sz w:val="21"/>
                <w:szCs w:val="21"/>
                <w:lang w:val="en-GB"/>
              </w:rPr>
            </w:pPr>
          </w:p>
        </w:tc>
        <w:tc>
          <w:tcPr>
            <w:tcW w:w="1559" w:type="dxa"/>
          </w:tcPr>
          <w:p w14:paraId="77FDC88F" w14:textId="77777777" w:rsidR="00AB48A1" w:rsidRPr="00AB48A1" w:rsidRDefault="00AB48A1" w:rsidP="00AB48A1">
            <w:pPr>
              <w:rPr>
                <w:b/>
                <w:bCs/>
                <w:sz w:val="21"/>
                <w:szCs w:val="21"/>
                <w:lang w:val="en-GB"/>
              </w:rPr>
            </w:pPr>
            <w:r w:rsidRPr="00AB48A1">
              <w:rPr>
                <w:b/>
                <w:bCs/>
                <w:sz w:val="21"/>
                <w:szCs w:val="21"/>
                <w:lang w:val="en-US"/>
              </w:rPr>
              <w:t>Consolidated</w:t>
            </w:r>
          </w:p>
        </w:tc>
        <w:tc>
          <w:tcPr>
            <w:tcW w:w="1276" w:type="dxa"/>
          </w:tcPr>
          <w:p w14:paraId="5E040A29" w14:textId="77777777" w:rsidR="00AB48A1" w:rsidRPr="00AB48A1" w:rsidRDefault="00AB48A1" w:rsidP="00AB48A1">
            <w:pPr>
              <w:rPr>
                <w:b/>
                <w:bCs/>
                <w:sz w:val="21"/>
                <w:szCs w:val="21"/>
                <w:lang w:val="en-GB"/>
              </w:rPr>
            </w:pPr>
            <w:r w:rsidRPr="00AB48A1">
              <w:rPr>
                <w:b/>
                <w:bCs/>
                <w:sz w:val="21"/>
                <w:szCs w:val="21"/>
                <w:lang w:val="en-US"/>
              </w:rPr>
              <w:t>Institution</w:t>
            </w:r>
          </w:p>
        </w:tc>
        <w:tc>
          <w:tcPr>
            <w:tcW w:w="1559" w:type="dxa"/>
          </w:tcPr>
          <w:p w14:paraId="5C06BC9B" w14:textId="77777777" w:rsidR="00AB48A1" w:rsidRPr="00AB48A1" w:rsidRDefault="00AB48A1" w:rsidP="00AB48A1">
            <w:pPr>
              <w:rPr>
                <w:sz w:val="21"/>
                <w:szCs w:val="21"/>
                <w:lang w:val="en-GB"/>
              </w:rPr>
            </w:pPr>
            <w:r w:rsidRPr="00AB48A1">
              <w:rPr>
                <w:sz w:val="21"/>
                <w:szCs w:val="21"/>
                <w:lang w:val="en-US"/>
              </w:rPr>
              <w:t>Consolidated</w:t>
            </w:r>
          </w:p>
        </w:tc>
        <w:tc>
          <w:tcPr>
            <w:tcW w:w="1276" w:type="dxa"/>
          </w:tcPr>
          <w:p w14:paraId="097E6DDD" w14:textId="77777777" w:rsidR="00AB48A1" w:rsidRPr="00AB48A1" w:rsidRDefault="00AB48A1" w:rsidP="00AB48A1">
            <w:pPr>
              <w:rPr>
                <w:sz w:val="21"/>
                <w:szCs w:val="21"/>
                <w:lang w:val="en-GB"/>
              </w:rPr>
            </w:pPr>
            <w:r w:rsidRPr="00AB48A1">
              <w:rPr>
                <w:sz w:val="21"/>
                <w:szCs w:val="21"/>
                <w:lang w:val="en-US"/>
              </w:rPr>
              <w:t>Institution</w:t>
            </w:r>
          </w:p>
        </w:tc>
      </w:tr>
      <w:tr w:rsidR="00AB48A1" w:rsidRPr="00AB48A1" w14:paraId="722E6773" w14:textId="77777777" w:rsidTr="00AB48A1">
        <w:trPr>
          <w:trHeight w:val="237"/>
        </w:trPr>
        <w:tc>
          <w:tcPr>
            <w:tcW w:w="4390" w:type="dxa"/>
            <w:tcBorders>
              <w:bottom w:val="single" w:sz="4" w:space="0" w:color="BFBFBF" w:themeColor="background1" w:themeShade="BF"/>
            </w:tcBorders>
          </w:tcPr>
          <w:p w14:paraId="65B9CAB3" w14:textId="77777777" w:rsidR="00AB48A1" w:rsidRPr="00AB48A1" w:rsidRDefault="00AB48A1" w:rsidP="00AB48A1">
            <w:pPr>
              <w:rPr>
                <w:sz w:val="21"/>
                <w:szCs w:val="21"/>
                <w:lang w:val="en-GB"/>
              </w:rPr>
            </w:pPr>
          </w:p>
        </w:tc>
        <w:tc>
          <w:tcPr>
            <w:tcW w:w="1559" w:type="dxa"/>
            <w:tcBorders>
              <w:bottom w:val="single" w:sz="4" w:space="0" w:color="BFBFBF" w:themeColor="background1" w:themeShade="BF"/>
            </w:tcBorders>
          </w:tcPr>
          <w:p w14:paraId="23A22173" w14:textId="77777777" w:rsidR="00AB48A1" w:rsidRPr="00AB48A1" w:rsidRDefault="00AB48A1" w:rsidP="00AB48A1">
            <w:pPr>
              <w:rPr>
                <w:b/>
                <w:bCs/>
                <w:sz w:val="21"/>
                <w:szCs w:val="21"/>
                <w:lang w:val="en-GB"/>
              </w:rPr>
            </w:pPr>
            <w:r w:rsidRPr="00AB48A1">
              <w:rPr>
                <w:b/>
                <w:bCs/>
                <w:sz w:val="21"/>
                <w:szCs w:val="21"/>
                <w:lang w:val="en-US"/>
              </w:rPr>
              <w:t>£’000</w:t>
            </w:r>
          </w:p>
        </w:tc>
        <w:tc>
          <w:tcPr>
            <w:tcW w:w="1276" w:type="dxa"/>
            <w:tcBorders>
              <w:bottom w:val="single" w:sz="4" w:space="0" w:color="BFBFBF" w:themeColor="background1" w:themeShade="BF"/>
            </w:tcBorders>
          </w:tcPr>
          <w:p w14:paraId="1DEA0C40" w14:textId="77777777" w:rsidR="00AB48A1" w:rsidRPr="00AB48A1" w:rsidRDefault="00AB48A1" w:rsidP="00AB48A1">
            <w:pPr>
              <w:rPr>
                <w:b/>
                <w:bCs/>
                <w:sz w:val="21"/>
                <w:szCs w:val="21"/>
                <w:lang w:val="en-GB"/>
              </w:rPr>
            </w:pPr>
            <w:r w:rsidRPr="00AB48A1">
              <w:rPr>
                <w:b/>
                <w:bCs/>
                <w:sz w:val="21"/>
                <w:szCs w:val="21"/>
                <w:lang w:val="en-US"/>
              </w:rPr>
              <w:t>£’000</w:t>
            </w:r>
          </w:p>
        </w:tc>
        <w:tc>
          <w:tcPr>
            <w:tcW w:w="1559" w:type="dxa"/>
            <w:tcBorders>
              <w:bottom w:val="single" w:sz="4" w:space="0" w:color="BFBFBF" w:themeColor="background1" w:themeShade="BF"/>
            </w:tcBorders>
          </w:tcPr>
          <w:p w14:paraId="36E4B410" w14:textId="77777777" w:rsidR="00AB48A1" w:rsidRPr="00AB48A1" w:rsidRDefault="00AB48A1" w:rsidP="00AB48A1">
            <w:pPr>
              <w:rPr>
                <w:sz w:val="21"/>
                <w:szCs w:val="21"/>
                <w:lang w:val="en-GB"/>
              </w:rPr>
            </w:pPr>
            <w:r w:rsidRPr="00AB48A1">
              <w:rPr>
                <w:sz w:val="21"/>
                <w:szCs w:val="21"/>
                <w:lang w:val="en-US"/>
              </w:rPr>
              <w:t>£’000</w:t>
            </w:r>
          </w:p>
        </w:tc>
        <w:tc>
          <w:tcPr>
            <w:tcW w:w="1276" w:type="dxa"/>
            <w:tcBorders>
              <w:bottom w:val="single" w:sz="4" w:space="0" w:color="BFBFBF" w:themeColor="background1" w:themeShade="BF"/>
            </w:tcBorders>
          </w:tcPr>
          <w:p w14:paraId="7EDCA838" w14:textId="77777777" w:rsidR="00AB48A1" w:rsidRPr="00AB48A1" w:rsidRDefault="00AB48A1" w:rsidP="00AB48A1">
            <w:pPr>
              <w:rPr>
                <w:sz w:val="21"/>
                <w:szCs w:val="21"/>
                <w:lang w:val="en-GB"/>
              </w:rPr>
            </w:pPr>
            <w:r w:rsidRPr="00AB48A1">
              <w:rPr>
                <w:sz w:val="21"/>
                <w:szCs w:val="21"/>
                <w:lang w:val="en-US"/>
              </w:rPr>
              <w:t>£’000</w:t>
            </w:r>
          </w:p>
        </w:tc>
      </w:tr>
      <w:tr w:rsidR="00AB48A1" w:rsidRPr="00AB48A1" w14:paraId="2019C1E5" w14:textId="77777777" w:rsidTr="00AB48A1">
        <w:trPr>
          <w:trHeight w:val="60"/>
        </w:trPr>
        <w:tc>
          <w:tcPr>
            <w:tcW w:w="4390" w:type="dxa"/>
            <w:tcBorders>
              <w:bottom w:val="single" w:sz="18" w:space="0" w:color="404040"/>
            </w:tcBorders>
            <w:shd w:val="clear" w:color="auto" w:fill="D9D9D9" w:themeFill="background1" w:themeFillShade="D9"/>
          </w:tcPr>
          <w:p w14:paraId="79439166" w14:textId="77777777" w:rsidR="00AB48A1" w:rsidRPr="00AB48A1" w:rsidRDefault="00AB48A1" w:rsidP="00AB48A1">
            <w:pPr>
              <w:rPr>
                <w:sz w:val="21"/>
                <w:szCs w:val="21"/>
                <w:lang w:val="en-GB"/>
              </w:rPr>
            </w:pPr>
            <w:r w:rsidRPr="00AB48A1">
              <w:rPr>
                <w:sz w:val="21"/>
                <w:szCs w:val="21"/>
                <w:lang w:val="en-US"/>
              </w:rPr>
              <w:t>Commitments contracted for</w:t>
            </w:r>
          </w:p>
        </w:tc>
        <w:tc>
          <w:tcPr>
            <w:tcW w:w="1559" w:type="dxa"/>
            <w:tcBorders>
              <w:bottom w:val="single" w:sz="18" w:space="0" w:color="404040"/>
            </w:tcBorders>
            <w:shd w:val="clear" w:color="auto" w:fill="D9D9D9" w:themeFill="background1" w:themeFillShade="D9"/>
          </w:tcPr>
          <w:p w14:paraId="302DE22D" w14:textId="77777777" w:rsidR="00AB48A1" w:rsidRPr="00AB48A1" w:rsidRDefault="00AB48A1" w:rsidP="00AB48A1">
            <w:pPr>
              <w:rPr>
                <w:b/>
                <w:bCs/>
                <w:sz w:val="21"/>
                <w:szCs w:val="21"/>
                <w:lang w:val="en-GB"/>
              </w:rPr>
            </w:pPr>
            <w:r w:rsidRPr="00AB48A1">
              <w:rPr>
                <w:b/>
                <w:bCs/>
                <w:sz w:val="21"/>
                <w:szCs w:val="21"/>
                <w:lang w:val="en-US"/>
              </w:rPr>
              <w:t xml:space="preserve"> 9,984 </w:t>
            </w:r>
          </w:p>
        </w:tc>
        <w:tc>
          <w:tcPr>
            <w:tcW w:w="1276" w:type="dxa"/>
            <w:tcBorders>
              <w:bottom w:val="single" w:sz="18" w:space="0" w:color="404040"/>
            </w:tcBorders>
            <w:shd w:val="clear" w:color="auto" w:fill="D9D9D9" w:themeFill="background1" w:themeFillShade="D9"/>
          </w:tcPr>
          <w:p w14:paraId="6B4AB661" w14:textId="77777777" w:rsidR="00AB48A1" w:rsidRPr="00AB48A1" w:rsidRDefault="00AB48A1" w:rsidP="00AB48A1">
            <w:pPr>
              <w:rPr>
                <w:b/>
                <w:bCs/>
                <w:sz w:val="21"/>
                <w:szCs w:val="21"/>
                <w:lang w:val="en-GB"/>
              </w:rPr>
            </w:pPr>
            <w:r w:rsidRPr="00AB48A1">
              <w:rPr>
                <w:b/>
                <w:bCs/>
                <w:sz w:val="21"/>
                <w:szCs w:val="21"/>
                <w:lang w:val="en-US"/>
              </w:rPr>
              <w:t xml:space="preserve"> 9,984 </w:t>
            </w:r>
          </w:p>
        </w:tc>
        <w:tc>
          <w:tcPr>
            <w:tcW w:w="1559" w:type="dxa"/>
            <w:tcBorders>
              <w:bottom w:val="single" w:sz="18" w:space="0" w:color="404040"/>
            </w:tcBorders>
            <w:shd w:val="clear" w:color="auto" w:fill="D9D9D9" w:themeFill="background1" w:themeFillShade="D9"/>
          </w:tcPr>
          <w:p w14:paraId="2C43A5DE" w14:textId="77777777" w:rsidR="00AB48A1" w:rsidRPr="00AB48A1" w:rsidRDefault="00AB48A1" w:rsidP="00AB48A1">
            <w:pPr>
              <w:rPr>
                <w:b/>
                <w:bCs/>
                <w:sz w:val="21"/>
                <w:szCs w:val="21"/>
                <w:lang w:val="en-GB"/>
              </w:rPr>
            </w:pPr>
            <w:r w:rsidRPr="00AB48A1">
              <w:rPr>
                <w:b/>
                <w:bCs/>
                <w:sz w:val="21"/>
                <w:szCs w:val="21"/>
                <w:lang w:val="en-US"/>
              </w:rPr>
              <w:t>16,800</w:t>
            </w:r>
          </w:p>
        </w:tc>
        <w:tc>
          <w:tcPr>
            <w:tcW w:w="1276" w:type="dxa"/>
            <w:tcBorders>
              <w:bottom w:val="single" w:sz="18" w:space="0" w:color="404040"/>
            </w:tcBorders>
            <w:shd w:val="clear" w:color="auto" w:fill="D9D9D9" w:themeFill="background1" w:themeFillShade="D9"/>
          </w:tcPr>
          <w:p w14:paraId="3A3F0E70" w14:textId="77777777" w:rsidR="00AB48A1" w:rsidRPr="00AB48A1" w:rsidRDefault="00AB48A1" w:rsidP="00AB48A1">
            <w:pPr>
              <w:rPr>
                <w:b/>
                <w:bCs/>
                <w:sz w:val="21"/>
                <w:szCs w:val="21"/>
                <w:lang w:val="en-GB"/>
              </w:rPr>
            </w:pPr>
            <w:r w:rsidRPr="00AB48A1">
              <w:rPr>
                <w:b/>
                <w:bCs/>
                <w:sz w:val="21"/>
                <w:szCs w:val="21"/>
                <w:lang w:val="en-US"/>
              </w:rPr>
              <w:t>16,800</w:t>
            </w:r>
          </w:p>
        </w:tc>
      </w:tr>
    </w:tbl>
    <w:p w14:paraId="5BF902A8" w14:textId="77777777" w:rsidR="00F3745D" w:rsidRDefault="00F3745D" w:rsidP="00AB48A1">
      <w:pPr>
        <w:rPr>
          <w:lang w:val="en-GB"/>
        </w:rPr>
      </w:pPr>
    </w:p>
    <w:p w14:paraId="39D528E4" w14:textId="2A7169EA" w:rsidR="00AB48A1" w:rsidRPr="00AB48A1" w:rsidRDefault="00AB48A1" w:rsidP="00AB48A1">
      <w:pPr>
        <w:rPr>
          <w:lang w:val="en-GB"/>
        </w:rPr>
      </w:pPr>
      <w:r w:rsidRPr="00AB48A1">
        <w:rPr>
          <w:lang w:val="en-GB"/>
        </w:rPr>
        <w:t>Within commitments £4.7 million relates to intangible assets (2022/23: £4.6 million).</w:t>
      </w:r>
    </w:p>
    <w:p w14:paraId="5ED3B4C4" w14:textId="77777777" w:rsidR="00AB48A1" w:rsidRPr="00AB48A1" w:rsidRDefault="00AB48A1" w:rsidP="00242A36">
      <w:pPr>
        <w:pStyle w:val="Heading3"/>
        <w:rPr>
          <w:lang w:val="en-GB"/>
        </w:rPr>
      </w:pPr>
      <w:r w:rsidRPr="00AB48A1">
        <w:rPr>
          <w:lang w:val="en-GB"/>
        </w:rPr>
        <w:t>24. Subsidiary undertakings</w:t>
      </w:r>
    </w:p>
    <w:p w14:paraId="7ACAA714" w14:textId="5F2734FC" w:rsidR="00AB48A1" w:rsidRPr="00AB48A1" w:rsidRDefault="00AB48A1" w:rsidP="00AB48A1">
      <w:pPr>
        <w:rPr>
          <w:lang w:val="en-GB"/>
        </w:rPr>
      </w:pPr>
      <w:r w:rsidRPr="00AB48A1">
        <w:rPr>
          <w:lang w:val="en-GB"/>
        </w:rPr>
        <w:t>The subsidiaries are all wholly owned or effectively controlled by the University and incorporated in and operate in Great Britain except Alta Birmingham China Limited and Birmingham Global Limited which are incorporated in the UK but operate in the UK and China/India respectively. Guangzhou ABC Education Information Consultancy Limited, incorporated and operating within China, is a 100 per cent subsidiary of Alta Birmingham China Limited. Birmingham Global India Private Limited, incorporated in India on 30 July 2024, is a 100 per cent subsidiary of Birmingham Global Limited.</w:t>
      </w:r>
    </w:p>
    <w:p w14:paraId="04012D64" w14:textId="4B78AF57" w:rsidR="00AB48A1" w:rsidRDefault="00AB48A1" w:rsidP="00AB48A1">
      <w:pPr>
        <w:rPr>
          <w:lang w:val="en-GB"/>
        </w:rPr>
      </w:pPr>
      <w:r w:rsidRPr="00AB48A1">
        <w:rPr>
          <w:lang w:val="en-GB"/>
        </w:rPr>
        <w:t xml:space="preserve">University of Birmingham School and the National College for Advanced Transport and Infrastructure (NCATI) are connected to the University of Birmingham by virtue of the University’s role as the founding member of the charitable company. The University has control over the school through its majority representation on the board. NCATI and its </w:t>
      </w:r>
      <w:r w:rsidRPr="00AB48A1">
        <w:rPr>
          <w:lang w:val="en-GB"/>
        </w:rPr>
        <w:lastRenderedPageBreak/>
        <w:t xml:space="preserve">subsidiary the National College for </w:t>
      </w:r>
      <w:proofErr w:type="gramStart"/>
      <w:r w:rsidRPr="00AB48A1">
        <w:rPr>
          <w:lang w:val="en-GB"/>
        </w:rPr>
        <w:t>High Speed</w:t>
      </w:r>
      <w:proofErr w:type="gramEnd"/>
      <w:r w:rsidRPr="00AB48A1">
        <w:rPr>
          <w:lang w:val="en-GB"/>
        </w:rPr>
        <w:t xml:space="preserve"> Rail (NHSR) are in the process of liquidation as approved by the Members on 7 November 2023.</w:t>
      </w:r>
    </w:p>
    <w:tbl>
      <w:tblPr>
        <w:tblStyle w:val="TableGridLight"/>
        <w:tblW w:w="10201" w:type="dxa"/>
        <w:tblLayout w:type="fixed"/>
        <w:tblCellMar>
          <w:top w:w="57" w:type="dxa"/>
          <w:bottom w:w="57" w:type="dxa"/>
        </w:tblCellMar>
        <w:tblLook w:val="0000" w:firstRow="0" w:lastRow="0" w:firstColumn="0" w:lastColumn="0" w:noHBand="0" w:noVBand="0"/>
      </w:tblPr>
      <w:tblGrid>
        <w:gridCol w:w="3539"/>
        <w:gridCol w:w="1559"/>
        <w:gridCol w:w="1278"/>
        <w:gridCol w:w="3825"/>
      </w:tblGrid>
      <w:tr w:rsidR="00242A36" w:rsidRPr="00242A36" w14:paraId="24098ADE" w14:textId="77777777" w:rsidTr="00242A36">
        <w:trPr>
          <w:trHeight w:hRule="exact" w:val="351"/>
        </w:trPr>
        <w:tc>
          <w:tcPr>
            <w:tcW w:w="3539" w:type="dxa"/>
          </w:tcPr>
          <w:p w14:paraId="32EC0BCD" w14:textId="77777777" w:rsidR="00242A36" w:rsidRPr="00242A36" w:rsidRDefault="00242A36" w:rsidP="00242A36">
            <w:pPr>
              <w:rPr>
                <w:b/>
                <w:bCs/>
                <w:sz w:val="21"/>
                <w:szCs w:val="21"/>
                <w:lang w:val="en-GB"/>
              </w:rPr>
            </w:pPr>
            <w:r w:rsidRPr="00242A36">
              <w:rPr>
                <w:b/>
                <w:bCs/>
                <w:sz w:val="21"/>
                <w:szCs w:val="21"/>
                <w:lang w:val="en-US"/>
              </w:rPr>
              <w:t>Name of company</w:t>
            </w:r>
          </w:p>
        </w:tc>
        <w:tc>
          <w:tcPr>
            <w:tcW w:w="2837" w:type="dxa"/>
            <w:gridSpan w:val="2"/>
          </w:tcPr>
          <w:p w14:paraId="248D7CA2" w14:textId="77777777" w:rsidR="00242A36" w:rsidRPr="00242A36" w:rsidRDefault="00242A36" w:rsidP="00242A36">
            <w:pPr>
              <w:rPr>
                <w:b/>
                <w:bCs/>
                <w:sz w:val="21"/>
                <w:szCs w:val="21"/>
                <w:lang w:val="en-GB"/>
              </w:rPr>
            </w:pPr>
            <w:r w:rsidRPr="00242A36">
              <w:rPr>
                <w:b/>
                <w:bCs/>
                <w:sz w:val="21"/>
                <w:szCs w:val="21"/>
                <w:lang w:val="en-US"/>
              </w:rPr>
              <w:t xml:space="preserve">Percentage holding </w:t>
            </w:r>
          </w:p>
        </w:tc>
        <w:tc>
          <w:tcPr>
            <w:tcW w:w="3825" w:type="dxa"/>
          </w:tcPr>
          <w:p w14:paraId="62F31F6D" w14:textId="77777777" w:rsidR="00242A36" w:rsidRPr="00242A36" w:rsidRDefault="00242A36" w:rsidP="00242A36">
            <w:pPr>
              <w:rPr>
                <w:b/>
                <w:bCs/>
                <w:sz w:val="21"/>
                <w:szCs w:val="21"/>
                <w:lang w:val="en-GB"/>
              </w:rPr>
            </w:pPr>
            <w:r w:rsidRPr="00242A36">
              <w:rPr>
                <w:b/>
                <w:bCs/>
                <w:sz w:val="21"/>
                <w:szCs w:val="21"/>
                <w:lang w:val="en-US"/>
              </w:rPr>
              <w:t>Nature of business</w:t>
            </w:r>
            <w:r w:rsidRPr="00242A36">
              <w:rPr>
                <w:b/>
                <w:bCs/>
                <w:sz w:val="21"/>
                <w:szCs w:val="21"/>
                <w:lang w:val="en-US"/>
              </w:rPr>
              <w:br/>
            </w:r>
          </w:p>
        </w:tc>
      </w:tr>
      <w:tr w:rsidR="00242A36" w:rsidRPr="00242A36" w14:paraId="147E5A32" w14:textId="77777777" w:rsidTr="00242A36">
        <w:trPr>
          <w:trHeight w:val="340"/>
        </w:trPr>
        <w:tc>
          <w:tcPr>
            <w:tcW w:w="3539" w:type="dxa"/>
          </w:tcPr>
          <w:p w14:paraId="1D211A34" w14:textId="77777777" w:rsidR="00242A36" w:rsidRPr="00242A36" w:rsidRDefault="00242A36" w:rsidP="00242A36">
            <w:pPr>
              <w:rPr>
                <w:sz w:val="21"/>
                <w:szCs w:val="21"/>
                <w:lang w:val="en-GB"/>
              </w:rPr>
            </w:pPr>
          </w:p>
        </w:tc>
        <w:tc>
          <w:tcPr>
            <w:tcW w:w="1559" w:type="dxa"/>
          </w:tcPr>
          <w:p w14:paraId="19F6EF2C" w14:textId="77777777" w:rsidR="00242A36" w:rsidRPr="00242A36" w:rsidRDefault="00242A36" w:rsidP="00242A36">
            <w:pPr>
              <w:rPr>
                <w:sz w:val="21"/>
                <w:szCs w:val="21"/>
                <w:lang w:val="en-GB"/>
              </w:rPr>
            </w:pPr>
            <w:r w:rsidRPr="00242A36">
              <w:rPr>
                <w:sz w:val="21"/>
                <w:szCs w:val="21"/>
                <w:lang w:val="en-US"/>
              </w:rPr>
              <w:t>Consolidated</w:t>
            </w:r>
          </w:p>
        </w:tc>
        <w:tc>
          <w:tcPr>
            <w:tcW w:w="1278" w:type="dxa"/>
          </w:tcPr>
          <w:p w14:paraId="314219E4" w14:textId="77777777" w:rsidR="00242A36" w:rsidRPr="00242A36" w:rsidRDefault="00242A36" w:rsidP="00242A36">
            <w:pPr>
              <w:rPr>
                <w:sz w:val="21"/>
                <w:szCs w:val="21"/>
                <w:lang w:val="en-GB"/>
              </w:rPr>
            </w:pPr>
            <w:r w:rsidRPr="00242A36">
              <w:rPr>
                <w:sz w:val="21"/>
                <w:szCs w:val="21"/>
                <w:lang w:val="en-US"/>
              </w:rPr>
              <w:t>University</w:t>
            </w:r>
          </w:p>
        </w:tc>
        <w:tc>
          <w:tcPr>
            <w:tcW w:w="3825" w:type="dxa"/>
          </w:tcPr>
          <w:p w14:paraId="4FE80E6D" w14:textId="77777777" w:rsidR="00242A36" w:rsidRPr="00242A36" w:rsidRDefault="00242A36" w:rsidP="00242A36">
            <w:pPr>
              <w:rPr>
                <w:sz w:val="21"/>
                <w:szCs w:val="21"/>
                <w:lang w:val="en-GB"/>
              </w:rPr>
            </w:pPr>
          </w:p>
        </w:tc>
      </w:tr>
      <w:tr w:rsidR="00242A36" w:rsidRPr="00242A36" w14:paraId="0A09C2BA" w14:textId="77777777" w:rsidTr="00242A36">
        <w:trPr>
          <w:trHeight w:val="292"/>
        </w:trPr>
        <w:tc>
          <w:tcPr>
            <w:tcW w:w="3539" w:type="dxa"/>
          </w:tcPr>
          <w:p w14:paraId="4E56E789" w14:textId="77777777" w:rsidR="00242A36" w:rsidRPr="00242A36" w:rsidRDefault="00242A36" w:rsidP="00242A36">
            <w:pPr>
              <w:rPr>
                <w:sz w:val="21"/>
                <w:szCs w:val="21"/>
                <w:lang w:val="en-GB"/>
              </w:rPr>
            </w:pPr>
            <w:r w:rsidRPr="00242A36">
              <w:rPr>
                <w:sz w:val="21"/>
                <w:szCs w:val="21"/>
                <w:lang w:val="en-US"/>
              </w:rPr>
              <w:t>Alta Birmingham China Limited</w:t>
            </w:r>
          </w:p>
        </w:tc>
        <w:tc>
          <w:tcPr>
            <w:tcW w:w="1559" w:type="dxa"/>
          </w:tcPr>
          <w:p w14:paraId="76FD5586"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6FC6DEF4" w14:textId="77777777" w:rsidR="00242A36" w:rsidRPr="00242A36" w:rsidRDefault="00242A36" w:rsidP="00242A36">
            <w:pPr>
              <w:rPr>
                <w:sz w:val="21"/>
                <w:szCs w:val="21"/>
                <w:lang w:val="en-GB"/>
              </w:rPr>
            </w:pPr>
            <w:r w:rsidRPr="00242A36">
              <w:rPr>
                <w:sz w:val="21"/>
                <w:szCs w:val="21"/>
                <w:lang w:val="en-US"/>
              </w:rPr>
              <w:t>100%</w:t>
            </w:r>
          </w:p>
        </w:tc>
        <w:tc>
          <w:tcPr>
            <w:tcW w:w="3825" w:type="dxa"/>
          </w:tcPr>
          <w:p w14:paraId="3B64186C" w14:textId="77777777" w:rsidR="00242A36" w:rsidRPr="00242A36" w:rsidRDefault="00242A36" w:rsidP="00242A36">
            <w:pPr>
              <w:rPr>
                <w:sz w:val="21"/>
                <w:szCs w:val="21"/>
                <w:lang w:val="en-GB"/>
              </w:rPr>
            </w:pPr>
            <w:r w:rsidRPr="00242A36">
              <w:rPr>
                <w:sz w:val="21"/>
                <w:szCs w:val="21"/>
                <w:lang w:val="en-US"/>
              </w:rPr>
              <w:t>Management of activities in China</w:t>
            </w:r>
          </w:p>
        </w:tc>
      </w:tr>
      <w:tr w:rsidR="00242A36" w:rsidRPr="00242A36" w14:paraId="18E1679D" w14:textId="77777777" w:rsidTr="00242A36">
        <w:trPr>
          <w:trHeight w:val="237"/>
        </w:trPr>
        <w:tc>
          <w:tcPr>
            <w:tcW w:w="3539" w:type="dxa"/>
          </w:tcPr>
          <w:p w14:paraId="338004BB" w14:textId="77777777" w:rsidR="00242A36" w:rsidRPr="00242A36" w:rsidRDefault="00242A36" w:rsidP="00242A36">
            <w:pPr>
              <w:rPr>
                <w:sz w:val="21"/>
                <w:szCs w:val="21"/>
                <w:lang w:val="en-GB"/>
              </w:rPr>
            </w:pPr>
            <w:r w:rsidRPr="00242A36">
              <w:rPr>
                <w:sz w:val="21"/>
                <w:szCs w:val="21"/>
                <w:lang w:val="en-US"/>
              </w:rPr>
              <w:t>Alta Cyclotron Services Limited</w:t>
            </w:r>
          </w:p>
        </w:tc>
        <w:tc>
          <w:tcPr>
            <w:tcW w:w="1559" w:type="dxa"/>
          </w:tcPr>
          <w:p w14:paraId="51424563"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766CBD6E" w14:textId="77777777" w:rsidR="00242A36" w:rsidRPr="00242A36" w:rsidRDefault="00242A36" w:rsidP="00242A36">
            <w:pPr>
              <w:rPr>
                <w:sz w:val="21"/>
                <w:szCs w:val="21"/>
                <w:lang w:val="en-GB"/>
              </w:rPr>
            </w:pPr>
            <w:r w:rsidRPr="00242A36">
              <w:rPr>
                <w:sz w:val="21"/>
                <w:szCs w:val="21"/>
                <w:lang w:val="en-US"/>
              </w:rPr>
              <w:t>100%</w:t>
            </w:r>
          </w:p>
        </w:tc>
        <w:tc>
          <w:tcPr>
            <w:tcW w:w="3825" w:type="dxa"/>
          </w:tcPr>
          <w:p w14:paraId="44AC1654" w14:textId="77777777" w:rsidR="00242A36" w:rsidRPr="00242A36" w:rsidRDefault="00242A36" w:rsidP="00242A36">
            <w:pPr>
              <w:rPr>
                <w:sz w:val="21"/>
                <w:szCs w:val="21"/>
                <w:lang w:val="en-GB"/>
              </w:rPr>
            </w:pPr>
            <w:r w:rsidRPr="00242A36">
              <w:rPr>
                <w:sz w:val="21"/>
                <w:szCs w:val="21"/>
                <w:lang w:val="en-US"/>
              </w:rPr>
              <w:t>Preparation and sale of chemicals for clinical use</w:t>
            </w:r>
          </w:p>
        </w:tc>
      </w:tr>
      <w:tr w:rsidR="00242A36" w:rsidRPr="00242A36" w14:paraId="1C006DAD" w14:textId="77777777" w:rsidTr="00242A36">
        <w:trPr>
          <w:trHeight w:val="275"/>
        </w:trPr>
        <w:tc>
          <w:tcPr>
            <w:tcW w:w="3539" w:type="dxa"/>
          </w:tcPr>
          <w:p w14:paraId="1A50B65F" w14:textId="77777777" w:rsidR="00242A36" w:rsidRPr="00242A36" w:rsidRDefault="00242A36" w:rsidP="00242A36">
            <w:pPr>
              <w:rPr>
                <w:sz w:val="21"/>
                <w:szCs w:val="21"/>
                <w:lang w:val="en-GB"/>
              </w:rPr>
            </w:pPr>
            <w:r w:rsidRPr="00242A36">
              <w:rPr>
                <w:sz w:val="21"/>
                <w:szCs w:val="21"/>
                <w:lang w:val="en-US"/>
              </w:rPr>
              <w:t>University of Birmingham Enterprise Limited</w:t>
            </w:r>
          </w:p>
        </w:tc>
        <w:tc>
          <w:tcPr>
            <w:tcW w:w="1559" w:type="dxa"/>
          </w:tcPr>
          <w:p w14:paraId="2571272A"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00F84922" w14:textId="77777777" w:rsidR="00242A36" w:rsidRPr="00242A36" w:rsidRDefault="00242A36" w:rsidP="00242A36">
            <w:pPr>
              <w:rPr>
                <w:sz w:val="21"/>
                <w:szCs w:val="21"/>
                <w:lang w:val="en-GB"/>
              </w:rPr>
            </w:pPr>
            <w:r w:rsidRPr="00242A36">
              <w:rPr>
                <w:sz w:val="21"/>
                <w:szCs w:val="21"/>
                <w:lang w:val="en-US"/>
              </w:rPr>
              <w:t>100%</w:t>
            </w:r>
          </w:p>
        </w:tc>
        <w:tc>
          <w:tcPr>
            <w:tcW w:w="3825" w:type="dxa"/>
          </w:tcPr>
          <w:p w14:paraId="501A4CC8" w14:textId="7C63519C" w:rsidR="00242A36" w:rsidRPr="00242A36" w:rsidRDefault="00242A36" w:rsidP="00242A36">
            <w:pPr>
              <w:rPr>
                <w:sz w:val="21"/>
                <w:szCs w:val="21"/>
                <w:lang w:val="en-GB"/>
              </w:rPr>
            </w:pPr>
            <w:r w:rsidRPr="00242A36">
              <w:rPr>
                <w:sz w:val="21"/>
                <w:szCs w:val="21"/>
                <w:lang w:val="en-US"/>
              </w:rPr>
              <w:t>Technology transfer and provision of both accommodation and services to high technology companies</w:t>
            </w:r>
          </w:p>
        </w:tc>
      </w:tr>
      <w:tr w:rsidR="00242A36" w:rsidRPr="00242A36" w14:paraId="58D9D4A3" w14:textId="77777777" w:rsidTr="00242A36">
        <w:trPr>
          <w:trHeight w:val="275"/>
        </w:trPr>
        <w:tc>
          <w:tcPr>
            <w:tcW w:w="3539" w:type="dxa"/>
          </w:tcPr>
          <w:p w14:paraId="577C3CB2" w14:textId="77777777" w:rsidR="00242A36" w:rsidRPr="00242A36" w:rsidRDefault="00242A36" w:rsidP="00242A36">
            <w:pPr>
              <w:rPr>
                <w:sz w:val="21"/>
                <w:szCs w:val="21"/>
                <w:lang w:val="en-GB"/>
              </w:rPr>
            </w:pPr>
            <w:r w:rsidRPr="00242A36">
              <w:rPr>
                <w:sz w:val="21"/>
                <w:szCs w:val="21"/>
                <w:lang w:val="en-US"/>
              </w:rPr>
              <w:t xml:space="preserve">University of Birmingham Selly Oak </w:t>
            </w:r>
            <w:r w:rsidRPr="00242A36">
              <w:rPr>
                <w:sz w:val="21"/>
                <w:szCs w:val="21"/>
                <w:lang w:val="en-US"/>
              </w:rPr>
              <w:br/>
              <w:t>Educational Trust (</w:t>
            </w:r>
            <w:proofErr w:type="spellStart"/>
            <w:r w:rsidRPr="00242A36">
              <w:rPr>
                <w:sz w:val="21"/>
                <w:szCs w:val="21"/>
                <w:lang w:val="en-US"/>
              </w:rPr>
              <w:t>UoBSOET</w:t>
            </w:r>
            <w:proofErr w:type="spellEnd"/>
            <w:r w:rsidRPr="00242A36">
              <w:rPr>
                <w:sz w:val="21"/>
                <w:szCs w:val="21"/>
                <w:lang w:val="en-US"/>
              </w:rPr>
              <w:t>)</w:t>
            </w:r>
          </w:p>
        </w:tc>
        <w:tc>
          <w:tcPr>
            <w:tcW w:w="1559" w:type="dxa"/>
          </w:tcPr>
          <w:p w14:paraId="54315101"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02FD7320" w14:textId="77777777" w:rsidR="00242A36" w:rsidRPr="00242A36" w:rsidRDefault="00242A36" w:rsidP="00242A36">
            <w:pPr>
              <w:rPr>
                <w:sz w:val="21"/>
                <w:szCs w:val="21"/>
                <w:lang w:val="en-GB"/>
              </w:rPr>
            </w:pPr>
            <w:r w:rsidRPr="00242A36">
              <w:rPr>
                <w:sz w:val="21"/>
                <w:szCs w:val="21"/>
                <w:lang w:val="en-US"/>
              </w:rPr>
              <w:t>100%</w:t>
            </w:r>
          </w:p>
        </w:tc>
        <w:tc>
          <w:tcPr>
            <w:tcW w:w="3825" w:type="dxa"/>
          </w:tcPr>
          <w:p w14:paraId="4DF55C11" w14:textId="564050A9" w:rsidR="00242A36" w:rsidRPr="00242A36" w:rsidRDefault="00242A36" w:rsidP="00242A36">
            <w:pPr>
              <w:rPr>
                <w:sz w:val="21"/>
                <w:szCs w:val="21"/>
                <w:lang w:val="en-GB"/>
              </w:rPr>
            </w:pPr>
            <w:r w:rsidRPr="00242A36">
              <w:rPr>
                <w:sz w:val="21"/>
                <w:szCs w:val="21"/>
                <w:lang w:val="en-US"/>
              </w:rPr>
              <w:t>Management of land and buildings on the Selly Oak campus</w:t>
            </w:r>
          </w:p>
        </w:tc>
      </w:tr>
      <w:tr w:rsidR="00242A36" w:rsidRPr="00242A36" w14:paraId="73A6100A" w14:textId="77777777" w:rsidTr="00242A36">
        <w:trPr>
          <w:trHeight w:val="275"/>
        </w:trPr>
        <w:tc>
          <w:tcPr>
            <w:tcW w:w="3539" w:type="dxa"/>
          </w:tcPr>
          <w:p w14:paraId="37BF5099" w14:textId="77777777" w:rsidR="00242A36" w:rsidRPr="00242A36" w:rsidRDefault="00242A36" w:rsidP="00242A36">
            <w:pPr>
              <w:rPr>
                <w:sz w:val="21"/>
                <w:szCs w:val="21"/>
                <w:lang w:val="en-US"/>
              </w:rPr>
            </w:pPr>
            <w:r w:rsidRPr="00242A36">
              <w:rPr>
                <w:sz w:val="21"/>
                <w:szCs w:val="21"/>
                <w:lang w:val="en-US"/>
              </w:rPr>
              <w:t xml:space="preserve">Guangzhou ABC Education </w:t>
            </w:r>
          </w:p>
          <w:p w14:paraId="4183E030" w14:textId="77777777" w:rsidR="00242A36" w:rsidRPr="00242A36" w:rsidRDefault="00242A36" w:rsidP="00242A36">
            <w:pPr>
              <w:rPr>
                <w:sz w:val="21"/>
                <w:szCs w:val="21"/>
                <w:lang w:val="en-GB"/>
              </w:rPr>
            </w:pPr>
            <w:r w:rsidRPr="00242A36">
              <w:rPr>
                <w:sz w:val="21"/>
                <w:szCs w:val="21"/>
                <w:lang w:val="en-US"/>
              </w:rPr>
              <w:t>Information Consultancy Limited</w:t>
            </w:r>
          </w:p>
        </w:tc>
        <w:tc>
          <w:tcPr>
            <w:tcW w:w="1559" w:type="dxa"/>
          </w:tcPr>
          <w:p w14:paraId="7B3C6CC6"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5825D1E1" w14:textId="77777777" w:rsidR="00242A36" w:rsidRPr="00242A36" w:rsidRDefault="00242A36" w:rsidP="00242A36">
            <w:pPr>
              <w:rPr>
                <w:sz w:val="21"/>
                <w:szCs w:val="21"/>
                <w:lang w:val="en-GB"/>
              </w:rPr>
            </w:pPr>
            <w:r w:rsidRPr="00242A36">
              <w:rPr>
                <w:sz w:val="21"/>
                <w:szCs w:val="21"/>
                <w:lang w:val="en-US"/>
              </w:rPr>
              <w:t>0%</w:t>
            </w:r>
          </w:p>
        </w:tc>
        <w:tc>
          <w:tcPr>
            <w:tcW w:w="3825" w:type="dxa"/>
          </w:tcPr>
          <w:p w14:paraId="3DF1786F" w14:textId="093ED54C" w:rsidR="00242A36" w:rsidRPr="00242A36" w:rsidRDefault="00242A36" w:rsidP="00242A36">
            <w:pPr>
              <w:rPr>
                <w:sz w:val="21"/>
                <w:szCs w:val="21"/>
                <w:lang w:val="en-GB"/>
              </w:rPr>
            </w:pPr>
            <w:r w:rsidRPr="00242A36">
              <w:rPr>
                <w:sz w:val="21"/>
                <w:szCs w:val="21"/>
                <w:lang w:val="en-US"/>
              </w:rPr>
              <w:t>Consulting services on education, trade, investment, enterprise management, convention and exhibition services</w:t>
            </w:r>
          </w:p>
        </w:tc>
      </w:tr>
      <w:tr w:rsidR="00242A36" w:rsidRPr="00242A36" w14:paraId="38CB683D" w14:textId="77777777" w:rsidTr="00242A36">
        <w:trPr>
          <w:trHeight w:val="275"/>
        </w:trPr>
        <w:tc>
          <w:tcPr>
            <w:tcW w:w="3539" w:type="dxa"/>
          </w:tcPr>
          <w:p w14:paraId="44C2480B" w14:textId="77777777" w:rsidR="00242A36" w:rsidRPr="00242A36" w:rsidRDefault="00242A36" w:rsidP="00242A36">
            <w:pPr>
              <w:rPr>
                <w:sz w:val="21"/>
                <w:szCs w:val="21"/>
                <w:lang w:val="en-GB"/>
              </w:rPr>
            </w:pPr>
            <w:r w:rsidRPr="00242A36">
              <w:rPr>
                <w:sz w:val="21"/>
                <w:szCs w:val="21"/>
                <w:lang w:val="en-US"/>
              </w:rPr>
              <w:t>Edgbaston Park Hotel and Conference Centre Limited</w:t>
            </w:r>
          </w:p>
        </w:tc>
        <w:tc>
          <w:tcPr>
            <w:tcW w:w="1559" w:type="dxa"/>
          </w:tcPr>
          <w:p w14:paraId="6C52A3F0"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39681524" w14:textId="77777777" w:rsidR="00242A36" w:rsidRPr="00242A36" w:rsidRDefault="00242A36" w:rsidP="00242A36">
            <w:pPr>
              <w:rPr>
                <w:sz w:val="21"/>
                <w:szCs w:val="21"/>
                <w:lang w:val="en-GB"/>
              </w:rPr>
            </w:pPr>
            <w:r w:rsidRPr="00242A36">
              <w:rPr>
                <w:sz w:val="21"/>
                <w:szCs w:val="21"/>
                <w:lang w:val="en-US"/>
              </w:rPr>
              <w:t>100%</w:t>
            </w:r>
          </w:p>
        </w:tc>
        <w:tc>
          <w:tcPr>
            <w:tcW w:w="3825" w:type="dxa"/>
          </w:tcPr>
          <w:p w14:paraId="68FFCF95" w14:textId="77777777" w:rsidR="00242A36" w:rsidRPr="00242A36" w:rsidRDefault="00242A36" w:rsidP="00242A36">
            <w:pPr>
              <w:rPr>
                <w:sz w:val="21"/>
                <w:szCs w:val="21"/>
                <w:lang w:val="en-GB"/>
              </w:rPr>
            </w:pPr>
            <w:r w:rsidRPr="00242A36">
              <w:rPr>
                <w:sz w:val="21"/>
                <w:szCs w:val="21"/>
                <w:lang w:val="en-US"/>
              </w:rPr>
              <w:t xml:space="preserve">Hotel and conference </w:t>
            </w:r>
            <w:proofErr w:type="spellStart"/>
            <w:r w:rsidRPr="00242A36">
              <w:rPr>
                <w:sz w:val="21"/>
                <w:szCs w:val="21"/>
                <w:lang w:val="en-US"/>
              </w:rPr>
              <w:t>centre</w:t>
            </w:r>
            <w:proofErr w:type="spellEnd"/>
          </w:p>
        </w:tc>
      </w:tr>
      <w:tr w:rsidR="00242A36" w:rsidRPr="00242A36" w14:paraId="1C2A3487" w14:textId="77777777" w:rsidTr="00242A36">
        <w:trPr>
          <w:trHeight w:val="275"/>
        </w:trPr>
        <w:tc>
          <w:tcPr>
            <w:tcW w:w="3539" w:type="dxa"/>
          </w:tcPr>
          <w:p w14:paraId="6E6AAF38" w14:textId="77777777" w:rsidR="00242A36" w:rsidRPr="00242A36" w:rsidRDefault="00242A36" w:rsidP="00242A36">
            <w:pPr>
              <w:rPr>
                <w:sz w:val="21"/>
                <w:szCs w:val="21"/>
                <w:lang w:val="en-GB"/>
              </w:rPr>
            </w:pPr>
            <w:r w:rsidRPr="00242A36">
              <w:rPr>
                <w:sz w:val="21"/>
                <w:szCs w:val="21"/>
                <w:lang w:val="en-US"/>
              </w:rPr>
              <w:t>Birmingham Global Limited</w:t>
            </w:r>
          </w:p>
        </w:tc>
        <w:tc>
          <w:tcPr>
            <w:tcW w:w="1559" w:type="dxa"/>
          </w:tcPr>
          <w:p w14:paraId="0DD0E6FE"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223A441D" w14:textId="77777777" w:rsidR="00242A36" w:rsidRPr="00242A36" w:rsidRDefault="00242A36" w:rsidP="00242A36">
            <w:pPr>
              <w:rPr>
                <w:sz w:val="21"/>
                <w:szCs w:val="21"/>
                <w:lang w:val="en-GB"/>
              </w:rPr>
            </w:pPr>
            <w:r w:rsidRPr="00242A36">
              <w:rPr>
                <w:sz w:val="21"/>
                <w:szCs w:val="21"/>
                <w:lang w:val="en-US"/>
              </w:rPr>
              <w:t>100%</w:t>
            </w:r>
          </w:p>
        </w:tc>
        <w:tc>
          <w:tcPr>
            <w:tcW w:w="3825" w:type="dxa"/>
          </w:tcPr>
          <w:p w14:paraId="3053DBF6" w14:textId="77777777" w:rsidR="00242A36" w:rsidRPr="00242A36" w:rsidRDefault="00242A36" w:rsidP="00242A36">
            <w:pPr>
              <w:rPr>
                <w:sz w:val="21"/>
                <w:szCs w:val="21"/>
                <w:lang w:val="en-GB"/>
              </w:rPr>
            </w:pPr>
            <w:r w:rsidRPr="00242A36">
              <w:rPr>
                <w:sz w:val="21"/>
                <w:szCs w:val="21"/>
                <w:lang w:val="en-US"/>
              </w:rPr>
              <w:t>Management of activities in India</w:t>
            </w:r>
          </w:p>
        </w:tc>
      </w:tr>
      <w:tr w:rsidR="00242A36" w:rsidRPr="00242A36" w14:paraId="6ACE3226" w14:textId="77777777" w:rsidTr="00242A36">
        <w:trPr>
          <w:trHeight w:val="275"/>
        </w:trPr>
        <w:tc>
          <w:tcPr>
            <w:tcW w:w="3539" w:type="dxa"/>
          </w:tcPr>
          <w:p w14:paraId="1A2DCF73" w14:textId="77777777" w:rsidR="00242A36" w:rsidRPr="00242A36" w:rsidRDefault="00242A36" w:rsidP="00242A36">
            <w:pPr>
              <w:rPr>
                <w:sz w:val="21"/>
                <w:szCs w:val="21"/>
                <w:lang w:val="en-GB"/>
              </w:rPr>
            </w:pPr>
            <w:r w:rsidRPr="00242A36">
              <w:rPr>
                <w:sz w:val="21"/>
                <w:szCs w:val="21"/>
                <w:lang w:val="en-US"/>
              </w:rPr>
              <w:t>Birmingham Global India Private Limited</w:t>
            </w:r>
          </w:p>
        </w:tc>
        <w:tc>
          <w:tcPr>
            <w:tcW w:w="1559" w:type="dxa"/>
          </w:tcPr>
          <w:p w14:paraId="6A7C2F4A" w14:textId="77777777" w:rsidR="00242A36" w:rsidRPr="00242A36" w:rsidRDefault="00242A36" w:rsidP="00242A36">
            <w:pPr>
              <w:rPr>
                <w:sz w:val="21"/>
                <w:szCs w:val="21"/>
                <w:lang w:val="en-GB"/>
              </w:rPr>
            </w:pPr>
            <w:r w:rsidRPr="00242A36">
              <w:rPr>
                <w:sz w:val="21"/>
                <w:szCs w:val="21"/>
                <w:lang w:val="en-GB"/>
              </w:rPr>
              <w:t>100%</w:t>
            </w:r>
          </w:p>
        </w:tc>
        <w:tc>
          <w:tcPr>
            <w:tcW w:w="1278" w:type="dxa"/>
          </w:tcPr>
          <w:p w14:paraId="392F12C8" w14:textId="77777777" w:rsidR="00242A36" w:rsidRPr="00242A36" w:rsidRDefault="00242A36" w:rsidP="00242A36">
            <w:pPr>
              <w:rPr>
                <w:sz w:val="21"/>
                <w:szCs w:val="21"/>
                <w:lang w:val="en-GB"/>
              </w:rPr>
            </w:pPr>
            <w:r w:rsidRPr="00242A36">
              <w:rPr>
                <w:sz w:val="21"/>
                <w:szCs w:val="21"/>
                <w:lang w:val="en-GB"/>
              </w:rPr>
              <w:t>0%</w:t>
            </w:r>
          </w:p>
        </w:tc>
        <w:tc>
          <w:tcPr>
            <w:tcW w:w="3825" w:type="dxa"/>
          </w:tcPr>
          <w:p w14:paraId="5DF067E2" w14:textId="77777777" w:rsidR="00242A36" w:rsidRPr="00242A36" w:rsidRDefault="00242A36" w:rsidP="00242A36">
            <w:pPr>
              <w:rPr>
                <w:sz w:val="21"/>
                <w:szCs w:val="21"/>
                <w:lang w:val="en-GB"/>
              </w:rPr>
            </w:pPr>
            <w:r w:rsidRPr="00242A36">
              <w:rPr>
                <w:sz w:val="21"/>
                <w:szCs w:val="21"/>
                <w:lang w:val="en-US"/>
              </w:rPr>
              <w:t>Management of education and research opportunities in India</w:t>
            </w:r>
          </w:p>
        </w:tc>
      </w:tr>
      <w:tr w:rsidR="00242A36" w:rsidRPr="00242A36" w14:paraId="7D0CA853" w14:textId="77777777" w:rsidTr="00242A36">
        <w:trPr>
          <w:trHeight w:val="275"/>
        </w:trPr>
        <w:tc>
          <w:tcPr>
            <w:tcW w:w="3539" w:type="dxa"/>
          </w:tcPr>
          <w:p w14:paraId="0366CEF9" w14:textId="77777777" w:rsidR="00242A36" w:rsidRPr="00242A36" w:rsidRDefault="00242A36" w:rsidP="00242A36">
            <w:pPr>
              <w:rPr>
                <w:sz w:val="21"/>
                <w:szCs w:val="21"/>
                <w:lang w:val="en-GB"/>
              </w:rPr>
            </w:pPr>
            <w:r w:rsidRPr="00242A36">
              <w:rPr>
                <w:sz w:val="21"/>
                <w:szCs w:val="21"/>
                <w:lang w:val="en-US"/>
              </w:rPr>
              <w:t xml:space="preserve">University of Birmingham School </w:t>
            </w:r>
            <w:r w:rsidRPr="00242A36">
              <w:rPr>
                <w:sz w:val="21"/>
                <w:szCs w:val="21"/>
                <w:lang w:val="en-US"/>
              </w:rPr>
              <w:br/>
              <w:t>(Company Limited by Guarantee)</w:t>
            </w:r>
          </w:p>
        </w:tc>
        <w:tc>
          <w:tcPr>
            <w:tcW w:w="1559" w:type="dxa"/>
          </w:tcPr>
          <w:p w14:paraId="1A1EE0FB" w14:textId="77777777" w:rsidR="00242A36" w:rsidRPr="00242A36" w:rsidRDefault="00242A36" w:rsidP="00242A36">
            <w:pPr>
              <w:rPr>
                <w:sz w:val="21"/>
                <w:szCs w:val="21"/>
                <w:lang w:val="en-GB"/>
              </w:rPr>
            </w:pPr>
            <w:r w:rsidRPr="00242A36">
              <w:rPr>
                <w:sz w:val="21"/>
                <w:szCs w:val="21"/>
                <w:lang w:val="en-US"/>
              </w:rPr>
              <w:t>Member</w:t>
            </w:r>
          </w:p>
        </w:tc>
        <w:tc>
          <w:tcPr>
            <w:tcW w:w="1278" w:type="dxa"/>
          </w:tcPr>
          <w:p w14:paraId="2DA9AB57" w14:textId="77777777" w:rsidR="00242A36" w:rsidRPr="00242A36" w:rsidRDefault="00242A36" w:rsidP="00242A36">
            <w:pPr>
              <w:rPr>
                <w:sz w:val="21"/>
                <w:szCs w:val="21"/>
                <w:lang w:val="en-GB"/>
              </w:rPr>
            </w:pPr>
            <w:r w:rsidRPr="00242A36">
              <w:rPr>
                <w:sz w:val="21"/>
                <w:szCs w:val="21"/>
                <w:lang w:val="en-US"/>
              </w:rPr>
              <w:t>Member</w:t>
            </w:r>
          </w:p>
        </w:tc>
        <w:tc>
          <w:tcPr>
            <w:tcW w:w="3825" w:type="dxa"/>
          </w:tcPr>
          <w:p w14:paraId="611EFE3F" w14:textId="77777777" w:rsidR="00242A36" w:rsidRPr="00242A36" w:rsidRDefault="00242A36" w:rsidP="00242A36">
            <w:pPr>
              <w:rPr>
                <w:sz w:val="21"/>
                <w:szCs w:val="21"/>
                <w:lang w:val="en-GB"/>
              </w:rPr>
            </w:pPr>
            <w:r w:rsidRPr="00242A36">
              <w:rPr>
                <w:sz w:val="21"/>
                <w:szCs w:val="21"/>
                <w:lang w:val="en-US"/>
              </w:rPr>
              <w:t>Running the University School and Sixth Form</w:t>
            </w:r>
          </w:p>
        </w:tc>
      </w:tr>
      <w:tr w:rsidR="00242A36" w:rsidRPr="00242A36" w14:paraId="0DD32CEF" w14:textId="77777777" w:rsidTr="00242A36">
        <w:trPr>
          <w:trHeight w:val="727"/>
        </w:trPr>
        <w:tc>
          <w:tcPr>
            <w:tcW w:w="3539" w:type="dxa"/>
          </w:tcPr>
          <w:p w14:paraId="69A27881" w14:textId="77777777" w:rsidR="00242A36" w:rsidRPr="00242A36" w:rsidRDefault="00242A36" w:rsidP="00242A36">
            <w:pPr>
              <w:rPr>
                <w:sz w:val="21"/>
                <w:szCs w:val="21"/>
                <w:lang w:val="en-GB"/>
              </w:rPr>
            </w:pPr>
            <w:r w:rsidRPr="00242A36">
              <w:rPr>
                <w:sz w:val="21"/>
                <w:szCs w:val="21"/>
                <w:lang w:val="en-US"/>
              </w:rPr>
              <w:t xml:space="preserve">National College for Advanced Transport and Infrastructure (NCATI) (Company Limited </w:t>
            </w:r>
            <w:r w:rsidRPr="00242A36">
              <w:rPr>
                <w:sz w:val="21"/>
                <w:szCs w:val="21"/>
                <w:lang w:val="en-US"/>
              </w:rPr>
              <w:br/>
              <w:t>by Guarantee)</w:t>
            </w:r>
          </w:p>
        </w:tc>
        <w:tc>
          <w:tcPr>
            <w:tcW w:w="1559" w:type="dxa"/>
          </w:tcPr>
          <w:p w14:paraId="18F5CC8D"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28B4EEFA" w14:textId="77777777" w:rsidR="00242A36" w:rsidRPr="00242A36" w:rsidRDefault="00242A36" w:rsidP="00242A36">
            <w:pPr>
              <w:rPr>
                <w:sz w:val="21"/>
                <w:szCs w:val="21"/>
                <w:lang w:val="en-GB"/>
              </w:rPr>
            </w:pPr>
            <w:r w:rsidRPr="00242A36">
              <w:rPr>
                <w:sz w:val="21"/>
                <w:szCs w:val="21"/>
                <w:lang w:val="en-US"/>
              </w:rPr>
              <w:t>Member</w:t>
            </w:r>
          </w:p>
        </w:tc>
        <w:tc>
          <w:tcPr>
            <w:tcW w:w="3825" w:type="dxa"/>
          </w:tcPr>
          <w:p w14:paraId="4040B7AD" w14:textId="77777777" w:rsidR="00242A36" w:rsidRPr="00242A36" w:rsidRDefault="00242A36" w:rsidP="00242A36">
            <w:pPr>
              <w:rPr>
                <w:sz w:val="21"/>
                <w:szCs w:val="21"/>
                <w:lang w:val="en-GB"/>
              </w:rPr>
            </w:pPr>
            <w:r w:rsidRPr="00242A36">
              <w:rPr>
                <w:sz w:val="21"/>
                <w:szCs w:val="21"/>
                <w:lang w:val="en-US"/>
              </w:rPr>
              <w:t>In liquidation</w:t>
            </w:r>
          </w:p>
        </w:tc>
      </w:tr>
      <w:tr w:rsidR="00242A36" w:rsidRPr="00242A36" w14:paraId="4D269FDC" w14:textId="77777777" w:rsidTr="00242A36">
        <w:trPr>
          <w:trHeight w:val="275"/>
        </w:trPr>
        <w:tc>
          <w:tcPr>
            <w:tcW w:w="3539" w:type="dxa"/>
          </w:tcPr>
          <w:p w14:paraId="796F926E" w14:textId="77777777" w:rsidR="00242A36" w:rsidRPr="00242A36" w:rsidRDefault="00242A36" w:rsidP="00242A36">
            <w:pPr>
              <w:rPr>
                <w:sz w:val="21"/>
                <w:szCs w:val="21"/>
                <w:lang w:val="en-GB"/>
              </w:rPr>
            </w:pPr>
            <w:r w:rsidRPr="00242A36">
              <w:rPr>
                <w:sz w:val="21"/>
                <w:szCs w:val="21"/>
                <w:lang w:val="en-US"/>
              </w:rPr>
              <w:t xml:space="preserve">The National College for </w:t>
            </w:r>
            <w:proofErr w:type="gramStart"/>
            <w:r w:rsidRPr="00242A36">
              <w:rPr>
                <w:sz w:val="21"/>
                <w:szCs w:val="21"/>
                <w:lang w:val="en-US"/>
              </w:rPr>
              <w:t>High Speed</w:t>
            </w:r>
            <w:proofErr w:type="gramEnd"/>
            <w:r w:rsidRPr="00242A36">
              <w:rPr>
                <w:sz w:val="21"/>
                <w:szCs w:val="21"/>
                <w:lang w:val="en-US"/>
              </w:rPr>
              <w:t xml:space="preserve"> Rail Limited (NHSR)</w:t>
            </w:r>
          </w:p>
        </w:tc>
        <w:tc>
          <w:tcPr>
            <w:tcW w:w="1559" w:type="dxa"/>
          </w:tcPr>
          <w:p w14:paraId="48517C59"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791C3BDE" w14:textId="77777777" w:rsidR="00242A36" w:rsidRPr="00242A36" w:rsidRDefault="00242A36" w:rsidP="00242A36">
            <w:pPr>
              <w:rPr>
                <w:sz w:val="21"/>
                <w:szCs w:val="21"/>
                <w:lang w:val="en-GB"/>
              </w:rPr>
            </w:pPr>
            <w:r w:rsidRPr="00242A36">
              <w:rPr>
                <w:sz w:val="21"/>
                <w:szCs w:val="21"/>
                <w:lang w:val="en-US"/>
              </w:rPr>
              <w:t>0%</w:t>
            </w:r>
          </w:p>
        </w:tc>
        <w:tc>
          <w:tcPr>
            <w:tcW w:w="3825" w:type="dxa"/>
          </w:tcPr>
          <w:p w14:paraId="4B31B62C" w14:textId="77777777" w:rsidR="00242A36" w:rsidRPr="00242A36" w:rsidRDefault="00242A36" w:rsidP="00242A36">
            <w:pPr>
              <w:rPr>
                <w:sz w:val="21"/>
                <w:szCs w:val="21"/>
                <w:lang w:val="en-GB"/>
              </w:rPr>
            </w:pPr>
            <w:r w:rsidRPr="00242A36">
              <w:rPr>
                <w:sz w:val="21"/>
                <w:szCs w:val="21"/>
                <w:lang w:val="en-US"/>
              </w:rPr>
              <w:t>In liquidation</w:t>
            </w:r>
          </w:p>
        </w:tc>
      </w:tr>
      <w:tr w:rsidR="00242A36" w:rsidRPr="00242A36" w14:paraId="7593FD52" w14:textId="77777777" w:rsidTr="00242A36">
        <w:trPr>
          <w:trHeight w:val="510"/>
        </w:trPr>
        <w:tc>
          <w:tcPr>
            <w:tcW w:w="3539" w:type="dxa"/>
          </w:tcPr>
          <w:p w14:paraId="5DCF87A6" w14:textId="77777777" w:rsidR="00242A36" w:rsidRPr="00242A36" w:rsidRDefault="00242A36" w:rsidP="00242A36">
            <w:pPr>
              <w:rPr>
                <w:sz w:val="21"/>
                <w:szCs w:val="21"/>
                <w:lang w:val="en-GB"/>
              </w:rPr>
            </w:pPr>
            <w:r w:rsidRPr="00242A36">
              <w:rPr>
                <w:sz w:val="21"/>
                <w:szCs w:val="21"/>
                <w:lang w:val="en-US"/>
              </w:rPr>
              <w:t xml:space="preserve">Precision Health Technologies Accelerator Ltd </w:t>
            </w:r>
            <w:r w:rsidRPr="00242A36">
              <w:rPr>
                <w:sz w:val="21"/>
                <w:szCs w:val="21"/>
                <w:lang w:val="en-US"/>
              </w:rPr>
              <w:br/>
              <w:t>(PHTA Ltd)</w:t>
            </w:r>
          </w:p>
        </w:tc>
        <w:tc>
          <w:tcPr>
            <w:tcW w:w="1559" w:type="dxa"/>
          </w:tcPr>
          <w:p w14:paraId="7D93C524"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28FEEE1D" w14:textId="77777777" w:rsidR="00242A36" w:rsidRPr="00242A36" w:rsidRDefault="00242A36" w:rsidP="00242A36">
            <w:pPr>
              <w:rPr>
                <w:sz w:val="21"/>
                <w:szCs w:val="21"/>
                <w:lang w:val="en-GB"/>
              </w:rPr>
            </w:pPr>
            <w:r w:rsidRPr="00242A36">
              <w:rPr>
                <w:sz w:val="21"/>
                <w:szCs w:val="21"/>
                <w:lang w:val="en-US"/>
              </w:rPr>
              <w:t>100%</w:t>
            </w:r>
          </w:p>
        </w:tc>
        <w:tc>
          <w:tcPr>
            <w:tcW w:w="3825" w:type="dxa"/>
          </w:tcPr>
          <w:p w14:paraId="5701A7EC" w14:textId="77777777" w:rsidR="00242A36" w:rsidRPr="00242A36" w:rsidRDefault="00242A36" w:rsidP="00242A36">
            <w:pPr>
              <w:rPr>
                <w:sz w:val="21"/>
                <w:szCs w:val="21"/>
                <w:lang w:val="en-GB"/>
              </w:rPr>
            </w:pPr>
            <w:r w:rsidRPr="00242A36">
              <w:rPr>
                <w:sz w:val="21"/>
                <w:szCs w:val="21"/>
                <w:lang w:val="en-US"/>
              </w:rPr>
              <w:t>Provision of life sciences incubation. Diagnostic and translational medicine services</w:t>
            </w:r>
          </w:p>
        </w:tc>
      </w:tr>
      <w:tr w:rsidR="00242A36" w:rsidRPr="00242A36" w14:paraId="1E7A48E6" w14:textId="77777777" w:rsidTr="00242A36">
        <w:trPr>
          <w:trHeight w:val="510"/>
        </w:trPr>
        <w:tc>
          <w:tcPr>
            <w:tcW w:w="3539" w:type="dxa"/>
          </w:tcPr>
          <w:p w14:paraId="496A24E8" w14:textId="77777777" w:rsidR="00242A36" w:rsidRPr="00242A36" w:rsidRDefault="00242A36" w:rsidP="00242A36">
            <w:pPr>
              <w:rPr>
                <w:sz w:val="21"/>
                <w:szCs w:val="21"/>
                <w:lang w:val="en-GB"/>
              </w:rPr>
            </w:pPr>
            <w:proofErr w:type="spellStart"/>
            <w:r w:rsidRPr="00242A36">
              <w:rPr>
                <w:sz w:val="21"/>
                <w:szCs w:val="21"/>
                <w:lang w:val="en-US"/>
              </w:rPr>
              <w:t>Pritchatts</w:t>
            </w:r>
            <w:proofErr w:type="spellEnd"/>
            <w:r w:rsidRPr="00242A36">
              <w:rPr>
                <w:sz w:val="21"/>
                <w:szCs w:val="21"/>
                <w:lang w:val="en-US"/>
              </w:rPr>
              <w:t xml:space="preserve"> Park Investment Company Limited</w:t>
            </w:r>
          </w:p>
        </w:tc>
        <w:tc>
          <w:tcPr>
            <w:tcW w:w="1559" w:type="dxa"/>
          </w:tcPr>
          <w:p w14:paraId="0816A456"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67AB38BA" w14:textId="77777777" w:rsidR="00242A36" w:rsidRPr="00242A36" w:rsidRDefault="00242A36" w:rsidP="00242A36">
            <w:pPr>
              <w:rPr>
                <w:sz w:val="21"/>
                <w:szCs w:val="21"/>
                <w:lang w:val="en-GB"/>
              </w:rPr>
            </w:pPr>
            <w:r w:rsidRPr="00242A36">
              <w:rPr>
                <w:sz w:val="21"/>
                <w:szCs w:val="21"/>
                <w:lang w:val="en-US"/>
              </w:rPr>
              <w:t>0%</w:t>
            </w:r>
          </w:p>
        </w:tc>
        <w:tc>
          <w:tcPr>
            <w:tcW w:w="3825" w:type="dxa"/>
          </w:tcPr>
          <w:p w14:paraId="2EAC2E55" w14:textId="77777777" w:rsidR="00242A36" w:rsidRPr="00242A36" w:rsidRDefault="00242A36" w:rsidP="00242A36">
            <w:pPr>
              <w:rPr>
                <w:sz w:val="21"/>
                <w:szCs w:val="21"/>
                <w:lang w:val="en-GB"/>
              </w:rPr>
            </w:pPr>
            <w:r w:rsidRPr="00242A36">
              <w:rPr>
                <w:sz w:val="21"/>
                <w:szCs w:val="21"/>
                <w:lang w:val="en-US"/>
              </w:rPr>
              <w:t xml:space="preserve">Holds an investment in a special purpose vehicle undertaking a design, build, finance and operate contract in respect of </w:t>
            </w:r>
            <w:proofErr w:type="spellStart"/>
            <w:r w:rsidRPr="00242A36">
              <w:rPr>
                <w:sz w:val="21"/>
                <w:szCs w:val="21"/>
                <w:lang w:val="en-US"/>
              </w:rPr>
              <w:t>Pritchatts</w:t>
            </w:r>
            <w:proofErr w:type="spellEnd"/>
            <w:r w:rsidRPr="00242A36">
              <w:rPr>
                <w:sz w:val="21"/>
                <w:szCs w:val="21"/>
                <w:lang w:val="en-US"/>
              </w:rPr>
              <w:t xml:space="preserve"> Park halls of residence</w:t>
            </w:r>
          </w:p>
        </w:tc>
      </w:tr>
      <w:tr w:rsidR="00242A36" w:rsidRPr="00242A36" w14:paraId="559FA6FD" w14:textId="77777777" w:rsidTr="00242A36">
        <w:trPr>
          <w:trHeight w:val="510"/>
        </w:trPr>
        <w:tc>
          <w:tcPr>
            <w:tcW w:w="3539" w:type="dxa"/>
          </w:tcPr>
          <w:p w14:paraId="544B671C" w14:textId="77777777" w:rsidR="00242A36" w:rsidRPr="00242A36" w:rsidRDefault="00242A36" w:rsidP="00242A36">
            <w:pPr>
              <w:rPr>
                <w:sz w:val="21"/>
                <w:szCs w:val="21"/>
                <w:lang w:val="en-GB"/>
              </w:rPr>
            </w:pPr>
            <w:proofErr w:type="spellStart"/>
            <w:r w:rsidRPr="00242A36">
              <w:rPr>
                <w:sz w:val="21"/>
                <w:szCs w:val="21"/>
                <w:lang w:val="en-US"/>
              </w:rPr>
              <w:t>Pritchatts</w:t>
            </w:r>
            <w:proofErr w:type="spellEnd"/>
            <w:r w:rsidRPr="00242A36">
              <w:rPr>
                <w:sz w:val="21"/>
                <w:szCs w:val="21"/>
                <w:lang w:val="en-US"/>
              </w:rPr>
              <w:t xml:space="preserve"> Park Holding Company Limited</w:t>
            </w:r>
          </w:p>
        </w:tc>
        <w:tc>
          <w:tcPr>
            <w:tcW w:w="1559" w:type="dxa"/>
          </w:tcPr>
          <w:p w14:paraId="6BBF88EB" w14:textId="77777777" w:rsidR="00242A36" w:rsidRPr="00242A36" w:rsidRDefault="00242A36" w:rsidP="00242A36">
            <w:pPr>
              <w:rPr>
                <w:sz w:val="21"/>
                <w:szCs w:val="21"/>
                <w:lang w:val="en-GB"/>
              </w:rPr>
            </w:pPr>
            <w:r w:rsidRPr="00242A36">
              <w:rPr>
                <w:sz w:val="21"/>
                <w:szCs w:val="21"/>
                <w:lang w:val="en-US"/>
              </w:rPr>
              <w:t>100%</w:t>
            </w:r>
          </w:p>
        </w:tc>
        <w:tc>
          <w:tcPr>
            <w:tcW w:w="1278" w:type="dxa"/>
          </w:tcPr>
          <w:p w14:paraId="2DF480DB" w14:textId="77777777" w:rsidR="00242A36" w:rsidRPr="00242A36" w:rsidRDefault="00242A36" w:rsidP="00242A36">
            <w:pPr>
              <w:rPr>
                <w:sz w:val="21"/>
                <w:szCs w:val="21"/>
                <w:lang w:val="en-GB"/>
              </w:rPr>
            </w:pPr>
            <w:r w:rsidRPr="00242A36">
              <w:rPr>
                <w:sz w:val="21"/>
                <w:szCs w:val="21"/>
                <w:lang w:val="en-US"/>
              </w:rPr>
              <w:t>100%</w:t>
            </w:r>
          </w:p>
        </w:tc>
        <w:tc>
          <w:tcPr>
            <w:tcW w:w="3825" w:type="dxa"/>
          </w:tcPr>
          <w:p w14:paraId="1800112D" w14:textId="77777777" w:rsidR="00242A36" w:rsidRPr="00242A36" w:rsidRDefault="00242A36" w:rsidP="00242A36">
            <w:pPr>
              <w:rPr>
                <w:sz w:val="21"/>
                <w:szCs w:val="21"/>
                <w:lang w:val="en-GB"/>
              </w:rPr>
            </w:pPr>
            <w:r w:rsidRPr="00242A36">
              <w:rPr>
                <w:sz w:val="21"/>
                <w:szCs w:val="21"/>
                <w:lang w:val="en-US"/>
              </w:rPr>
              <w:t xml:space="preserve">Holding company of </w:t>
            </w:r>
            <w:proofErr w:type="spellStart"/>
            <w:r w:rsidRPr="00242A36">
              <w:rPr>
                <w:sz w:val="21"/>
                <w:szCs w:val="21"/>
                <w:lang w:val="en-US"/>
              </w:rPr>
              <w:t>Pritchatts</w:t>
            </w:r>
            <w:proofErr w:type="spellEnd"/>
            <w:r w:rsidRPr="00242A36">
              <w:rPr>
                <w:sz w:val="21"/>
                <w:szCs w:val="21"/>
                <w:lang w:val="en-US"/>
              </w:rPr>
              <w:t xml:space="preserve"> Park Investment Company Limited</w:t>
            </w:r>
          </w:p>
        </w:tc>
      </w:tr>
    </w:tbl>
    <w:p w14:paraId="4DA76B20" w14:textId="77777777" w:rsidR="00242A36" w:rsidRDefault="00242A36" w:rsidP="00AB48A1">
      <w:pPr>
        <w:rPr>
          <w:lang w:val="en-GB"/>
        </w:rPr>
      </w:pPr>
    </w:p>
    <w:p w14:paraId="00E4AFC6" w14:textId="77777777" w:rsidR="00242A36" w:rsidRPr="00242A36" w:rsidRDefault="00242A36" w:rsidP="00242A36">
      <w:pPr>
        <w:pStyle w:val="Heading3"/>
        <w:rPr>
          <w:lang w:val="en-GB"/>
        </w:rPr>
      </w:pPr>
      <w:r w:rsidRPr="00242A36">
        <w:rPr>
          <w:lang w:val="en-GB"/>
        </w:rPr>
        <w:lastRenderedPageBreak/>
        <w:t>25. Connected charitable institutions</w:t>
      </w:r>
    </w:p>
    <w:p w14:paraId="5EC86107" w14:textId="113ADF6E" w:rsidR="00242A36" w:rsidRPr="00242A36" w:rsidRDefault="00242A36" w:rsidP="00242A36">
      <w:pPr>
        <w:rPr>
          <w:lang w:val="en-GB"/>
        </w:rPr>
      </w:pPr>
      <w:proofErr w:type="gramStart"/>
      <w:r w:rsidRPr="00242A36">
        <w:rPr>
          <w:lang w:val="en-GB"/>
        </w:rPr>
        <w:t>A number of</w:t>
      </w:r>
      <w:proofErr w:type="gramEnd"/>
      <w:r w:rsidRPr="00242A36">
        <w:rPr>
          <w:lang w:val="en-GB"/>
        </w:rPr>
        <w:t xml:space="preserve"> charitable institutions are administered by or on behalf of the University and have been established for its general or special purposes. As a result, under paragraph 28 of Schedule 3 to the Charities Act 2011, these connected organisations are exempt from registration with the Charity Commission. One of the connected charities, University of Birmingham Selly Oak Educational Trust, is included as a subsidiary undertaking in these consolidated financial statements. The others are not included in the consolidation as the University does not have control over their activities.</w:t>
      </w:r>
    </w:p>
    <w:p w14:paraId="157D84ED" w14:textId="483F3C1C" w:rsidR="00242A36" w:rsidRDefault="00242A36" w:rsidP="00242A36">
      <w:pPr>
        <w:rPr>
          <w:lang w:val="en-GB"/>
        </w:rPr>
      </w:pPr>
      <w:r w:rsidRPr="00242A36">
        <w:rPr>
          <w:lang w:val="en-GB"/>
        </w:rPr>
        <w:t>The movements in the year on the total funds of University of Birmingham Selly Oak Educational Trust are:</w:t>
      </w:r>
    </w:p>
    <w:tbl>
      <w:tblPr>
        <w:tblStyle w:val="TableGridLight"/>
        <w:tblW w:w="10343" w:type="dxa"/>
        <w:tblLayout w:type="fixed"/>
        <w:tblLook w:val="0000" w:firstRow="0" w:lastRow="0" w:firstColumn="0" w:lastColumn="0" w:noHBand="0" w:noVBand="0"/>
      </w:tblPr>
      <w:tblGrid>
        <w:gridCol w:w="5240"/>
        <w:gridCol w:w="1276"/>
        <w:gridCol w:w="1134"/>
        <w:gridCol w:w="1559"/>
        <w:gridCol w:w="1134"/>
      </w:tblGrid>
      <w:tr w:rsidR="00242A36" w:rsidRPr="00242A36" w14:paraId="23FB4077" w14:textId="77777777" w:rsidTr="00242A36">
        <w:trPr>
          <w:trHeight w:val="237"/>
        </w:trPr>
        <w:tc>
          <w:tcPr>
            <w:tcW w:w="5240" w:type="dxa"/>
          </w:tcPr>
          <w:p w14:paraId="18D268E7" w14:textId="77777777" w:rsidR="00242A36" w:rsidRPr="00242A36" w:rsidRDefault="00242A36" w:rsidP="00242A36">
            <w:pPr>
              <w:rPr>
                <w:sz w:val="21"/>
                <w:szCs w:val="21"/>
                <w:lang w:val="en-GB"/>
              </w:rPr>
            </w:pPr>
          </w:p>
        </w:tc>
        <w:tc>
          <w:tcPr>
            <w:tcW w:w="1276" w:type="dxa"/>
          </w:tcPr>
          <w:p w14:paraId="5B0F2CF3" w14:textId="77777777" w:rsidR="00242A36" w:rsidRPr="00242A36" w:rsidRDefault="00242A36" w:rsidP="00242A36">
            <w:pPr>
              <w:rPr>
                <w:sz w:val="21"/>
                <w:szCs w:val="21"/>
                <w:lang w:val="en-GB"/>
              </w:rPr>
            </w:pPr>
            <w:r w:rsidRPr="00242A36">
              <w:rPr>
                <w:b/>
                <w:bCs/>
                <w:sz w:val="21"/>
                <w:szCs w:val="21"/>
                <w:lang w:val="en-US"/>
              </w:rPr>
              <w:t xml:space="preserve">Opening </w:t>
            </w:r>
            <w:r w:rsidRPr="00242A36">
              <w:rPr>
                <w:b/>
                <w:bCs/>
                <w:sz w:val="21"/>
                <w:szCs w:val="21"/>
                <w:lang w:val="en-US"/>
              </w:rPr>
              <w:br/>
              <w:t>balance</w:t>
            </w:r>
          </w:p>
        </w:tc>
        <w:tc>
          <w:tcPr>
            <w:tcW w:w="1134" w:type="dxa"/>
          </w:tcPr>
          <w:p w14:paraId="703C479B" w14:textId="77777777" w:rsidR="00242A36" w:rsidRPr="00242A36" w:rsidRDefault="00242A36" w:rsidP="00242A36">
            <w:pPr>
              <w:rPr>
                <w:sz w:val="21"/>
                <w:szCs w:val="21"/>
                <w:lang w:val="en-GB"/>
              </w:rPr>
            </w:pPr>
            <w:r w:rsidRPr="00242A36">
              <w:rPr>
                <w:b/>
                <w:bCs/>
                <w:sz w:val="21"/>
                <w:szCs w:val="21"/>
                <w:lang w:val="en-US"/>
              </w:rPr>
              <w:t>Income</w:t>
            </w:r>
          </w:p>
        </w:tc>
        <w:tc>
          <w:tcPr>
            <w:tcW w:w="1559" w:type="dxa"/>
          </w:tcPr>
          <w:p w14:paraId="539403A3" w14:textId="77777777" w:rsidR="00242A36" w:rsidRPr="00242A36" w:rsidRDefault="00242A36" w:rsidP="00242A36">
            <w:pPr>
              <w:rPr>
                <w:sz w:val="21"/>
                <w:szCs w:val="21"/>
                <w:lang w:val="en-GB"/>
              </w:rPr>
            </w:pPr>
            <w:r w:rsidRPr="00242A36">
              <w:rPr>
                <w:b/>
                <w:bCs/>
                <w:sz w:val="21"/>
                <w:szCs w:val="21"/>
                <w:lang w:val="en-US"/>
              </w:rPr>
              <w:t>Expenditure</w:t>
            </w:r>
          </w:p>
        </w:tc>
        <w:tc>
          <w:tcPr>
            <w:tcW w:w="1134" w:type="dxa"/>
          </w:tcPr>
          <w:p w14:paraId="705C677E" w14:textId="77777777" w:rsidR="00242A36" w:rsidRPr="00242A36" w:rsidRDefault="00242A36" w:rsidP="00242A36">
            <w:pPr>
              <w:rPr>
                <w:sz w:val="21"/>
                <w:szCs w:val="21"/>
                <w:lang w:val="en-GB"/>
              </w:rPr>
            </w:pPr>
            <w:r w:rsidRPr="00242A36">
              <w:rPr>
                <w:b/>
                <w:bCs/>
                <w:sz w:val="21"/>
                <w:szCs w:val="21"/>
                <w:lang w:val="en-US"/>
              </w:rPr>
              <w:t xml:space="preserve">Closing </w:t>
            </w:r>
            <w:r w:rsidRPr="00242A36">
              <w:rPr>
                <w:b/>
                <w:bCs/>
                <w:sz w:val="21"/>
                <w:szCs w:val="21"/>
                <w:lang w:val="en-US"/>
              </w:rPr>
              <w:br/>
              <w:t>balance</w:t>
            </w:r>
          </w:p>
        </w:tc>
      </w:tr>
      <w:tr w:rsidR="00242A36" w:rsidRPr="00242A36" w14:paraId="3787BCC2" w14:textId="77777777" w:rsidTr="00242A36">
        <w:trPr>
          <w:trHeight w:val="237"/>
        </w:trPr>
        <w:tc>
          <w:tcPr>
            <w:tcW w:w="5240" w:type="dxa"/>
            <w:tcBorders>
              <w:bottom w:val="single" w:sz="4" w:space="0" w:color="BFBFBF" w:themeColor="background1" w:themeShade="BF"/>
            </w:tcBorders>
          </w:tcPr>
          <w:p w14:paraId="78E4DA16" w14:textId="77777777" w:rsidR="00242A36" w:rsidRPr="00242A36" w:rsidRDefault="00242A36" w:rsidP="00242A36">
            <w:pPr>
              <w:rPr>
                <w:sz w:val="21"/>
                <w:szCs w:val="21"/>
                <w:lang w:val="en-GB"/>
              </w:rPr>
            </w:pPr>
          </w:p>
        </w:tc>
        <w:tc>
          <w:tcPr>
            <w:tcW w:w="1276" w:type="dxa"/>
            <w:tcBorders>
              <w:bottom w:val="single" w:sz="4" w:space="0" w:color="BFBFBF" w:themeColor="background1" w:themeShade="BF"/>
            </w:tcBorders>
          </w:tcPr>
          <w:p w14:paraId="7E8F7B6B" w14:textId="77777777" w:rsidR="00242A36" w:rsidRPr="00242A36" w:rsidRDefault="00242A36" w:rsidP="00242A36">
            <w:pPr>
              <w:rPr>
                <w:sz w:val="21"/>
                <w:szCs w:val="21"/>
                <w:lang w:val="en-GB"/>
              </w:rPr>
            </w:pPr>
            <w:r w:rsidRPr="00242A36">
              <w:rPr>
                <w:b/>
                <w:bCs/>
                <w:sz w:val="21"/>
                <w:szCs w:val="21"/>
                <w:lang w:val="en-US"/>
              </w:rPr>
              <w:t>£’000</w:t>
            </w:r>
          </w:p>
        </w:tc>
        <w:tc>
          <w:tcPr>
            <w:tcW w:w="1134" w:type="dxa"/>
            <w:tcBorders>
              <w:bottom w:val="single" w:sz="4" w:space="0" w:color="BFBFBF" w:themeColor="background1" w:themeShade="BF"/>
            </w:tcBorders>
          </w:tcPr>
          <w:p w14:paraId="617EBA9F" w14:textId="77777777" w:rsidR="00242A36" w:rsidRPr="00242A36" w:rsidRDefault="00242A36" w:rsidP="00242A36">
            <w:pPr>
              <w:rPr>
                <w:sz w:val="21"/>
                <w:szCs w:val="21"/>
                <w:lang w:val="en-GB"/>
              </w:rPr>
            </w:pPr>
            <w:r w:rsidRPr="00242A36">
              <w:rPr>
                <w:b/>
                <w:bCs/>
                <w:sz w:val="21"/>
                <w:szCs w:val="21"/>
                <w:lang w:val="en-US"/>
              </w:rPr>
              <w:t>£’000</w:t>
            </w:r>
          </w:p>
        </w:tc>
        <w:tc>
          <w:tcPr>
            <w:tcW w:w="1559" w:type="dxa"/>
            <w:tcBorders>
              <w:bottom w:val="single" w:sz="4" w:space="0" w:color="BFBFBF" w:themeColor="background1" w:themeShade="BF"/>
            </w:tcBorders>
          </w:tcPr>
          <w:p w14:paraId="55CA3E40" w14:textId="77777777" w:rsidR="00242A36" w:rsidRPr="00242A36" w:rsidRDefault="00242A36" w:rsidP="00242A36">
            <w:pPr>
              <w:rPr>
                <w:sz w:val="21"/>
                <w:szCs w:val="21"/>
                <w:lang w:val="en-GB"/>
              </w:rPr>
            </w:pPr>
            <w:r w:rsidRPr="00242A36">
              <w:rPr>
                <w:b/>
                <w:bCs/>
                <w:sz w:val="21"/>
                <w:szCs w:val="21"/>
                <w:lang w:val="en-US"/>
              </w:rPr>
              <w:t>£’000</w:t>
            </w:r>
          </w:p>
        </w:tc>
        <w:tc>
          <w:tcPr>
            <w:tcW w:w="1134" w:type="dxa"/>
            <w:tcBorders>
              <w:bottom w:val="single" w:sz="4" w:space="0" w:color="BFBFBF" w:themeColor="background1" w:themeShade="BF"/>
            </w:tcBorders>
          </w:tcPr>
          <w:p w14:paraId="4AC30AF2" w14:textId="77777777" w:rsidR="00242A36" w:rsidRPr="00242A36" w:rsidRDefault="00242A36" w:rsidP="00242A36">
            <w:pPr>
              <w:rPr>
                <w:sz w:val="21"/>
                <w:szCs w:val="21"/>
                <w:lang w:val="en-GB"/>
              </w:rPr>
            </w:pPr>
            <w:r w:rsidRPr="00242A36">
              <w:rPr>
                <w:b/>
                <w:bCs/>
                <w:sz w:val="21"/>
                <w:szCs w:val="21"/>
                <w:lang w:val="en-US"/>
              </w:rPr>
              <w:t>£’000</w:t>
            </w:r>
          </w:p>
        </w:tc>
      </w:tr>
      <w:tr w:rsidR="00242A36" w:rsidRPr="00242A36" w14:paraId="1734DC32" w14:textId="77777777" w:rsidTr="00242A36">
        <w:trPr>
          <w:trHeight w:val="275"/>
        </w:trPr>
        <w:tc>
          <w:tcPr>
            <w:tcW w:w="5240" w:type="dxa"/>
            <w:tcBorders>
              <w:bottom w:val="single" w:sz="18" w:space="0" w:color="404040"/>
            </w:tcBorders>
            <w:shd w:val="clear" w:color="auto" w:fill="D9D9D9" w:themeFill="background1" w:themeFillShade="D9"/>
          </w:tcPr>
          <w:p w14:paraId="6D6125F5" w14:textId="77777777" w:rsidR="00242A36" w:rsidRPr="00242A36" w:rsidRDefault="00242A36" w:rsidP="00242A36">
            <w:pPr>
              <w:rPr>
                <w:sz w:val="21"/>
                <w:szCs w:val="21"/>
                <w:lang w:val="en-GB"/>
              </w:rPr>
            </w:pPr>
            <w:r w:rsidRPr="00242A36">
              <w:rPr>
                <w:sz w:val="21"/>
                <w:szCs w:val="21"/>
                <w:lang w:val="en-GB"/>
              </w:rPr>
              <w:t>University of Birmingham Selly Oak Educational Trust</w:t>
            </w:r>
          </w:p>
        </w:tc>
        <w:tc>
          <w:tcPr>
            <w:tcW w:w="1276" w:type="dxa"/>
            <w:tcBorders>
              <w:bottom w:val="single" w:sz="18" w:space="0" w:color="404040"/>
            </w:tcBorders>
            <w:shd w:val="clear" w:color="auto" w:fill="D9D9D9" w:themeFill="background1" w:themeFillShade="D9"/>
          </w:tcPr>
          <w:p w14:paraId="42FA0CC8" w14:textId="77777777" w:rsidR="00242A36" w:rsidRPr="00242A36" w:rsidRDefault="00242A36" w:rsidP="00242A36">
            <w:pPr>
              <w:rPr>
                <w:sz w:val="21"/>
                <w:szCs w:val="21"/>
                <w:lang w:val="en-GB"/>
              </w:rPr>
            </w:pPr>
            <w:r w:rsidRPr="00242A36">
              <w:rPr>
                <w:sz w:val="21"/>
                <w:szCs w:val="21"/>
                <w:lang w:val="en-US"/>
              </w:rPr>
              <w:t>5,282</w:t>
            </w:r>
          </w:p>
        </w:tc>
        <w:tc>
          <w:tcPr>
            <w:tcW w:w="1134" w:type="dxa"/>
            <w:tcBorders>
              <w:bottom w:val="single" w:sz="18" w:space="0" w:color="404040"/>
            </w:tcBorders>
            <w:shd w:val="clear" w:color="auto" w:fill="D9D9D9" w:themeFill="background1" w:themeFillShade="D9"/>
          </w:tcPr>
          <w:p w14:paraId="0DC93A56" w14:textId="77777777" w:rsidR="00242A36" w:rsidRPr="00242A36" w:rsidRDefault="00242A36" w:rsidP="00242A36">
            <w:pPr>
              <w:rPr>
                <w:sz w:val="21"/>
                <w:szCs w:val="21"/>
                <w:lang w:val="en-GB"/>
              </w:rPr>
            </w:pPr>
            <w:r w:rsidRPr="00242A36">
              <w:rPr>
                <w:sz w:val="21"/>
                <w:szCs w:val="21"/>
                <w:lang w:val="en-GB"/>
              </w:rPr>
              <w:t>15</w:t>
            </w:r>
          </w:p>
        </w:tc>
        <w:tc>
          <w:tcPr>
            <w:tcW w:w="1559" w:type="dxa"/>
            <w:tcBorders>
              <w:bottom w:val="single" w:sz="18" w:space="0" w:color="404040"/>
            </w:tcBorders>
            <w:shd w:val="clear" w:color="auto" w:fill="D9D9D9" w:themeFill="background1" w:themeFillShade="D9"/>
          </w:tcPr>
          <w:p w14:paraId="7BCFBB5F" w14:textId="77777777" w:rsidR="00242A36" w:rsidRPr="00242A36" w:rsidRDefault="00242A36" w:rsidP="00242A36">
            <w:pPr>
              <w:rPr>
                <w:sz w:val="21"/>
                <w:szCs w:val="21"/>
                <w:lang w:val="en-GB"/>
              </w:rPr>
            </w:pPr>
            <w:r w:rsidRPr="00242A36">
              <w:rPr>
                <w:sz w:val="21"/>
                <w:szCs w:val="21"/>
                <w:lang w:val="en-GB"/>
              </w:rPr>
              <w:t>(236)</w:t>
            </w:r>
          </w:p>
        </w:tc>
        <w:tc>
          <w:tcPr>
            <w:tcW w:w="1134" w:type="dxa"/>
            <w:tcBorders>
              <w:bottom w:val="single" w:sz="18" w:space="0" w:color="404040"/>
            </w:tcBorders>
            <w:shd w:val="clear" w:color="auto" w:fill="D9D9D9" w:themeFill="background1" w:themeFillShade="D9"/>
          </w:tcPr>
          <w:p w14:paraId="6B542C50" w14:textId="77777777" w:rsidR="00242A36" w:rsidRPr="00242A36" w:rsidRDefault="00242A36" w:rsidP="00242A36">
            <w:pPr>
              <w:rPr>
                <w:sz w:val="21"/>
                <w:szCs w:val="21"/>
                <w:lang w:val="en-GB"/>
              </w:rPr>
            </w:pPr>
            <w:r w:rsidRPr="00242A36">
              <w:rPr>
                <w:sz w:val="21"/>
                <w:szCs w:val="21"/>
                <w:lang w:val="en-US"/>
              </w:rPr>
              <w:t>5,061</w:t>
            </w:r>
          </w:p>
        </w:tc>
      </w:tr>
    </w:tbl>
    <w:p w14:paraId="27B90DEE" w14:textId="77777777" w:rsidR="00242A36" w:rsidRDefault="00242A36" w:rsidP="00242A36">
      <w:pPr>
        <w:rPr>
          <w:lang w:val="en-GB"/>
        </w:rPr>
      </w:pPr>
    </w:p>
    <w:p w14:paraId="12AD78D4" w14:textId="77777777" w:rsidR="00242A36" w:rsidRPr="00242A36" w:rsidRDefault="00242A36" w:rsidP="00242A36">
      <w:pPr>
        <w:pStyle w:val="Heading3"/>
        <w:rPr>
          <w:lang w:val="en-GB"/>
        </w:rPr>
      </w:pPr>
      <w:r w:rsidRPr="00242A36">
        <w:rPr>
          <w:lang w:val="en-GB"/>
        </w:rPr>
        <w:t>Not consolidated</w:t>
      </w:r>
    </w:p>
    <w:p w14:paraId="240109AD" w14:textId="0D27F1EC" w:rsidR="00242A36" w:rsidRPr="00242A36" w:rsidRDefault="00242A36" w:rsidP="00242A36">
      <w:pPr>
        <w:rPr>
          <w:lang w:val="en-GB"/>
        </w:rPr>
      </w:pPr>
      <w:r w:rsidRPr="00242A36">
        <w:rPr>
          <w:lang w:val="en-GB"/>
        </w:rPr>
        <w:t>Included within the Statement of Financial Position, held in other non-current investments, is £2.2 million (2022/23: £2.8 million) which represents the University’s shareholding, via the Samuel Hanson Rowbotham Trust, which holds a minority shareholding of Waterloo House, a private limited company.</w:t>
      </w:r>
    </w:p>
    <w:p w14:paraId="56DCEF36" w14:textId="41682C1D" w:rsidR="00242A36" w:rsidRPr="00242A36" w:rsidRDefault="00242A36" w:rsidP="00242A36">
      <w:pPr>
        <w:rPr>
          <w:lang w:val="en-GB"/>
        </w:rPr>
      </w:pPr>
      <w:r w:rsidRPr="00242A36">
        <w:rPr>
          <w:lang w:val="en-GB"/>
        </w:rPr>
        <w:t>The University owns the Barber Institute of Fine Arts, which hosts one of the finest small collections of European Art in the United Kingdom. The collection belongs to the trustees of the Henry Barber Trust. During the year the University completed the first phase of a £10 million improvement programme within the Grade-I listed building.</w:t>
      </w:r>
    </w:p>
    <w:p w14:paraId="74D1E1C0" w14:textId="7A6F14A2" w:rsidR="00242A36" w:rsidRPr="00242A36" w:rsidRDefault="00242A36" w:rsidP="00242A36">
      <w:pPr>
        <w:rPr>
          <w:lang w:val="en-GB"/>
        </w:rPr>
      </w:pPr>
      <w:r w:rsidRPr="00242A36">
        <w:rPr>
          <w:lang w:val="en-GB"/>
        </w:rPr>
        <w:t xml:space="preserve">There are </w:t>
      </w:r>
      <w:proofErr w:type="gramStart"/>
      <w:r w:rsidRPr="00242A36">
        <w:rPr>
          <w:lang w:val="en-GB"/>
        </w:rPr>
        <w:t>a number of</w:t>
      </w:r>
      <w:proofErr w:type="gramEnd"/>
      <w:r w:rsidRPr="00242A36">
        <w:rPr>
          <w:lang w:val="en-GB"/>
        </w:rPr>
        <w:t xml:space="preserve"> charities which have been established to undertake activity closely affiliated to the University’s charitable objectives. These are registered at </w:t>
      </w:r>
      <w:proofErr w:type="gramStart"/>
      <w:r w:rsidRPr="00242A36">
        <w:rPr>
          <w:lang w:val="en-GB"/>
        </w:rPr>
        <w:t>University</w:t>
      </w:r>
      <w:proofErr w:type="gramEnd"/>
      <w:r w:rsidRPr="00242A36">
        <w:rPr>
          <w:lang w:val="en-GB"/>
        </w:rPr>
        <w:t xml:space="preserve"> premises and conduct their activities on campus. The University does not control or manage any of these and they are not consolidated in the financial statements:</w:t>
      </w:r>
    </w:p>
    <w:p w14:paraId="32CE7B9C" w14:textId="77777777" w:rsidR="00242A36" w:rsidRPr="00242A36" w:rsidRDefault="00242A36" w:rsidP="00242A36">
      <w:pPr>
        <w:rPr>
          <w:lang w:val="en-GB"/>
        </w:rPr>
      </w:pPr>
      <w:r w:rsidRPr="00242A36">
        <w:rPr>
          <w:lang w:val="en-GB"/>
        </w:rPr>
        <w:t>The Holdsworth Club of the Students of the Faculty of Law in the University of Birmingham</w:t>
      </w:r>
    </w:p>
    <w:p w14:paraId="3668E910" w14:textId="77777777" w:rsidR="00242A36" w:rsidRPr="00242A36" w:rsidRDefault="00242A36" w:rsidP="00B762EB">
      <w:pPr>
        <w:pStyle w:val="ListParagraph"/>
        <w:numPr>
          <w:ilvl w:val="0"/>
          <w:numId w:val="31"/>
        </w:numPr>
        <w:rPr>
          <w:lang w:val="en-GB"/>
        </w:rPr>
      </w:pPr>
      <w:r w:rsidRPr="00242A36">
        <w:rPr>
          <w:lang w:val="en-GB"/>
        </w:rPr>
        <w:t>The Britain-Nepal Academic Council</w:t>
      </w:r>
    </w:p>
    <w:p w14:paraId="71C1D909" w14:textId="77777777" w:rsidR="00242A36" w:rsidRPr="00242A36" w:rsidRDefault="00242A36" w:rsidP="00B762EB">
      <w:pPr>
        <w:pStyle w:val="ListParagraph"/>
        <w:numPr>
          <w:ilvl w:val="0"/>
          <w:numId w:val="31"/>
        </w:numPr>
        <w:rPr>
          <w:lang w:val="en-GB"/>
        </w:rPr>
      </w:pPr>
      <w:r w:rsidRPr="00242A36">
        <w:rPr>
          <w:lang w:val="en-GB"/>
        </w:rPr>
        <w:t>The Micropaleontological Society</w:t>
      </w:r>
    </w:p>
    <w:p w14:paraId="34B02063" w14:textId="77777777" w:rsidR="00242A36" w:rsidRPr="00242A36" w:rsidRDefault="00242A36" w:rsidP="00B762EB">
      <w:pPr>
        <w:pStyle w:val="ListParagraph"/>
        <w:numPr>
          <w:ilvl w:val="0"/>
          <w:numId w:val="31"/>
        </w:numPr>
        <w:rPr>
          <w:lang w:val="en-GB"/>
        </w:rPr>
      </w:pPr>
      <w:r w:rsidRPr="00242A36">
        <w:rPr>
          <w:lang w:val="en-GB"/>
        </w:rPr>
        <w:t>The Anglican Chaplaincy Trust</w:t>
      </w:r>
    </w:p>
    <w:p w14:paraId="63D74204" w14:textId="77777777" w:rsidR="00242A36" w:rsidRPr="00242A36" w:rsidRDefault="00242A36" w:rsidP="00B762EB">
      <w:pPr>
        <w:pStyle w:val="ListParagraph"/>
        <w:numPr>
          <w:ilvl w:val="0"/>
          <w:numId w:val="31"/>
        </w:numPr>
        <w:rPr>
          <w:lang w:val="en-GB"/>
        </w:rPr>
      </w:pPr>
      <w:r w:rsidRPr="00242A36">
        <w:rPr>
          <w:lang w:val="en-GB"/>
        </w:rPr>
        <w:t>The Platelet Society</w:t>
      </w:r>
    </w:p>
    <w:p w14:paraId="540C7B4E" w14:textId="77777777" w:rsidR="00242A36" w:rsidRPr="00242A36" w:rsidRDefault="00242A36" w:rsidP="00B762EB">
      <w:pPr>
        <w:pStyle w:val="ListParagraph"/>
        <w:numPr>
          <w:ilvl w:val="0"/>
          <w:numId w:val="31"/>
        </w:numPr>
        <w:rPr>
          <w:lang w:val="en-GB"/>
        </w:rPr>
      </w:pPr>
      <w:proofErr w:type="spellStart"/>
      <w:r w:rsidRPr="00242A36">
        <w:rPr>
          <w:lang w:val="en-GB"/>
        </w:rPr>
        <w:lastRenderedPageBreak/>
        <w:t>HaemSTAR</w:t>
      </w:r>
      <w:proofErr w:type="spellEnd"/>
      <w:r w:rsidRPr="00242A36">
        <w:rPr>
          <w:lang w:val="en-GB"/>
        </w:rPr>
        <w:t>: Haematology Speciality Training, Audit and Research</w:t>
      </w:r>
    </w:p>
    <w:p w14:paraId="7DE32FBB" w14:textId="77777777" w:rsidR="00242A36" w:rsidRPr="00242A36" w:rsidRDefault="00242A36" w:rsidP="00B762EB">
      <w:pPr>
        <w:pStyle w:val="ListParagraph"/>
        <w:numPr>
          <w:ilvl w:val="0"/>
          <w:numId w:val="31"/>
        </w:numPr>
        <w:rPr>
          <w:lang w:val="en-GB"/>
        </w:rPr>
      </w:pPr>
      <w:r w:rsidRPr="00242A36">
        <w:rPr>
          <w:lang w:val="en-GB"/>
        </w:rPr>
        <w:t>The Anglo-Catalan Society</w:t>
      </w:r>
    </w:p>
    <w:p w14:paraId="0FAB1551" w14:textId="77777777" w:rsidR="00242A36" w:rsidRPr="00242A36" w:rsidRDefault="00242A36" w:rsidP="00B762EB">
      <w:pPr>
        <w:pStyle w:val="ListParagraph"/>
        <w:numPr>
          <w:ilvl w:val="0"/>
          <w:numId w:val="31"/>
        </w:numPr>
        <w:rPr>
          <w:lang w:val="en-GB"/>
        </w:rPr>
      </w:pPr>
      <w:r w:rsidRPr="00242A36">
        <w:rPr>
          <w:lang w:val="en-GB"/>
        </w:rPr>
        <w:t>The Society of Caribbean Studies</w:t>
      </w:r>
    </w:p>
    <w:p w14:paraId="5A129EAD" w14:textId="77777777" w:rsidR="00242A36" w:rsidRDefault="00242A36" w:rsidP="00B762EB">
      <w:pPr>
        <w:pStyle w:val="ListParagraph"/>
        <w:numPr>
          <w:ilvl w:val="0"/>
          <w:numId w:val="31"/>
        </w:numPr>
        <w:rPr>
          <w:lang w:val="en-GB"/>
        </w:rPr>
      </w:pPr>
      <w:r w:rsidRPr="00242A36">
        <w:rPr>
          <w:lang w:val="en-GB"/>
        </w:rPr>
        <w:t>UK Association for Public Administration</w:t>
      </w:r>
    </w:p>
    <w:p w14:paraId="403768DB" w14:textId="346677E7" w:rsidR="00242A36" w:rsidRDefault="00242A36" w:rsidP="00242A36">
      <w:pPr>
        <w:rPr>
          <w:lang w:val="en-GB"/>
        </w:rPr>
      </w:pPr>
      <w:r w:rsidRPr="00242A36">
        <w:rPr>
          <w:lang w:val="en-GB"/>
        </w:rPr>
        <w:t>No transactions or balances are included in the financial statements in relation to any of these entities.</w:t>
      </w:r>
    </w:p>
    <w:p w14:paraId="76D8AF8C" w14:textId="77777777" w:rsidR="00242A36" w:rsidRPr="00242A36" w:rsidRDefault="00242A36" w:rsidP="00242A36">
      <w:pPr>
        <w:pStyle w:val="Heading3"/>
        <w:rPr>
          <w:lang w:val="en-US"/>
        </w:rPr>
      </w:pPr>
      <w:r w:rsidRPr="00242A36">
        <w:rPr>
          <w:lang w:val="en-US"/>
        </w:rPr>
        <w:t>26. Pension schemes</w:t>
      </w:r>
    </w:p>
    <w:p w14:paraId="71D394A7" w14:textId="7CA2DE16" w:rsidR="00242A36" w:rsidRPr="00242A36" w:rsidRDefault="00242A36" w:rsidP="00242A36">
      <w:pPr>
        <w:rPr>
          <w:lang w:val="en-US"/>
        </w:rPr>
      </w:pPr>
      <w:r w:rsidRPr="00242A36">
        <w:rPr>
          <w:lang w:val="en-US"/>
        </w:rPr>
        <w:t>The four principal pension schemes for the University’s staff are the Universities Superannuation Scheme (USS); the University of Birmingham Pension and Assurance Scheme (BPAS); the Group Personal Pension Scheme (GPPS) and the NHS Pension Scheme (NHSPS).</w:t>
      </w:r>
    </w:p>
    <w:p w14:paraId="1AF82DC3" w14:textId="0F2EDE7E" w:rsidR="00242A36" w:rsidRPr="00242A36" w:rsidRDefault="00242A36" w:rsidP="00242A36">
      <w:pPr>
        <w:rPr>
          <w:lang w:val="en-US"/>
        </w:rPr>
      </w:pPr>
      <w:r w:rsidRPr="00242A36">
        <w:rPr>
          <w:lang w:val="en-US"/>
        </w:rPr>
        <w:t>University of Birmingham School is a member of the Teacher’s Pension Scheme (TPS) and a Local Government Pension Scheme (LGPS). In the prior year NCATI (in liquidation) was a member of a Local Government Pension Scheme (LGPS).</w:t>
      </w:r>
    </w:p>
    <w:p w14:paraId="3E005D85" w14:textId="65671542" w:rsidR="00242A36" w:rsidRPr="002C531B" w:rsidRDefault="00242A36" w:rsidP="00B762EB">
      <w:pPr>
        <w:pStyle w:val="ListParagraph"/>
        <w:numPr>
          <w:ilvl w:val="0"/>
          <w:numId w:val="32"/>
        </w:numPr>
        <w:ind w:left="426" w:hanging="426"/>
        <w:rPr>
          <w:b/>
          <w:bCs/>
          <w:lang w:val="en-US"/>
        </w:rPr>
      </w:pPr>
      <w:r w:rsidRPr="002C531B">
        <w:rPr>
          <w:b/>
          <w:bCs/>
          <w:lang w:val="en-US"/>
        </w:rPr>
        <w:t>Universities Superannuation Scheme</w:t>
      </w:r>
    </w:p>
    <w:p w14:paraId="2F107C54" w14:textId="77777777" w:rsidR="00242A36" w:rsidRPr="00242A36" w:rsidRDefault="00242A36" w:rsidP="00242A36">
      <w:pPr>
        <w:rPr>
          <w:lang w:val="en-US"/>
        </w:rPr>
      </w:pPr>
      <w:r w:rsidRPr="00242A36">
        <w:rPr>
          <w:lang w:val="en-US"/>
        </w:rPr>
        <w:t xml:space="preserve">The University participates in the Universities Superannuation Scheme (USS) which is the main scheme covering most academic and academic-related staff. The Scheme is a hybrid pension scheme, providing defined benefits (for all members) as well as defined contribution benefits. The assets of the scheme are held in a separate trustee-administered fund. Because of the mutual nature of the scheme, the assets are not attributed to individual institutions and a scheme-wide contribution rate is set. The University is therefore exposed to actuarial risks associated with other institutions’ employees and is unable to identify its share of the underlying assets and liabilities of the scheme on a consistent and reasonable basis. Further details are provided in the Statement of Accounting Policies. </w:t>
      </w:r>
    </w:p>
    <w:p w14:paraId="267E6128" w14:textId="77777777" w:rsidR="00242A36" w:rsidRPr="00242A36" w:rsidRDefault="00242A36" w:rsidP="002C531B">
      <w:pPr>
        <w:pStyle w:val="Heading3"/>
        <w:rPr>
          <w:lang w:val="en-US"/>
        </w:rPr>
      </w:pPr>
      <w:r w:rsidRPr="00242A36">
        <w:rPr>
          <w:lang w:val="en-US"/>
        </w:rPr>
        <w:t>Deficit recovery liability</w:t>
      </w:r>
    </w:p>
    <w:p w14:paraId="59620FAD" w14:textId="50DD310A" w:rsidR="00242A36" w:rsidRPr="00242A36" w:rsidRDefault="00242A36" w:rsidP="00242A36">
      <w:pPr>
        <w:rPr>
          <w:lang w:val="en-US"/>
        </w:rPr>
      </w:pPr>
      <w:r w:rsidRPr="00242A36">
        <w:rPr>
          <w:lang w:val="en-US"/>
        </w:rPr>
        <w:t>The total credited to the Consolidated Statement of Comprehensive Income and Expenditure is £267.8 million (2022/23: £54.8 million).</w:t>
      </w:r>
    </w:p>
    <w:p w14:paraId="293E2023" w14:textId="77777777" w:rsidR="00242A36" w:rsidRDefault="00242A36" w:rsidP="00242A36">
      <w:pPr>
        <w:rPr>
          <w:lang w:val="en-US"/>
        </w:rPr>
      </w:pPr>
      <w:r w:rsidRPr="00242A36">
        <w:rPr>
          <w:lang w:val="en-US"/>
        </w:rPr>
        <w:t>Deficit recovery contributions due within one year for the Institution are £nil (2022/</w:t>
      </w:r>
      <w:proofErr w:type="gramStart"/>
      <w:r w:rsidRPr="00242A36">
        <w:rPr>
          <w:lang w:val="en-US"/>
        </w:rPr>
        <w:t>23:£</w:t>
      </w:r>
      <w:proofErr w:type="gramEnd"/>
      <w:r w:rsidRPr="00242A36">
        <w:rPr>
          <w:lang w:val="en-US"/>
        </w:rPr>
        <w:t>18.0 million)</w:t>
      </w:r>
    </w:p>
    <w:p w14:paraId="2BD7C260" w14:textId="3E1F431B" w:rsidR="00242A36" w:rsidRDefault="00242A36" w:rsidP="00242A36">
      <w:pPr>
        <w:rPr>
          <w:lang w:val="en-US"/>
        </w:rPr>
      </w:pPr>
      <w:r w:rsidRPr="00242A36">
        <w:rPr>
          <w:lang w:val="en-US"/>
        </w:rPr>
        <w:t xml:space="preserve">The latest available completed actuarial valuation of the Retirement Income Builder is </w:t>
      </w:r>
      <w:proofErr w:type="gramStart"/>
      <w:r w:rsidRPr="00242A36">
        <w:rPr>
          <w:lang w:val="en-US"/>
        </w:rPr>
        <w:t>at</w:t>
      </w:r>
      <w:proofErr w:type="gramEnd"/>
      <w:r w:rsidRPr="00242A36">
        <w:rPr>
          <w:lang w:val="en-US"/>
        </w:rPr>
        <w:t xml:space="preserve"> 31 March 2023 (the valuation date), which was carried out using the projected unit method.</w:t>
      </w:r>
    </w:p>
    <w:p w14:paraId="06314C19" w14:textId="5ED19946" w:rsidR="00242A36" w:rsidRPr="00242A36" w:rsidRDefault="00242A36" w:rsidP="00242A36">
      <w:pPr>
        <w:rPr>
          <w:lang w:val="en-GB"/>
        </w:rPr>
      </w:pPr>
      <w:r w:rsidRPr="00242A36">
        <w:rPr>
          <w:lang w:val="en-GB"/>
        </w:rPr>
        <w:lastRenderedPageBreak/>
        <w:t xml:space="preserve">Since the Institution cannot identify its share of USS Retirement Income Builder (defined benefit) assets and liabilities, the following disclosures reflect those relevant for those assets and </w:t>
      </w:r>
      <w:proofErr w:type="gramStart"/>
      <w:r w:rsidRPr="00242A36">
        <w:rPr>
          <w:lang w:val="en-GB"/>
        </w:rPr>
        <w:t>liabilities as a whole</w:t>
      </w:r>
      <w:proofErr w:type="gramEnd"/>
      <w:r w:rsidRPr="00242A36">
        <w:rPr>
          <w:lang w:val="en-GB"/>
        </w:rPr>
        <w:t xml:space="preserve">. </w:t>
      </w:r>
    </w:p>
    <w:p w14:paraId="56B0176E" w14:textId="29F1FE2E" w:rsidR="00242A36" w:rsidRPr="00242A36" w:rsidRDefault="00242A36" w:rsidP="00242A36">
      <w:pPr>
        <w:rPr>
          <w:lang w:val="en-GB"/>
        </w:rPr>
      </w:pPr>
      <w:r w:rsidRPr="00242A36">
        <w:rPr>
          <w:lang w:val="en-GB"/>
        </w:rPr>
        <w:t xml:space="preserve">The 2023 valuation was the seventh valuation for the scheme under the scheme-specific funding regime introduced by the Pensions Act 2004, which requires schemes to have sufficient and appropriate assets to cover their technical provisions (the statutory funding objective). At the valuation date, the value of the assets of the scheme was £73.1 billion and the value of the scheme’s technical provisions was £65.7 billion indicating a surplus of £7.4 billion and a funding ratio of 111 per cent. </w:t>
      </w:r>
    </w:p>
    <w:p w14:paraId="0C82D98F" w14:textId="43B0E5D4" w:rsidR="00242A36" w:rsidRPr="00242A36" w:rsidRDefault="00242A36" w:rsidP="00242A36">
      <w:pPr>
        <w:rPr>
          <w:lang w:val="en-GB"/>
        </w:rPr>
      </w:pPr>
      <w:r w:rsidRPr="00242A36">
        <w:rPr>
          <w:lang w:val="en-GB"/>
        </w:rPr>
        <w:t>The key financial assumptions used in the 2023 valuation are described below. More detail is set out in the Statement of Funding Principles (uss.co.uk/about-us/valuation-and-funding/statement-of-funding-principles).</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957"/>
        <w:gridCol w:w="5103"/>
      </w:tblGrid>
      <w:tr w:rsidR="00242A36" w14:paraId="10AA4C73" w14:textId="77777777" w:rsidTr="002C531B">
        <w:tc>
          <w:tcPr>
            <w:tcW w:w="4957" w:type="dxa"/>
          </w:tcPr>
          <w:p w14:paraId="641F8AC2" w14:textId="533BB0C0" w:rsidR="00242A36" w:rsidRDefault="00242A36" w:rsidP="00242A36">
            <w:pPr>
              <w:rPr>
                <w:lang w:val="en-GB"/>
              </w:rPr>
            </w:pPr>
            <w:r w:rsidRPr="00242A36">
              <w:rPr>
                <w:lang w:val="en-GB"/>
              </w:rPr>
              <w:t>CPI assumption</w:t>
            </w:r>
          </w:p>
        </w:tc>
        <w:tc>
          <w:tcPr>
            <w:tcW w:w="5103" w:type="dxa"/>
          </w:tcPr>
          <w:p w14:paraId="291B2013" w14:textId="6FA6B8AA" w:rsidR="00242A36" w:rsidRDefault="00242A36" w:rsidP="00242A36">
            <w:pPr>
              <w:rPr>
                <w:lang w:val="en-GB"/>
              </w:rPr>
            </w:pPr>
            <w:r w:rsidRPr="00242A36">
              <w:rPr>
                <w:lang w:val="en-GB"/>
              </w:rPr>
              <w:t>Term dependent rates in line with the difference between the fixed interest and index linked yield curves less: 1.0% pa to 2030, reducing linearly by 0.1% pa from 2030</w:t>
            </w:r>
          </w:p>
        </w:tc>
      </w:tr>
      <w:tr w:rsidR="00242A36" w14:paraId="3FB4F85B" w14:textId="77777777" w:rsidTr="002C531B">
        <w:tc>
          <w:tcPr>
            <w:tcW w:w="4957" w:type="dxa"/>
          </w:tcPr>
          <w:p w14:paraId="70439F8E" w14:textId="2764F8EB" w:rsidR="00242A36" w:rsidRDefault="00242A36" w:rsidP="00242A36">
            <w:pPr>
              <w:rPr>
                <w:lang w:val="en-GB"/>
              </w:rPr>
            </w:pPr>
            <w:r w:rsidRPr="00242A36">
              <w:rPr>
                <w:lang w:val="en-GB"/>
              </w:rPr>
              <w:t>Pension increases (subject to a floor of 0%)</w:t>
            </w:r>
          </w:p>
        </w:tc>
        <w:tc>
          <w:tcPr>
            <w:tcW w:w="5103" w:type="dxa"/>
          </w:tcPr>
          <w:p w14:paraId="6D4D0B3C" w14:textId="41DEF863" w:rsidR="00242A36" w:rsidRDefault="00242A36" w:rsidP="00242A36">
            <w:pPr>
              <w:rPr>
                <w:lang w:val="en-GB"/>
              </w:rPr>
            </w:pPr>
            <w:r w:rsidRPr="00242A36">
              <w:rPr>
                <w:lang w:val="en-GB"/>
              </w:rPr>
              <w:t>Benefits with no cap:</w:t>
            </w:r>
            <w:r>
              <w:rPr>
                <w:lang w:val="en-GB"/>
              </w:rPr>
              <w:br/>
            </w:r>
            <w:r w:rsidRPr="00242A36">
              <w:rPr>
                <w:lang w:val="en-GB"/>
              </w:rPr>
              <w:t>CPI assumptions plus 3bps</w:t>
            </w:r>
            <w:r>
              <w:rPr>
                <w:lang w:val="en-GB"/>
              </w:rPr>
              <w:br/>
            </w:r>
            <w:r w:rsidRPr="00242A36">
              <w:rPr>
                <w:lang w:val="en-GB"/>
              </w:rPr>
              <w:t>Benefits subject to a “soft cap” of 5% (providing inflationary increases up to 5%, and half of any excess inflation over 5% up to a maximum of 10%):</w:t>
            </w:r>
            <w:r>
              <w:rPr>
                <w:lang w:val="en-GB"/>
              </w:rPr>
              <w:br/>
            </w:r>
            <w:r w:rsidRPr="00242A36">
              <w:rPr>
                <w:lang w:val="en-GB"/>
              </w:rPr>
              <w:t>CPI assumptions minus 3bps</w:t>
            </w:r>
          </w:p>
        </w:tc>
      </w:tr>
      <w:tr w:rsidR="00242A36" w14:paraId="232929EC" w14:textId="77777777" w:rsidTr="002C531B">
        <w:tc>
          <w:tcPr>
            <w:tcW w:w="4957" w:type="dxa"/>
          </w:tcPr>
          <w:p w14:paraId="1CA882C4" w14:textId="6D45283F" w:rsidR="00242A36" w:rsidRDefault="00242A36" w:rsidP="00242A36">
            <w:pPr>
              <w:rPr>
                <w:lang w:val="en-GB"/>
              </w:rPr>
            </w:pPr>
            <w:r w:rsidRPr="00242A36">
              <w:rPr>
                <w:lang w:val="en-GB"/>
              </w:rPr>
              <w:t>Discount rate (forward rates)</w:t>
            </w:r>
          </w:p>
        </w:tc>
        <w:tc>
          <w:tcPr>
            <w:tcW w:w="5103" w:type="dxa"/>
          </w:tcPr>
          <w:p w14:paraId="07AD6C87" w14:textId="4481B463" w:rsidR="00242A36" w:rsidRDefault="00242A36" w:rsidP="00242A36">
            <w:pPr>
              <w:spacing w:after="160" w:line="259" w:lineRule="auto"/>
              <w:rPr>
                <w:lang w:val="en-GB"/>
              </w:rPr>
            </w:pPr>
            <w:r w:rsidRPr="00242A36">
              <w:rPr>
                <w:lang w:val="en-GB"/>
              </w:rPr>
              <w:t>Fixed interest gilt yield curve plus:</w:t>
            </w:r>
            <w:r>
              <w:rPr>
                <w:lang w:val="en-GB"/>
              </w:rPr>
              <w:br/>
            </w:r>
            <w:r w:rsidRPr="00242A36">
              <w:rPr>
                <w:lang w:val="en-GB"/>
              </w:rPr>
              <w:t>Pre-retirement: 2.5% pa</w:t>
            </w:r>
            <w:r>
              <w:rPr>
                <w:lang w:val="en-GB"/>
              </w:rPr>
              <w:br/>
            </w:r>
            <w:proofErr w:type="gramStart"/>
            <w:r w:rsidRPr="00242A36">
              <w:rPr>
                <w:lang w:val="en-GB"/>
              </w:rPr>
              <w:t>Post-retirement</w:t>
            </w:r>
            <w:proofErr w:type="gramEnd"/>
            <w:r w:rsidRPr="00242A36">
              <w:rPr>
                <w:lang w:val="en-GB"/>
              </w:rPr>
              <w:t>: 0.9% pa</w:t>
            </w:r>
          </w:p>
        </w:tc>
      </w:tr>
    </w:tbl>
    <w:p w14:paraId="721D3A48" w14:textId="3EF21A06" w:rsidR="00242A36" w:rsidRDefault="00242A36" w:rsidP="00242A36">
      <w:pPr>
        <w:rPr>
          <w:lang w:val="en-GB"/>
        </w:rPr>
      </w:pPr>
      <w:r w:rsidRPr="00242A36">
        <w:rPr>
          <w:lang w:val="en-GB"/>
        </w:rPr>
        <w:t xml:space="preserve">The main demographic assumption used relates to the mortality assumptions. These assumptions are based on analysis of the scheme’s experience carried out as part of the 2023 actuarial valuation. The mortality assumptions used in these figures are as follows: </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957"/>
        <w:gridCol w:w="5103"/>
      </w:tblGrid>
      <w:tr w:rsidR="002C531B" w14:paraId="7A779B31" w14:textId="77777777" w:rsidTr="002730F7">
        <w:tc>
          <w:tcPr>
            <w:tcW w:w="4957" w:type="dxa"/>
          </w:tcPr>
          <w:p w14:paraId="3D356F7D" w14:textId="77777777" w:rsidR="002C531B" w:rsidRPr="00242A36" w:rsidRDefault="002C531B" w:rsidP="002730F7">
            <w:pPr>
              <w:rPr>
                <w:lang w:val="en-GB"/>
              </w:rPr>
            </w:pPr>
          </w:p>
        </w:tc>
        <w:tc>
          <w:tcPr>
            <w:tcW w:w="5103" w:type="dxa"/>
          </w:tcPr>
          <w:p w14:paraId="4602F4D6" w14:textId="5D7E4A6D" w:rsidR="002C531B" w:rsidRPr="00242A36" w:rsidRDefault="002C531B" w:rsidP="002730F7">
            <w:pPr>
              <w:rPr>
                <w:lang w:val="en-GB"/>
              </w:rPr>
            </w:pPr>
            <w:r w:rsidRPr="00242A36">
              <w:rPr>
                <w:b/>
                <w:bCs/>
                <w:lang w:val="en-GB"/>
              </w:rPr>
              <w:t>2023 valuation</w:t>
            </w:r>
          </w:p>
        </w:tc>
      </w:tr>
      <w:tr w:rsidR="002C531B" w14:paraId="0915318C" w14:textId="77777777" w:rsidTr="002730F7">
        <w:tc>
          <w:tcPr>
            <w:tcW w:w="4957" w:type="dxa"/>
          </w:tcPr>
          <w:p w14:paraId="298033F1" w14:textId="1EE25ECF" w:rsidR="002C531B" w:rsidRDefault="002C531B" w:rsidP="002730F7">
            <w:pPr>
              <w:rPr>
                <w:lang w:val="en-GB"/>
              </w:rPr>
            </w:pPr>
            <w:r w:rsidRPr="00242A36">
              <w:rPr>
                <w:lang w:val="en-GB"/>
              </w:rPr>
              <w:t>Mortality base table</w:t>
            </w:r>
          </w:p>
        </w:tc>
        <w:tc>
          <w:tcPr>
            <w:tcW w:w="5103" w:type="dxa"/>
          </w:tcPr>
          <w:p w14:paraId="36557FD0" w14:textId="2B25F2BB" w:rsidR="002C531B" w:rsidRDefault="002C531B" w:rsidP="002730F7">
            <w:pPr>
              <w:spacing w:after="160" w:line="259" w:lineRule="auto"/>
              <w:rPr>
                <w:lang w:val="en-GB"/>
              </w:rPr>
            </w:pPr>
            <w:r w:rsidRPr="00242A36">
              <w:rPr>
                <w:lang w:val="en-GB"/>
              </w:rPr>
              <w:t>101% of S2PMA “light” for males and 95% of S2PFA for females</w:t>
            </w:r>
          </w:p>
        </w:tc>
      </w:tr>
      <w:tr w:rsidR="002C531B" w14:paraId="2622DBB2" w14:textId="77777777" w:rsidTr="002730F7">
        <w:tc>
          <w:tcPr>
            <w:tcW w:w="4957" w:type="dxa"/>
          </w:tcPr>
          <w:p w14:paraId="07AC3A6A" w14:textId="2252F7FC" w:rsidR="002C531B" w:rsidRPr="00242A36" w:rsidRDefault="002C531B" w:rsidP="002730F7">
            <w:pPr>
              <w:rPr>
                <w:lang w:val="en-GB"/>
              </w:rPr>
            </w:pPr>
            <w:r w:rsidRPr="00242A36">
              <w:rPr>
                <w:lang w:val="en-GB"/>
              </w:rPr>
              <w:t>Future improvements to mortality</w:t>
            </w:r>
          </w:p>
        </w:tc>
        <w:tc>
          <w:tcPr>
            <w:tcW w:w="5103" w:type="dxa"/>
          </w:tcPr>
          <w:p w14:paraId="7549AA9A" w14:textId="31C39C49" w:rsidR="002C531B" w:rsidRPr="00242A36" w:rsidRDefault="002C531B" w:rsidP="002730F7">
            <w:pPr>
              <w:rPr>
                <w:lang w:val="en-GB"/>
              </w:rPr>
            </w:pPr>
            <w:r w:rsidRPr="00242A36">
              <w:rPr>
                <w:lang w:val="en-GB"/>
              </w:rPr>
              <w:t xml:space="preserve">CMI 2021 with a smoothing parameter of 7.5, an initial addition of 0.4% pa, 10% w2020 and w2021 parameters, and a </w:t>
            </w:r>
            <w:proofErr w:type="gramStart"/>
            <w:r w:rsidRPr="00242A36">
              <w:rPr>
                <w:lang w:val="en-GB"/>
              </w:rPr>
              <w:t>long term</w:t>
            </w:r>
            <w:proofErr w:type="gramEnd"/>
            <w:r w:rsidRPr="00242A36">
              <w:rPr>
                <w:lang w:val="en-GB"/>
              </w:rPr>
              <w:t xml:space="preserve"> improvement rate of 1.8% </w:t>
            </w:r>
            <w:proofErr w:type="spellStart"/>
            <w:r w:rsidRPr="00242A36">
              <w:rPr>
                <w:lang w:val="en-GB"/>
              </w:rPr>
              <w:t>pa</w:t>
            </w:r>
            <w:proofErr w:type="spellEnd"/>
            <w:r w:rsidRPr="00242A36">
              <w:rPr>
                <w:lang w:val="en-GB"/>
              </w:rPr>
              <w:t xml:space="preserve"> for males and 1.6% </w:t>
            </w:r>
            <w:proofErr w:type="spellStart"/>
            <w:r w:rsidRPr="00242A36">
              <w:rPr>
                <w:lang w:val="en-GB"/>
              </w:rPr>
              <w:t>pa</w:t>
            </w:r>
            <w:proofErr w:type="spellEnd"/>
            <w:r w:rsidRPr="00242A36">
              <w:rPr>
                <w:lang w:val="en-GB"/>
              </w:rPr>
              <w:t xml:space="preserve"> for females</w:t>
            </w:r>
          </w:p>
        </w:tc>
      </w:tr>
    </w:tbl>
    <w:tbl>
      <w:tblPr>
        <w:tblStyle w:val="TableGridLight"/>
        <w:tblW w:w="10060" w:type="dxa"/>
        <w:tblLayout w:type="fixed"/>
        <w:tblCellMar>
          <w:top w:w="57" w:type="dxa"/>
          <w:bottom w:w="57" w:type="dxa"/>
        </w:tblCellMar>
        <w:tblLook w:val="0000" w:firstRow="0" w:lastRow="0" w:firstColumn="0" w:lastColumn="0" w:noHBand="0" w:noVBand="0"/>
      </w:tblPr>
      <w:tblGrid>
        <w:gridCol w:w="6232"/>
        <w:gridCol w:w="1985"/>
        <w:gridCol w:w="1843"/>
      </w:tblGrid>
      <w:tr w:rsidR="002C531B" w14:paraId="03348FE8" w14:textId="77777777" w:rsidTr="002C531B">
        <w:trPr>
          <w:trHeight w:val="237"/>
        </w:trPr>
        <w:tc>
          <w:tcPr>
            <w:tcW w:w="6232" w:type="dxa"/>
          </w:tcPr>
          <w:p w14:paraId="035DE095" w14:textId="77777777" w:rsidR="002C531B" w:rsidRPr="002C531B" w:rsidRDefault="002C531B" w:rsidP="002C531B">
            <w:pPr>
              <w:rPr>
                <w:sz w:val="21"/>
                <w:szCs w:val="21"/>
              </w:rPr>
            </w:pPr>
            <w:r w:rsidRPr="002C531B">
              <w:rPr>
                <w:sz w:val="21"/>
                <w:szCs w:val="21"/>
                <w:lang w:val="en-US"/>
              </w:rPr>
              <w:lastRenderedPageBreak/>
              <w:t>The current life expectancies at age 65 are:</w:t>
            </w:r>
            <w:r w:rsidRPr="002C531B">
              <w:rPr>
                <w:sz w:val="21"/>
                <w:szCs w:val="21"/>
                <w:lang w:val="en-US"/>
              </w:rPr>
              <w:tab/>
            </w:r>
            <w:r w:rsidRPr="002C531B">
              <w:rPr>
                <w:sz w:val="21"/>
                <w:szCs w:val="21"/>
                <w:lang w:val="en-US"/>
              </w:rPr>
              <w:tab/>
            </w:r>
          </w:p>
        </w:tc>
        <w:tc>
          <w:tcPr>
            <w:tcW w:w="1985" w:type="dxa"/>
          </w:tcPr>
          <w:p w14:paraId="437D6C2D" w14:textId="77777777" w:rsidR="002C531B" w:rsidRPr="002C531B" w:rsidRDefault="002C531B" w:rsidP="002C531B">
            <w:pPr>
              <w:rPr>
                <w:sz w:val="21"/>
                <w:szCs w:val="21"/>
              </w:rPr>
            </w:pPr>
          </w:p>
        </w:tc>
        <w:tc>
          <w:tcPr>
            <w:tcW w:w="1843" w:type="dxa"/>
          </w:tcPr>
          <w:p w14:paraId="3DABCF18" w14:textId="77777777" w:rsidR="002C531B" w:rsidRPr="002C531B" w:rsidRDefault="002C531B" w:rsidP="002C531B">
            <w:pPr>
              <w:rPr>
                <w:sz w:val="21"/>
                <w:szCs w:val="21"/>
              </w:rPr>
            </w:pPr>
          </w:p>
        </w:tc>
      </w:tr>
      <w:tr w:rsidR="002C531B" w14:paraId="562B581A" w14:textId="77777777" w:rsidTr="002C531B">
        <w:trPr>
          <w:trHeight w:val="237"/>
        </w:trPr>
        <w:tc>
          <w:tcPr>
            <w:tcW w:w="6232" w:type="dxa"/>
          </w:tcPr>
          <w:p w14:paraId="12817600" w14:textId="77777777" w:rsidR="002C531B" w:rsidRPr="002C531B" w:rsidRDefault="002C531B" w:rsidP="002C531B">
            <w:pPr>
              <w:rPr>
                <w:sz w:val="21"/>
                <w:szCs w:val="21"/>
              </w:rPr>
            </w:pPr>
          </w:p>
        </w:tc>
        <w:tc>
          <w:tcPr>
            <w:tcW w:w="1985" w:type="dxa"/>
          </w:tcPr>
          <w:p w14:paraId="0B9892C1" w14:textId="77777777" w:rsidR="002C531B" w:rsidRPr="002C531B" w:rsidRDefault="002C531B" w:rsidP="002C531B">
            <w:pPr>
              <w:rPr>
                <w:sz w:val="21"/>
                <w:szCs w:val="21"/>
              </w:rPr>
            </w:pPr>
            <w:r w:rsidRPr="002C531B">
              <w:rPr>
                <w:b/>
                <w:bCs/>
                <w:sz w:val="21"/>
                <w:szCs w:val="21"/>
                <w:lang w:val="en-US"/>
              </w:rPr>
              <w:t>2024</w:t>
            </w:r>
          </w:p>
        </w:tc>
        <w:tc>
          <w:tcPr>
            <w:tcW w:w="1843" w:type="dxa"/>
          </w:tcPr>
          <w:p w14:paraId="7742BBCB" w14:textId="77777777" w:rsidR="002C531B" w:rsidRPr="002C531B" w:rsidRDefault="002C531B" w:rsidP="002C531B">
            <w:pPr>
              <w:rPr>
                <w:sz w:val="21"/>
                <w:szCs w:val="21"/>
              </w:rPr>
            </w:pPr>
            <w:r w:rsidRPr="002C531B">
              <w:rPr>
                <w:b/>
                <w:bCs/>
                <w:sz w:val="21"/>
                <w:szCs w:val="21"/>
                <w:lang w:val="en-US"/>
              </w:rPr>
              <w:t>2023</w:t>
            </w:r>
          </w:p>
        </w:tc>
      </w:tr>
      <w:tr w:rsidR="002C531B" w14:paraId="129DAC45" w14:textId="77777777" w:rsidTr="002C531B">
        <w:trPr>
          <w:trHeight w:val="237"/>
        </w:trPr>
        <w:tc>
          <w:tcPr>
            <w:tcW w:w="6232" w:type="dxa"/>
          </w:tcPr>
          <w:p w14:paraId="57DFB2F0" w14:textId="77777777" w:rsidR="002C531B" w:rsidRPr="002C531B" w:rsidRDefault="002C531B" w:rsidP="002C531B">
            <w:pPr>
              <w:rPr>
                <w:sz w:val="21"/>
                <w:szCs w:val="21"/>
              </w:rPr>
            </w:pPr>
            <w:r w:rsidRPr="002C531B">
              <w:rPr>
                <w:sz w:val="21"/>
                <w:szCs w:val="21"/>
                <w:lang w:val="en-US"/>
              </w:rPr>
              <w:t>Males currently aged 65 (years)</w:t>
            </w:r>
          </w:p>
        </w:tc>
        <w:tc>
          <w:tcPr>
            <w:tcW w:w="1985" w:type="dxa"/>
          </w:tcPr>
          <w:p w14:paraId="3BE084B1" w14:textId="77777777" w:rsidR="002C531B" w:rsidRPr="002C531B" w:rsidRDefault="002C531B" w:rsidP="002C531B">
            <w:pPr>
              <w:rPr>
                <w:sz w:val="21"/>
                <w:szCs w:val="21"/>
              </w:rPr>
            </w:pPr>
            <w:r w:rsidRPr="002C531B">
              <w:rPr>
                <w:sz w:val="21"/>
                <w:szCs w:val="21"/>
                <w:lang w:val="en-US"/>
              </w:rPr>
              <w:t>23.7</w:t>
            </w:r>
          </w:p>
        </w:tc>
        <w:tc>
          <w:tcPr>
            <w:tcW w:w="1843" w:type="dxa"/>
          </w:tcPr>
          <w:p w14:paraId="2F4F5C88" w14:textId="77777777" w:rsidR="002C531B" w:rsidRPr="002C531B" w:rsidRDefault="002C531B" w:rsidP="002C531B">
            <w:pPr>
              <w:rPr>
                <w:sz w:val="21"/>
                <w:szCs w:val="21"/>
              </w:rPr>
            </w:pPr>
            <w:r w:rsidRPr="002C531B">
              <w:rPr>
                <w:sz w:val="21"/>
                <w:szCs w:val="21"/>
                <w:lang w:val="en-US"/>
              </w:rPr>
              <w:t>24.0</w:t>
            </w:r>
          </w:p>
        </w:tc>
      </w:tr>
      <w:tr w:rsidR="002C531B" w14:paraId="6CCC8FDA" w14:textId="77777777" w:rsidTr="002C531B">
        <w:trPr>
          <w:trHeight w:val="237"/>
        </w:trPr>
        <w:tc>
          <w:tcPr>
            <w:tcW w:w="6232" w:type="dxa"/>
          </w:tcPr>
          <w:p w14:paraId="45E684E5" w14:textId="77777777" w:rsidR="002C531B" w:rsidRPr="002C531B" w:rsidRDefault="002C531B" w:rsidP="002C531B">
            <w:pPr>
              <w:rPr>
                <w:sz w:val="21"/>
                <w:szCs w:val="21"/>
              </w:rPr>
            </w:pPr>
            <w:r w:rsidRPr="002C531B">
              <w:rPr>
                <w:sz w:val="21"/>
                <w:szCs w:val="21"/>
                <w:lang w:val="en-US"/>
              </w:rPr>
              <w:t>Females currently aged 65 (years)</w:t>
            </w:r>
          </w:p>
        </w:tc>
        <w:tc>
          <w:tcPr>
            <w:tcW w:w="1985" w:type="dxa"/>
          </w:tcPr>
          <w:p w14:paraId="37851704" w14:textId="77777777" w:rsidR="002C531B" w:rsidRPr="002C531B" w:rsidRDefault="002C531B" w:rsidP="002C531B">
            <w:pPr>
              <w:rPr>
                <w:sz w:val="21"/>
                <w:szCs w:val="21"/>
              </w:rPr>
            </w:pPr>
            <w:r w:rsidRPr="002C531B">
              <w:rPr>
                <w:sz w:val="21"/>
                <w:szCs w:val="21"/>
                <w:lang w:val="en-US"/>
              </w:rPr>
              <w:t>25.6</w:t>
            </w:r>
          </w:p>
        </w:tc>
        <w:tc>
          <w:tcPr>
            <w:tcW w:w="1843" w:type="dxa"/>
          </w:tcPr>
          <w:p w14:paraId="07D0B56B" w14:textId="77777777" w:rsidR="002C531B" w:rsidRPr="002C531B" w:rsidRDefault="002C531B" w:rsidP="002C531B">
            <w:pPr>
              <w:rPr>
                <w:sz w:val="21"/>
                <w:szCs w:val="21"/>
              </w:rPr>
            </w:pPr>
            <w:r w:rsidRPr="002C531B">
              <w:rPr>
                <w:sz w:val="21"/>
                <w:szCs w:val="21"/>
                <w:lang w:val="en-US"/>
              </w:rPr>
              <w:t>25.6</w:t>
            </w:r>
          </w:p>
        </w:tc>
      </w:tr>
      <w:tr w:rsidR="002C531B" w14:paraId="3CCE8943" w14:textId="77777777" w:rsidTr="002C531B">
        <w:trPr>
          <w:trHeight w:val="237"/>
        </w:trPr>
        <w:tc>
          <w:tcPr>
            <w:tcW w:w="6232" w:type="dxa"/>
          </w:tcPr>
          <w:p w14:paraId="7EB7910F" w14:textId="77777777" w:rsidR="002C531B" w:rsidRPr="002C531B" w:rsidRDefault="002C531B" w:rsidP="002C531B">
            <w:pPr>
              <w:rPr>
                <w:sz w:val="21"/>
                <w:szCs w:val="21"/>
              </w:rPr>
            </w:pPr>
            <w:r w:rsidRPr="002C531B">
              <w:rPr>
                <w:sz w:val="21"/>
                <w:szCs w:val="21"/>
                <w:lang w:val="en-US"/>
              </w:rPr>
              <w:t>Males currently aged 45 (years)</w:t>
            </w:r>
          </w:p>
        </w:tc>
        <w:tc>
          <w:tcPr>
            <w:tcW w:w="1985" w:type="dxa"/>
          </w:tcPr>
          <w:p w14:paraId="6344D7D2" w14:textId="77777777" w:rsidR="002C531B" w:rsidRPr="002C531B" w:rsidRDefault="002C531B" w:rsidP="002C531B">
            <w:pPr>
              <w:rPr>
                <w:sz w:val="21"/>
                <w:szCs w:val="21"/>
              </w:rPr>
            </w:pPr>
            <w:r w:rsidRPr="002C531B">
              <w:rPr>
                <w:sz w:val="21"/>
                <w:szCs w:val="21"/>
                <w:lang w:val="en-US"/>
              </w:rPr>
              <w:t>25.4</w:t>
            </w:r>
          </w:p>
        </w:tc>
        <w:tc>
          <w:tcPr>
            <w:tcW w:w="1843" w:type="dxa"/>
          </w:tcPr>
          <w:p w14:paraId="6318785E" w14:textId="77777777" w:rsidR="002C531B" w:rsidRPr="002C531B" w:rsidRDefault="002C531B" w:rsidP="002C531B">
            <w:pPr>
              <w:rPr>
                <w:sz w:val="21"/>
                <w:szCs w:val="21"/>
              </w:rPr>
            </w:pPr>
            <w:r w:rsidRPr="002C531B">
              <w:rPr>
                <w:sz w:val="21"/>
                <w:szCs w:val="21"/>
                <w:lang w:val="en-US"/>
              </w:rPr>
              <w:t>26.0</w:t>
            </w:r>
          </w:p>
        </w:tc>
      </w:tr>
      <w:tr w:rsidR="002C531B" w14:paraId="04766C87" w14:textId="77777777" w:rsidTr="002C531B">
        <w:trPr>
          <w:trHeight w:val="237"/>
        </w:trPr>
        <w:tc>
          <w:tcPr>
            <w:tcW w:w="6232" w:type="dxa"/>
          </w:tcPr>
          <w:p w14:paraId="5A74A462" w14:textId="77777777" w:rsidR="002C531B" w:rsidRPr="002C531B" w:rsidRDefault="002C531B" w:rsidP="002C531B">
            <w:pPr>
              <w:rPr>
                <w:sz w:val="21"/>
                <w:szCs w:val="21"/>
              </w:rPr>
            </w:pPr>
            <w:r w:rsidRPr="002C531B">
              <w:rPr>
                <w:sz w:val="21"/>
                <w:szCs w:val="21"/>
                <w:lang w:val="en-US"/>
              </w:rPr>
              <w:t>Females currently aged 45 (years)</w:t>
            </w:r>
          </w:p>
        </w:tc>
        <w:tc>
          <w:tcPr>
            <w:tcW w:w="1985" w:type="dxa"/>
          </w:tcPr>
          <w:p w14:paraId="47D323A9" w14:textId="77777777" w:rsidR="002C531B" w:rsidRPr="002C531B" w:rsidRDefault="002C531B" w:rsidP="002C531B">
            <w:pPr>
              <w:rPr>
                <w:sz w:val="21"/>
                <w:szCs w:val="21"/>
              </w:rPr>
            </w:pPr>
            <w:r w:rsidRPr="002C531B">
              <w:rPr>
                <w:sz w:val="21"/>
                <w:szCs w:val="21"/>
                <w:lang w:val="en-US"/>
              </w:rPr>
              <w:t>27.2</w:t>
            </w:r>
          </w:p>
        </w:tc>
        <w:tc>
          <w:tcPr>
            <w:tcW w:w="1843" w:type="dxa"/>
          </w:tcPr>
          <w:p w14:paraId="0A0BDEFE" w14:textId="77777777" w:rsidR="002C531B" w:rsidRPr="002C531B" w:rsidRDefault="002C531B" w:rsidP="002C531B">
            <w:pPr>
              <w:rPr>
                <w:sz w:val="21"/>
                <w:szCs w:val="21"/>
              </w:rPr>
            </w:pPr>
            <w:r w:rsidRPr="002C531B">
              <w:rPr>
                <w:sz w:val="21"/>
                <w:szCs w:val="21"/>
                <w:lang w:val="en-US"/>
              </w:rPr>
              <w:t>27.4</w:t>
            </w:r>
          </w:p>
        </w:tc>
      </w:tr>
    </w:tbl>
    <w:p w14:paraId="49358A64" w14:textId="77777777" w:rsidR="00242A36" w:rsidRDefault="00242A36" w:rsidP="00242A36">
      <w:pPr>
        <w:rPr>
          <w:lang w:val="en-GB"/>
        </w:rPr>
      </w:pPr>
    </w:p>
    <w:p w14:paraId="1C1D0211" w14:textId="7D0CF470" w:rsidR="002C531B" w:rsidRPr="002C531B" w:rsidRDefault="002C531B" w:rsidP="00B762EB">
      <w:pPr>
        <w:pStyle w:val="ListParagraph"/>
        <w:numPr>
          <w:ilvl w:val="0"/>
          <w:numId w:val="32"/>
        </w:numPr>
        <w:ind w:left="426" w:hanging="426"/>
        <w:rPr>
          <w:b/>
          <w:bCs/>
          <w:lang w:val="en-GB"/>
        </w:rPr>
      </w:pPr>
      <w:r w:rsidRPr="002C531B">
        <w:rPr>
          <w:b/>
          <w:bCs/>
          <w:lang w:val="en-GB"/>
        </w:rPr>
        <w:t>University of Birmingham Pension and Assurance Scheme (BPAS)</w:t>
      </w:r>
    </w:p>
    <w:p w14:paraId="1FE50D23" w14:textId="750A72CF" w:rsidR="002C531B" w:rsidRPr="002C531B" w:rsidRDefault="002C531B" w:rsidP="002C531B">
      <w:pPr>
        <w:rPr>
          <w:lang w:val="en-GB"/>
        </w:rPr>
      </w:pPr>
      <w:r w:rsidRPr="002C531B">
        <w:rPr>
          <w:lang w:val="en-GB"/>
        </w:rPr>
        <w:t xml:space="preserve">The University operates the BPAS defined benefit pension scheme which was closed to new members in July 2002. BPAS is contracted out of the State Second Pension (S2P) and management of the scheme’s investments is undertaken by a team of investment managers. </w:t>
      </w:r>
    </w:p>
    <w:p w14:paraId="3135ABB7" w14:textId="77777777" w:rsidR="002C531B" w:rsidRPr="002C531B" w:rsidRDefault="002C531B" w:rsidP="002C531B">
      <w:pPr>
        <w:pStyle w:val="Heading3"/>
        <w:rPr>
          <w:lang w:val="en-GB"/>
        </w:rPr>
      </w:pPr>
      <w:r w:rsidRPr="002C531B">
        <w:rPr>
          <w:lang w:val="en-GB"/>
        </w:rPr>
        <w:t>Actuarial valuation</w:t>
      </w:r>
    </w:p>
    <w:p w14:paraId="4AD70895" w14:textId="2CE36536" w:rsidR="002C531B" w:rsidRPr="002C531B" w:rsidRDefault="002C531B" w:rsidP="002C531B">
      <w:pPr>
        <w:rPr>
          <w:lang w:val="en-GB"/>
        </w:rPr>
      </w:pPr>
      <w:r w:rsidRPr="002C531B">
        <w:rPr>
          <w:lang w:val="en-GB"/>
        </w:rPr>
        <w:t xml:space="preserve">The latest actuarial valuation of the scheme was </w:t>
      </w:r>
      <w:proofErr w:type="gramStart"/>
      <w:r w:rsidRPr="002C531B">
        <w:rPr>
          <w:lang w:val="en-GB"/>
        </w:rPr>
        <w:t>at</w:t>
      </w:r>
      <w:proofErr w:type="gramEnd"/>
      <w:r w:rsidRPr="002C531B">
        <w:rPr>
          <w:lang w:val="en-GB"/>
        </w:rPr>
        <w:t xml:space="preserve"> 31 March 2022 and it revealed a funding shortfall (technical provisions minus value of assets) of £64.8 million. The valuation was carried out using the projected unit method. </w:t>
      </w:r>
    </w:p>
    <w:p w14:paraId="2A0BAC49" w14:textId="2AAEA5C1" w:rsidR="002C531B" w:rsidRPr="002C531B" w:rsidRDefault="002C531B" w:rsidP="002C531B">
      <w:pPr>
        <w:rPr>
          <w:lang w:val="en-GB"/>
        </w:rPr>
      </w:pPr>
      <w:r w:rsidRPr="002C531B">
        <w:rPr>
          <w:lang w:val="en-GB"/>
        </w:rPr>
        <w:t xml:space="preserve">The Trustees of the scheme have put a recovery plan in place to address the shortfall. The recovery plan requires the University to make contributions to the scheme for both future accrual and deficit of £7.3 million in the scheme year commencing April 2023 and increasing each year indexed by CPI, up to a maximum of 5 per cent in any given year, to 2034. </w:t>
      </w:r>
    </w:p>
    <w:p w14:paraId="1CDD41B7" w14:textId="0919AE7D" w:rsidR="002C531B" w:rsidRPr="002C531B" w:rsidRDefault="002C531B" w:rsidP="002C531B">
      <w:pPr>
        <w:rPr>
          <w:lang w:val="en-GB"/>
        </w:rPr>
      </w:pPr>
      <w:r w:rsidRPr="002C531B">
        <w:rPr>
          <w:lang w:val="en-GB"/>
        </w:rPr>
        <w:t xml:space="preserve">An accounting valuation has been completed by the scheme actuary </w:t>
      </w:r>
      <w:proofErr w:type="gramStart"/>
      <w:r w:rsidRPr="002C531B">
        <w:rPr>
          <w:lang w:val="en-GB"/>
        </w:rPr>
        <w:t>at</w:t>
      </w:r>
      <w:proofErr w:type="gramEnd"/>
      <w:r w:rsidRPr="002C531B">
        <w:rPr>
          <w:lang w:val="en-GB"/>
        </w:rPr>
        <w:t xml:space="preserve"> 31 July 2024 for the purpose of this disclosure. In 2023/24 the Institution made employer contribution payments to the Scheme of £12.9 million (2022/23: £8.7 million) comprising of contributions in respect of future accrual of £1.1 million (2022/23: £1 million) and a deficit recovery contribution of £11.8 million (2022/23: £7.7 million).</w:t>
      </w:r>
    </w:p>
    <w:p w14:paraId="6F2ED11C" w14:textId="77777777" w:rsidR="002C531B" w:rsidRPr="002C531B" w:rsidRDefault="002C531B" w:rsidP="002C531B">
      <w:pPr>
        <w:pStyle w:val="Heading3"/>
        <w:rPr>
          <w:lang w:val="en-GB"/>
        </w:rPr>
      </w:pPr>
      <w:r w:rsidRPr="002C531B">
        <w:rPr>
          <w:lang w:val="en-GB"/>
        </w:rPr>
        <w:t>Matters with the potential to impact the actuarial valuation</w:t>
      </w:r>
    </w:p>
    <w:p w14:paraId="46D00EE6" w14:textId="578A1BC4" w:rsidR="002C531B" w:rsidRPr="002C531B" w:rsidRDefault="002C531B" w:rsidP="002C531B">
      <w:pPr>
        <w:rPr>
          <w:lang w:val="en-GB"/>
        </w:rPr>
      </w:pPr>
      <w:r w:rsidRPr="002C531B">
        <w:rPr>
          <w:lang w:val="en-GB"/>
        </w:rPr>
        <w:t xml:space="preserve">On June 2023 the Virgin Media v NTL Pension Trustees II Limited judgment confirmed that rules related to contracted-out benefits cannot be altered without the statutory actuarial confirmation having been obtained. This is required by section 37 of the Pension Schemes Act 1993 and therefore non-compliant alterations were void. The judgment impacts changes to benefits earned by members of salary-related contracted-out occupational pension schemes in respect of pensionable service made between 6 April 1997 and 5 April 2013. Members’ benefits earned in this period must be at least as good as those provided by the reference scheme test and the rules of a salary-related contracted-out scheme and could not be altered unless the actuary had confirmed to the </w:t>
      </w:r>
      <w:r w:rsidRPr="002C531B">
        <w:rPr>
          <w:lang w:val="en-GB"/>
        </w:rPr>
        <w:lastRenderedPageBreak/>
        <w:t>trustees in writing that the scheme would continue to satisfy the contracting-out reference scheme test. This judgement could potentially apply to other changes.</w:t>
      </w:r>
    </w:p>
    <w:p w14:paraId="29EEBDBD" w14:textId="68581B12" w:rsidR="002C531B" w:rsidRPr="002C531B" w:rsidRDefault="002C531B" w:rsidP="002C531B">
      <w:pPr>
        <w:rPr>
          <w:lang w:val="en-GB"/>
        </w:rPr>
      </w:pPr>
      <w:r w:rsidRPr="002C531B">
        <w:rPr>
          <w:lang w:val="en-GB"/>
        </w:rPr>
        <w:t>On 25 July 2024, the Court of Appeal upheld the High Court’s decision that the statutory actuarial confirmation was required, and without this, alterations are void. The question appealed was whether a confirmation was required for changes to future service benefits or just past service benefits. The Court of Appeal upheld the High Court’s decision that confirmation was required for amendments to future accruals, before legislation changes in 2013. Legislation does allow the government to make retrospective regulations to validate amendments that are void due to the absence of such written confirmation.</w:t>
      </w:r>
    </w:p>
    <w:p w14:paraId="5A025B2A" w14:textId="46F1D7BF" w:rsidR="002C531B" w:rsidRDefault="002C531B" w:rsidP="002C531B">
      <w:pPr>
        <w:rPr>
          <w:lang w:val="en-GB"/>
        </w:rPr>
      </w:pPr>
      <w:r w:rsidRPr="002C531B">
        <w:rPr>
          <w:lang w:val="en-GB"/>
        </w:rPr>
        <w:t>There may be a further hearing to decide other issues discussed before the court, such as whether a subsequent triennial certification could render a previously void amendment valid from the date of the triennial certification. In the meantime, the BPAS Trustees are investigating the possible implications with their advisers and are undertaking a review of scheme amendments that took place between 6 April 1997 and 5 April 2016 to investigate whether the relevant actuarial confirmations could be found. It is not possible at present to estimate the potential impact, if any, on the scheme and any potential liability for the University.</w:t>
      </w:r>
    </w:p>
    <w:p w14:paraId="2BD04BB3" w14:textId="77777777" w:rsidR="002C531B" w:rsidRPr="002C531B" w:rsidRDefault="002C531B" w:rsidP="002C531B">
      <w:pPr>
        <w:pStyle w:val="Heading3"/>
        <w:rPr>
          <w:lang w:val="en-GB"/>
        </w:rPr>
      </w:pPr>
      <w:r w:rsidRPr="002C531B">
        <w:rPr>
          <w:lang w:val="en-GB"/>
        </w:rPr>
        <w:t>Assumptions</w:t>
      </w:r>
    </w:p>
    <w:tbl>
      <w:tblPr>
        <w:tblStyle w:val="TableGridLight"/>
        <w:tblW w:w="10060" w:type="dxa"/>
        <w:tblLayout w:type="fixed"/>
        <w:tblCellMar>
          <w:top w:w="57" w:type="dxa"/>
          <w:bottom w:w="57" w:type="dxa"/>
        </w:tblCellMar>
        <w:tblLook w:val="0000" w:firstRow="0" w:lastRow="0" w:firstColumn="0" w:lastColumn="0" w:noHBand="0" w:noVBand="0"/>
      </w:tblPr>
      <w:tblGrid>
        <w:gridCol w:w="4372"/>
        <w:gridCol w:w="2853"/>
        <w:gridCol w:w="2835"/>
      </w:tblGrid>
      <w:tr w:rsidR="002C531B" w:rsidRPr="002C531B" w14:paraId="61844D27" w14:textId="77777777" w:rsidTr="002C531B">
        <w:trPr>
          <w:trHeight w:val="293"/>
        </w:trPr>
        <w:tc>
          <w:tcPr>
            <w:tcW w:w="4372" w:type="dxa"/>
          </w:tcPr>
          <w:p w14:paraId="6D8CC3D2" w14:textId="77777777" w:rsidR="002C531B" w:rsidRPr="002C531B" w:rsidRDefault="002C531B" w:rsidP="002C531B">
            <w:pPr>
              <w:rPr>
                <w:sz w:val="21"/>
                <w:szCs w:val="21"/>
                <w:lang w:val="en-GB"/>
              </w:rPr>
            </w:pPr>
            <w:r w:rsidRPr="002C531B">
              <w:rPr>
                <w:sz w:val="21"/>
                <w:szCs w:val="21"/>
                <w:lang w:val="en-GB"/>
              </w:rPr>
              <w:t>The financial assumptions used to calculate scheme liabilities under FRS 102 are:</w:t>
            </w:r>
          </w:p>
        </w:tc>
        <w:tc>
          <w:tcPr>
            <w:tcW w:w="2853" w:type="dxa"/>
          </w:tcPr>
          <w:p w14:paraId="4C413D6F" w14:textId="77777777" w:rsidR="002C531B" w:rsidRPr="002C531B" w:rsidRDefault="002C531B" w:rsidP="002C531B">
            <w:pPr>
              <w:rPr>
                <w:sz w:val="21"/>
                <w:szCs w:val="21"/>
                <w:lang w:val="en-GB"/>
              </w:rPr>
            </w:pPr>
            <w:proofErr w:type="gramStart"/>
            <w:r w:rsidRPr="002C531B">
              <w:rPr>
                <w:b/>
                <w:bCs/>
                <w:sz w:val="21"/>
                <w:szCs w:val="21"/>
                <w:lang w:val="en-US"/>
              </w:rPr>
              <w:t>At</w:t>
            </w:r>
            <w:proofErr w:type="gramEnd"/>
            <w:r w:rsidRPr="002C531B">
              <w:rPr>
                <w:b/>
                <w:bCs/>
                <w:sz w:val="21"/>
                <w:szCs w:val="21"/>
                <w:lang w:val="en-US"/>
              </w:rPr>
              <w:t xml:space="preserve"> 31 July 2024</w:t>
            </w:r>
          </w:p>
        </w:tc>
        <w:tc>
          <w:tcPr>
            <w:tcW w:w="2835" w:type="dxa"/>
          </w:tcPr>
          <w:p w14:paraId="7DDEA59C" w14:textId="77777777" w:rsidR="002C531B" w:rsidRPr="002C531B" w:rsidRDefault="002C531B" w:rsidP="002C531B">
            <w:pPr>
              <w:rPr>
                <w:sz w:val="21"/>
                <w:szCs w:val="21"/>
                <w:lang w:val="en-GB"/>
              </w:rPr>
            </w:pPr>
            <w:proofErr w:type="gramStart"/>
            <w:r w:rsidRPr="002C531B">
              <w:rPr>
                <w:b/>
                <w:bCs/>
                <w:sz w:val="21"/>
                <w:szCs w:val="21"/>
                <w:lang w:val="en-US"/>
              </w:rPr>
              <w:t>At</w:t>
            </w:r>
            <w:proofErr w:type="gramEnd"/>
            <w:r w:rsidRPr="002C531B">
              <w:rPr>
                <w:b/>
                <w:bCs/>
                <w:sz w:val="21"/>
                <w:szCs w:val="21"/>
                <w:lang w:val="en-US"/>
              </w:rPr>
              <w:t xml:space="preserve"> 31 July 2023</w:t>
            </w:r>
          </w:p>
        </w:tc>
      </w:tr>
      <w:tr w:rsidR="002C531B" w:rsidRPr="002C531B" w14:paraId="04B74654" w14:textId="77777777" w:rsidTr="002C531B">
        <w:trPr>
          <w:trHeight w:val="237"/>
        </w:trPr>
        <w:tc>
          <w:tcPr>
            <w:tcW w:w="4372" w:type="dxa"/>
          </w:tcPr>
          <w:p w14:paraId="2B90B832" w14:textId="77777777" w:rsidR="002C531B" w:rsidRPr="002C531B" w:rsidRDefault="002C531B" w:rsidP="002C531B">
            <w:pPr>
              <w:rPr>
                <w:sz w:val="21"/>
                <w:szCs w:val="21"/>
                <w:lang w:val="en-GB"/>
              </w:rPr>
            </w:pPr>
          </w:p>
        </w:tc>
        <w:tc>
          <w:tcPr>
            <w:tcW w:w="2853" w:type="dxa"/>
          </w:tcPr>
          <w:p w14:paraId="69F726A3" w14:textId="77777777" w:rsidR="002C531B" w:rsidRPr="002C531B" w:rsidRDefault="002C531B" w:rsidP="002C531B">
            <w:pPr>
              <w:rPr>
                <w:sz w:val="21"/>
                <w:szCs w:val="21"/>
                <w:lang w:val="en-GB"/>
              </w:rPr>
            </w:pPr>
            <w:r w:rsidRPr="002C531B">
              <w:rPr>
                <w:sz w:val="21"/>
                <w:szCs w:val="21"/>
                <w:lang w:val="en-GB"/>
              </w:rPr>
              <w:t>% pa</w:t>
            </w:r>
          </w:p>
        </w:tc>
        <w:tc>
          <w:tcPr>
            <w:tcW w:w="2835" w:type="dxa"/>
          </w:tcPr>
          <w:p w14:paraId="49921833" w14:textId="77777777" w:rsidR="002C531B" w:rsidRPr="002C531B" w:rsidRDefault="002C531B" w:rsidP="002C531B">
            <w:pPr>
              <w:rPr>
                <w:sz w:val="21"/>
                <w:szCs w:val="21"/>
                <w:lang w:val="en-GB"/>
              </w:rPr>
            </w:pPr>
            <w:r w:rsidRPr="002C531B">
              <w:rPr>
                <w:sz w:val="21"/>
                <w:szCs w:val="21"/>
                <w:lang w:val="en-GB"/>
              </w:rPr>
              <w:t>% pa</w:t>
            </w:r>
          </w:p>
        </w:tc>
      </w:tr>
      <w:tr w:rsidR="002C531B" w:rsidRPr="002C531B" w14:paraId="7F5AB51C" w14:textId="77777777" w:rsidTr="002C531B">
        <w:trPr>
          <w:trHeight w:val="237"/>
        </w:trPr>
        <w:tc>
          <w:tcPr>
            <w:tcW w:w="4372" w:type="dxa"/>
          </w:tcPr>
          <w:p w14:paraId="0611CA47" w14:textId="77777777" w:rsidR="002C531B" w:rsidRPr="002C531B" w:rsidRDefault="002C531B" w:rsidP="002C531B">
            <w:pPr>
              <w:rPr>
                <w:sz w:val="21"/>
                <w:szCs w:val="21"/>
                <w:lang w:val="en-GB"/>
              </w:rPr>
            </w:pPr>
            <w:r w:rsidRPr="002C531B">
              <w:rPr>
                <w:sz w:val="21"/>
                <w:szCs w:val="21"/>
                <w:lang w:val="en-US"/>
              </w:rPr>
              <w:t>Discount rate</w:t>
            </w:r>
          </w:p>
        </w:tc>
        <w:tc>
          <w:tcPr>
            <w:tcW w:w="2853" w:type="dxa"/>
          </w:tcPr>
          <w:p w14:paraId="7389BD63" w14:textId="77777777" w:rsidR="002C531B" w:rsidRPr="002C531B" w:rsidRDefault="002C531B" w:rsidP="002C531B">
            <w:pPr>
              <w:rPr>
                <w:sz w:val="21"/>
                <w:szCs w:val="21"/>
                <w:lang w:val="en-GB"/>
              </w:rPr>
            </w:pPr>
            <w:r w:rsidRPr="002C531B">
              <w:rPr>
                <w:sz w:val="21"/>
                <w:szCs w:val="21"/>
                <w:lang w:val="en-US"/>
              </w:rPr>
              <w:t>4.95%</w:t>
            </w:r>
          </w:p>
        </w:tc>
        <w:tc>
          <w:tcPr>
            <w:tcW w:w="2835" w:type="dxa"/>
          </w:tcPr>
          <w:p w14:paraId="063376A1" w14:textId="77777777" w:rsidR="002C531B" w:rsidRPr="002C531B" w:rsidRDefault="002C531B" w:rsidP="002C531B">
            <w:pPr>
              <w:rPr>
                <w:sz w:val="21"/>
                <w:szCs w:val="21"/>
                <w:lang w:val="en-GB"/>
              </w:rPr>
            </w:pPr>
            <w:r w:rsidRPr="002C531B">
              <w:rPr>
                <w:sz w:val="21"/>
                <w:szCs w:val="21"/>
                <w:lang w:val="en-US"/>
              </w:rPr>
              <w:t>5.15%</w:t>
            </w:r>
          </w:p>
        </w:tc>
      </w:tr>
      <w:tr w:rsidR="002C531B" w:rsidRPr="002C531B" w14:paraId="0FBD4FDA" w14:textId="77777777" w:rsidTr="002C531B">
        <w:trPr>
          <w:trHeight w:val="293"/>
        </w:trPr>
        <w:tc>
          <w:tcPr>
            <w:tcW w:w="4372" w:type="dxa"/>
          </w:tcPr>
          <w:p w14:paraId="55E2DCF8" w14:textId="77777777" w:rsidR="002C531B" w:rsidRPr="002C531B" w:rsidRDefault="002C531B" w:rsidP="002C531B">
            <w:pPr>
              <w:rPr>
                <w:sz w:val="21"/>
                <w:szCs w:val="21"/>
                <w:lang w:val="en-GB"/>
              </w:rPr>
            </w:pPr>
            <w:r w:rsidRPr="002C531B">
              <w:rPr>
                <w:sz w:val="21"/>
                <w:szCs w:val="21"/>
                <w:lang w:val="en-US"/>
              </w:rPr>
              <w:t>Price Inflation (RPI)</w:t>
            </w:r>
          </w:p>
        </w:tc>
        <w:tc>
          <w:tcPr>
            <w:tcW w:w="2853" w:type="dxa"/>
          </w:tcPr>
          <w:p w14:paraId="7B440236" w14:textId="77777777" w:rsidR="002C531B" w:rsidRPr="002C531B" w:rsidRDefault="002C531B" w:rsidP="002C531B">
            <w:pPr>
              <w:rPr>
                <w:sz w:val="21"/>
                <w:szCs w:val="21"/>
                <w:lang w:val="en-GB"/>
              </w:rPr>
            </w:pPr>
            <w:r w:rsidRPr="002C531B">
              <w:rPr>
                <w:sz w:val="21"/>
                <w:szCs w:val="21"/>
                <w:lang w:val="en-US"/>
              </w:rPr>
              <w:t>3.35%</w:t>
            </w:r>
          </w:p>
        </w:tc>
        <w:tc>
          <w:tcPr>
            <w:tcW w:w="2835" w:type="dxa"/>
          </w:tcPr>
          <w:p w14:paraId="7B15D5F0" w14:textId="77777777" w:rsidR="002C531B" w:rsidRPr="002C531B" w:rsidRDefault="002C531B" w:rsidP="002C531B">
            <w:pPr>
              <w:rPr>
                <w:sz w:val="21"/>
                <w:szCs w:val="21"/>
                <w:lang w:val="en-GB"/>
              </w:rPr>
            </w:pPr>
            <w:r w:rsidRPr="002C531B">
              <w:rPr>
                <w:sz w:val="21"/>
                <w:szCs w:val="21"/>
                <w:lang w:val="en-US"/>
              </w:rPr>
              <w:t>3.45%</w:t>
            </w:r>
          </w:p>
        </w:tc>
      </w:tr>
      <w:tr w:rsidR="002C531B" w:rsidRPr="002C531B" w14:paraId="56A61C7A" w14:textId="77777777" w:rsidTr="002C531B">
        <w:trPr>
          <w:trHeight w:val="293"/>
        </w:trPr>
        <w:tc>
          <w:tcPr>
            <w:tcW w:w="4372" w:type="dxa"/>
          </w:tcPr>
          <w:p w14:paraId="6CAD14D1" w14:textId="77777777" w:rsidR="002C531B" w:rsidRPr="002C531B" w:rsidRDefault="002C531B" w:rsidP="002C531B">
            <w:pPr>
              <w:rPr>
                <w:sz w:val="21"/>
                <w:szCs w:val="21"/>
                <w:lang w:val="en-GB"/>
              </w:rPr>
            </w:pPr>
            <w:r w:rsidRPr="002C531B">
              <w:rPr>
                <w:sz w:val="21"/>
                <w:szCs w:val="21"/>
                <w:lang w:val="en-US"/>
              </w:rPr>
              <w:t>Price Inflation (CPI)</w:t>
            </w:r>
          </w:p>
        </w:tc>
        <w:tc>
          <w:tcPr>
            <w:tcW w:w="2853" w:type="dxa"/>
          </w:tcPr>
          <w:p w14:paraId="47047FB9" w14:textId="77777777" w:rsidR="002C531B" w:rsidRPr="002C531B" w:rsidRDefault="002C531B" w:rsidP="002C531B">
            <w:pPr>
              <w:rPr>
                <w:sz w:val="21"/>
                <w:szCs w:val="21"/>
                <w:lang w:val="en-GB"/>
              </w:rPr>
            </w:pPr>
            <w:r w:rsidRPr="002C531B">
              <w:rPr>
                <w:sz w:val="21"/>
                <w:szCs w:val="21"/>
                <w:lang w:val="en-US"/>
              </w:rPr>
              <w:t>3.00%</w:t>
            </w:r>
          </w:p>
        </w:tc>
        <w:tc>
          <w:tcPr>
            <w:tcW w:w="2835" w:type="dxa"/>
          </w:tcPr>
          <w:p w14:paraId="12A4C855" w14:textId="77777777" w:rsidR="002C531B" w:rsidRPr="002C531B" w:rsidRDefault="002C531B" w:rsidP="002C531B">
            <w:pPr>
              <w:rPr>
                <w:sz w:val="21"/>
                <w:szCs w:val="21"/>
                <w:lang w:val="en-GB"/>
              </w:rPr>
            </w:pPr>
            <w:r w:rsidRPr="002C531B">
              <w:rPr>
                <w:sz w:val="21"/>
                <w:szCs w:val="21"/>
                <w:lang w:val="en-US"/>
              </w:rPr>
              <w:t>3.00%</w:t>
            </w:r>
          </w:p>
        </w:tc>
      </w:tr>
      <w:tr w:rsidR="002C531B" w:rsidRPr="002C531B" w14:paraId="5F291349" w14:textId="77777777" w:rsidTr="002C531B">
        <w:trPr>
          <w:trHeight w:val="293"/>
        </w:trPr>
        <w:tc>
          <w:tcPr>
            <w:tcW w:w="4372" w:type="dxa"/>
          </w:tcPr>
          <w:p w14:paraId="3D9F459E" w14:textId="77777777" w:rsidR="002C531B" w:rsidRPr="002C531B" w:rsidRDefault="002C531B" w:rsidP="002C531B">
            <w:pPr>
              <w:rPr>
                <w:sz w:val="21"/>
                <w:szCs w:val="21"/>
                <w:lang w:val="en-GB"/>
              </w:rPr>
            </w:pPr>
            <w:r w:rsidRPr="002C531B">
              <w:rPr>
                <w:sz w:val="21"/>
                <w:szCs w:val="21"/>
                <w:lang w:val="en-US"/>
              </w:rPr>
              <w:t>Rate of salary increase</w:t>
            </w:r>
          </w:p>
        </w:tc>
        <w:tc>
          <w:tcPr>
            <w:tcW w:w="2853" w:type="dxa"/>
          </w:tcPr>
          <w:p w14:paraId="223E9B50" w14:textId="77777777" w:rsidR="002C531B" w:rsidRPr="002C531B" w:rsidRDefault="002C531B" w:rsidP="002C531B">
            <w:pPr>
              <w:rPr>
                <w:sz w:val="21"/>
                <w:szCs w:val="21"/>
                <w:lang w:val="en-GB"/>
              </w:rPr>
            </w:pPr>
            <w:r w:rsidRPr="002C531B">
              <w:rPr>
                <w:sz w:val="21"/>
                <w:szCs w:val="21"/>
                <w:lang w:val="en-GB"/>
              </w:rPr>
              <w:t>5.00%</w:t>
            </w:r>
          </w:p>
        </w:tc>
        <w:tc>
          <w:tcPr>
            <w:tcW w:w="2835" w:type="dxa"/>
          </w:tcPr>
          <w:p w14:paraId="56D90887" w14:textId="77777777" w:rsidR="002C531B" w:rsidRPr="002C531B" w:rsidRDefault="002C531B" w:rsidP="002C531B">
            <w:pPr>
              <w:rPr>
                <w:sz w:val="21"/>
                <w:szCs w:val="21"/>
                <w:lang w:val="en-GB"/>
              </w:rPr>
            </w:pPr>
            <w:r w:rsidRPr="002C531B">
              <w:rPr>
                <w:sz w:val="21"/>
                <w:szCs w:val="21"/>
                <w:lang w:val="en-US"/>
              </w:rPr>
              <w:t>12% in the year commencing 31 July 2023 and 5% thereafter</w:t>
            </w:r>
          </w:p>
        </w:tc>
      </w:tr>
      <w:tr w:rsidR="002C531B" w:rsidRPr="002C531B" w14:paraId="49A53C89" w14:textId="77777777" w:rsidTr="002C531B">
        <w:trPr>
          <w:trHeight w:val="293"/>
        </w:trPr>
        <w:tc>
          <w:tcPr>
            <w:tcW w:w="4372" w:type="dxa"/>
          </w:tcPr>
          <w:p w14:paraId="45D5B51B" w14:textId="77777777" w:rsidR="002C531B" w:rsidRPr="002C531B" w:rsidRDefault="002C531B" w:rsidP="002C531B">
            <w:pPr>
              <w:rPr>
                <w:sz w:val="21"/>
                <w:szCs w:val="21"/>
                <w:lang w:val="en-GB"/>
              </w:rPr>
            </w:pPr>
            <w:r w:rsidRPr="002C531B">
              <w:rPr>
                <w:sz w:val="21"/>
                <w:szCs w:val="21"/>
                <w:lang w:val="en-US"/>
              </w:rPr>
              <w:t>Pension increases for in-payment benefits</w:t>
            </w:r>
          </w:p>
        </w:tc>
        <w:tc>
          <w:tcPr>
            <w:tcW w:w="2853" w:type="dxa"/>
          </w:tcPr>
          <w:p w14:paraId="3291A1A1" w14:textId="77777777" w:rsidR="002C531B" w:rsidRPr="002C531B" w:rsidRDefault="002C531B" w:rsidP="002C531B">
            <w:pPr>
              <w:rPr>
                <w:sz w:val="21"/>
                <w:szCs w:val="21"/>
                <w:lang w:val="en-GB"/>
              </w:rPr>
            </w:pPr>
            <w:r w:rsidRPr="002C531B">
              <w:rPr>
                <w:sz w:val="21"/>
                <w:szCs w:val="21"/>
                <w:lang w:val="en-GB"/>
              </w:rPr>
              <w:t>2.10% to 3.35%</w:t>
            </w:r>
          </w:p>
        </w:tc>
        <w:tc>
          <w:tcPr>
            <w:tcW w:w="2835" w:type="dxa"/>
          </w:tcPr>
          <w:p w14:paraId="17F268A5" w14:textId="77777777" w:rsidR="002C531B" w:rsidRPr="002C531B" w:rsidRDefault="002C531B" w:rsidP="002C531B">
            <w:pPr>
              <w:rPr>
                <w:sz w:val="21"/>
                <w:szCs w:val="21"/>
                <w:lang w:val="en-GB"/>
              </w:rPr>
            </w:pPr>
            <w:r w:rsidRPr="002C531B">
              <w:rPr>
                <w:sz w:val="21"/>
                <w:szCs w:val="21"/>
                <w:lang w:val="en-US"/>
              </w:rPr>
              <w:t>2.15% to 3.45%</w:t>
            </w:r>
          </w:p>
        </w:tc>
      </w:tr>
      <w:tr w:rsidR="002C531B" w:rsidRPr="002C531B" w14:paraId="1942E42F" w14:textId="77777777" w:rsidTr="002C531B">
        <w:trPr>
          <w:trHeight w:val="293"/>
        </w:trPr>
        <w:tc>
          <w:tcPr>
            <w:tcW w:w="4372" w:type="dxa"/>
          </w:tcPr>
          <w:p w14:paraId="63102F41" w14:textId="77777777" w:rsidR="002C531B" w:rsidRPr="002C531B" w:rsidRDefault="002C531B" w:rsidP="002C531B">
            <w:pPr>
              <w:rPr>
                <w:sz w:val="21"/>
                <w:szCs w:val="21"/>
                <w:lang w:val="en-GB"/>
              </w:rPr>
            </w:pPr>
            <w:r w:rsidRPr="002C531B">
              <w:rPr>
                <w:sz w:val="21"/>
                <w:szCs w:val="21"/>
                <w:lang w:val="en-US"/>
              </w:rPr>
              <w:t xml:space="preserve">Pension increases for deferred benefits </w:t>
            </w:r>
          </w:p>
        </w:tc>
        <w:tc>
          <w:tcPr>
            <w:tcW w:w="2853" w:type="dxa"/>
          </w:tcPr>
          <w:p w14:paraId="7EF1C87F" w14:textId="77777777" w:rsidR="002C531B" w:rsidRPr="002C531B" w:rsidRDefault="002C531B" w:rsidP="002C531B">
            <w:pPr>
              <w:rPr>
                <w:sz w:val="21"/>
                <w:szCs w:val="21"/>
                <w:lang w:val="en-GB"/>
              </w:rPr>
            </w:pPr>
            <w:r w:rsidRPr="002C531B">
              <w:rPr>
                <w:sz w:val="21"/>
                <w:szCs w:val="21"/>
                <w:lang w:val="en-US"/>
              </w:rPr>
              <w:t>3.00%</w:t>
            </w:r>
          </w:p>
        </w:tc>
        <w:tc>
          <w:tcPr>
            <w:tcW w:w="2835" w:type="dxa"/>
          </w:tcPr>
          <w:p w14:paraId="1CA5A1F5" w14:textId="77777777" w:rsidR="002C531B" w:rsidRPr="002C531B" w:rsidRDefault="002C531B" w:rsidP="002C531B">
            <w:pPr>
              <w:rPr>
                <w:sz w:val="21"/>
                <w:szCs w:val="21"/>
                <w:lang w:val="en-GB"/>
              </w:rPr>
            </w:pPr>
            <w:r w:rsidRPr="002C531B">
              <w:rPr>
                <w:sz w:val="21"/>
                <w:szCs w:val="21"/>
                <w:lang w:val="en-US"/>
              </w:rPr>
              <w:t>3.00%</w:t>
            </w:r>
          </w:p>
        </w:tc>
      </w:tr>
    </w:tbl>
    <w:p w14:paraId="61F50CBD" w14:textId="77777777" w:rsidR="002C531B" w:rsidRDefault="002C531B" w:rsidP="002C531B">
      <w:pPr>
        <w:rPr>
          <w:lang w:val="en-GB"/>
        </w:rPr>
      </w:pPr>
    </w:p>
    <w:p w14:paraId="2C6A8A59" w14:textId="456732F8" w:rsidR="002C531B" w:rsidRDefault="002C531B" w:rsidP="002C531B">
      <w:pPr>
        <w:rPr>
          <w:lang w:val="en-GB"/>
        </w:rPr>
      </w:pPr>
      <w:r w:rsidRPr="002C531B">
        <w:rPr>
          <w:lang w:val="en-GB"/>
        </w:rPr>
        <w:t xml:space="preserve">The expected return on assets has been derived as the weighted average of the expected returns from each of the main asset classes (i.e. equities and bonds). The expected return for each asset class reflects a combination of historical performance analysis, the </w:t>
      </w:r>
      <w:proofErr w:type="gramStart"/>
      <w:r w:rsidRPr="002C531B">
        <w:rPr>
          <w:lang w:val="en-GB"/>
        </w:rPr>
        <w:t>forward looking</w:t>
      </w:r>
      <w:proofErr w:type="gramEnd"/>
      <w:r w:rsidRPr="002C531B">
        <w:rPr>
          <w:lang w:val="en-GB"/>
        </w:rPr>
        <w:t xml:space="preserve"> views of the financial markets (as suggested by the yields available) and the views of investment organisations.</w:t>
      </w:r>
    </w:p>
    <w:p w14:paraId="648A3DD2" w14:textId="77777777" w:rsidR="002C531B" w:rsidRPr="002C531B" w:rsidRDefault="002C531B" w:rsidP="002C531B">
      <w:pPr>
        <w:rPr>
          <w:lang w:val="en-GB"/>
        </w:rPr>
      </w:pPr>
    </w:p>
    <w:p w14:paraId="75D69A1C" w14:textId="0E4A4630" w:rsidR="002C531B" w:rsidRDefault="002C531B" w:rsidP="002C531B">
      <w:pPr>
        <w:rPr>
          <w:lang w:val="en-GB"/>
        </w:rPr>
      </w:pPr>
      <w:r w:rsidRPr="002C531B">
        <w:rPr>
          <w:lang w:val="en-GB"/>
        </w:rPr>
        <w:lastRenderedPageBreak/>
        <w:t>The assets in the scheme were:</w:t>
      </w:r>
    </w:p>
    <w:tbl>
      <w:tblPr>
        <w:tblStyle w:val="TableGridLight"/>
        <w:tblW w:w="10060" w:type="dxa"/>
        <w:tblLayout w:type="fixed"/>
        <w:tblCellMar>
          <w:top w:w="57" w:type="dxa"/>
          <w:bottom w:w="57" w:type="dxa"/>
        </w:tblCellMar>
        <w:tblLook w:val="0000" w:firstRow="0" w:lastRow="0" w:firstColumn="0" w:lastColumn="0" w:noHBand="0" w:noVBand="0"/>
      </w:tblPr>
      <w:tblGrid>
        <w:gridCol w:w="4372"/>
        <w:gridCol w:w="2684"/>
        <w:gridCol w:w="3004"/>
      </w:tblGrid>
      <w:tr w:rsidR="002C531B" w:rsidRPr="002C531B" w14:paraId="6DEA3B6A" w14:textId="77777777" w:rsidTr="000C37B2">
        <w:trPr>
          <w:trHeight w:val="293"/>
        </w:trPr>
        <w:tc>
          <w:tcPr>
            <w:tcW w:w="4372" w:type="dxa"/>
          </w:tcPr>
          <w:p w14:paraId="21588055" w14:textId="77777777" w:rsidR="002C531B" w:rsidRPr="000C37B2" w:rsidRDefault="002C531B" w:rsidP="000C37B2">
            <w:pPr>
              <w:rPr>
                <w:sz w:val="21"/>
                <w:szCs w:val="21"/>
                <w:lang w:val="en-GB"/>
              </w:rPr>
            </w:pPr>
          </w:p>
        </w:tc>
        <w:tc>
          <w:tcPr>
            <w:tcW w:w="2684" w:type="dxa"/>
          </w:tcPr>
          <w:p w14:paraId="5B40058F" w14:textId="77777777" w:rsidR="002C531B" w:rsidRPr="000C37B2" w:rsidRDefault="002C531B" w:rsidP="000C37B2">
            <w:pPr>
              <w:rPr>
                <w:sz w:val="21"/>
                <w:szCs w:val="21"/>
                <w:lang w:val="en-US"/>
              </w:rPr>
            </w:pPr>
            <w:r w:rsidRPr="000C37B2">
              <w:rPr>
                <w:sz w:val="21"/>
                <w:szCs w:val="21"/>
                <w:lang w:val="en-US"/>
              </w:rPr>
              <w:t xml:space="preserve">Fair value as at </w:t>
            </w:r>
          </w:p>
          <w:p w14:paraId="42222022" w14:textId="77777777" w:rsidR="002C531B" w:rsidRPr="000C37B2" w:rsidRDefault="002C531B" w:rsidP="000C37B2">
            <w:pPr>
              <w:rPr>
                <w:sz w:val="21"/>
                <w:szCs w:val="21"/>
                <w:lang w:val="en-GB"/>
              </w:rPr>
            </w:pPr>
            <w:r w:rsidRPr="000C37B2">
              <w:rPr>
                <w:sz w:val="21"/>
                <w:szCs w:val="21"/>
                <w:lang w:val="en-US"/>
              </w:rPr>
              <w:t>31 July 2024</w:t>
            </w:r>
          </w:p>
        </w:tc>
        <w:tc>
          <w:tcPr>
            <w:tcW w:w="3004" w:type="dxa"/>
          </w:tcPr>
          <w:p w14:paraId="32378262" w14:textId="77777777" w:rsidR="002C531B" w:rsidRPr="000C37B2" w:rsidRDefault="002C531B" w:rsidP="000C37B2">
            <w:pPr>
              <w:rPr>
                <w:sz w:val="21"/>
                <w:szCs w:val="21"/>
                <w:lang w:val="en-US"/>
              </w:rPr>
            </w:pPr>
            <w:r w:rsidRPr="000C37B2">
              <w:rPr>
                <w:sz w:val="21"/>
                <w:szCs w:val="21"/>
                <w:lang w:val="en-US"/>
              </w:rPr>
              <w:t xml:space="preserve">Fair value as at </w:t>
            </w:r>
          </w:p>
          <w:p w14:paraId="1691AEC3" w14:textId="77777777" w:rsidR="002C531B" w:rsidRPr="000C37B2" w:rsidRDefault="002C531B" w:rsidP="000C37B2">
            <w:pPr>
              <w:rPr>
                <w:sz w:val="21"/>
                <w:szCs w:val="21"/>
                <w:lang w:val="en-GB"/>
              </w:rPr>
            </w:pPr>
            <w:r w:rsidRPr="000C37B2">
              <w:rPr>
                <w:sz w:val="21"/>
                <w:szCs w:val="21"/>
                <w:lang w:val="en-US"/>
              </w:rPr>
              <w:t>31 July 2023</w:t>
            </w:r>
          </w:p>
        </w:tc>
      </w:tr>
      <w:tr w:rsidR="002C531B" w:rsidRPr="002C531B" w14:paraId="35A92855" w14:textId="77777777" w:rsidTr="000C37B2">
        <w:trPr>
          <w:trHeight w:val="237"/>
        </w:trPr>
        <w:tc>
          <w:tcPr>
            <w:tcW w:w="4372" w:type="dxa"/>
          </w:tcPr>
          <w:p w14:paraId="4DF643C6" w14:textId="77777777" w:rsidR="002C531B" w:rsidRPr="000C37B2" w:rsidRDefault="002C531B" w:rsidP="000C37B2">
            <w:pPr>
              <w:rPr>
                <w:sz w:val="21"/>
                <w:szCs w:val="21"/>
                <w:lang w:val="en-GB"/>
              </w:rPr>
            </w:pPr>
          </w:p>
        </w:tc>
        <w:tc>
          <w:tcPr>
            <w:tcW w:w="2684" w:type="dxa"/>
          </w:tcPr>
          <w:p w14:paraId="7B92DCEA" w14:textId="77777777" w:rsidR="002C531B" w:rsidRPr="000C37B2" w:rsidRDefault="002C531B" w:rsidP="000C37B2">
            <w:pPr>
              <w:rPr>
                <w:sz w:val="21"/>
                <w:szCs w:val="21"/>
                <w:lang w:val="en-GB"/>
              </w:rPr>
            </w:pPr>
            <w:r w:rsidRPr="000C37B2">
              <w:rPr>
                <w:sz w:val="21"/>
                <w:szCs w:val="21"/>
                <w:lang w:val="en-GB"/>
              </w:rPr>
              <w:t>£ million</w:t>
            </w:r>
          </w:p>
        </w:tc>
        <w:tc>
          <w:tcPr>
            <w:tcW w:w="3004" w:type="dxa"/>
          </w:tcPr>
          <w:p w14:paraId="4C3202FB" w14:textId="77777777" w:rsidR="002C531B" w:rsidRPr="000C37B2" w:rsidRDefault="002C531B" w:rsidP="000C37B2">
            <w:pPr>
              <w:rPr>
                <w:sz w:val="21"/>
                <w:szCs w:val="21"/>
                <w:lang w:val="en-GB"/>
              </w:rPr>
            </w:pPr>
            <w:r w:rsidRPr="000C37B2">
              <w:rPr>
                <w:sz w:val="21"/>
                <w:szCs w:val="21"/>
                <w:lang w:val="en-GB"/>
              </w:rPr>
              <w:t>£ million</w:t>
            </w:r>
          </w:p>
        </w:tc>
      </w:tr>
      <w:tr w:rsidR="002C531B" w:rsidRPr="002C531B" w14:paraId="350D27CB" w14:textId="77777777" w:rsidTr="000C37B2">
        <w:trPr>
          <w:trHeight w:val="237"/>
        </w:trPr>
        <w:tc>
          <w:tcPr>
            <w:tcW w:w="4372" w:type="dxa"/>
          </w:tcPr>
          <w:p w14:paraId="357D13DB" w14:textId="77777777" w:rsidR="002C531B" w:rsidRPr="000C37B2" w:rsidRDefault="002C531B" w:rsidP="000C37B2">
            <w:pPr>
              <w:rPr>
                <w:sz w:val="21"/>
                <w:szCs w:val="21"/>
                <w:lang w:val="en-GB"/>
              </w:rPr>
            </w:pPr>
            <w:r w:rsidRPr="000C37B2">
              <w:rPr>
                <w:sz w:val="21"/>
                <w:szCs w:val="21"/>
                <w:lang w:val="en-US"/>
              </w:rPr>
              <w:t>Equities</w:t>
            </w:r>
          </w:p>
        </w:tc>
        <w:tc>
          <w:tcPr>
            <w:tcW w:w="2684" w:type="dxa"/>
          </w:tcPr>
          <w:p w14:paraId="1A6F7D45" w14:textId="77777777" w:rsidR="002C531B" w:rsidRPr="000C37B2" w:rsidRDefault="002C531B" w:rsidP="000C37B2">
            <w:pPr>
              <w:rPr>
                <w:sz w:val="21"/>
                <w:szCs w:val="21"/>
                <w:lang w:val="en-GB"/>
              </w:rPr>
            </w:pPr>
            <w:r w:rsidRPr="000C37B2">
              <w:rPr>
                <w:sz w:val="21"/>
                <w:szCs w:val="21"/>
                <w:lang w:val="en-GB"/>
              </w:rPr>
              <w:t>37.7</w:t>
            </w:r>
          </w:p>
        </w:tc>
        <w:tc>
          <w:tcPr>
            <w:tcW w:w="3004" w:type="dxa"/>
          </w:tcPr>
          <w:p w14:paraId="42258932" w14:textId="77777777" w:rsidR="002C531B" w:rsidRPr="000C37B2" w:rsidRDefault="002C531B" w:rsidP="000C37B2">
            <w:pPr>
              <w:rPr>
                <w:sz w:val="21"/>
                <w:szCs w:val="21"/>
                <w:lang w:val="en-GB"/>
              </w:rPr>
            </w:pPr>
            <w:r w:rsidRPr="000C37B2">
              <w:rPr>
                <w:sz w:val="21"/>
                <w:szCs w:val="21"/>
                <w:lang w:val="en-US"/>
              </w:rPr>
              <w:t>29.2</w:t>
            </w:r>
          </w:p>
        </w:tc>
      </w:tr>
      <w:tr w:rsidR="002C531B" w:rsidRPr="002C531B" w14:paraId="29CD88A7" w14:textId="77777777" w:rsidTr="000C37B2">
        <w:trPr>
          <w:trHeight w:val="293"/>
        </w:trPr>
        <w:tc>
          <w:tcPr>
            <w:tcW w:w="4372" w:type="dxa"/>
          </w:tcPr>
          <w:p w14:paraId="54BC6E69" w14:textId="77777777" w:rsidR="002C531B" w:rsidRPr="000C37B2" w:rsidRDefault="002C531B" w:rsidP="000C37B2">
            <w:pPr>
              <w:rPr>
                <w:sz w:val="21"/>
                <w:szCs w:val="21"/>
                <w:lang w:val="en-GB"/>
              </w:rPr>
            </w:pPr>
            <w:r w:rsidRPr="000C37B2">
              <w:rPr>
                <w:sz w:val="21"/>
                <w:szCs w:val="21"/>
                <w:lang w:val="en-US"/>
              </w:rPr>
              <w:t>Credit</w:t>
            </w:r>
          </w:p>
        </w:tc>
        <w:tc>
          <w:tcPr>
            <w:tcW w:w="2684" w:type="dxa"/>
          </w:tcPr>
          <w:p w14:paraId="5BE49FEA" w14:textId="77777777" w:rsidR="002C531B" w:rsidRPr="000C37B2" w:rsidRDefault="002C531B" w:rsidP="000C37B2">
            <w:pPr>
              <w:rPr>
                <w:sz w:val="21"/>
                <w:szCs w:val="21"/>
                <w:lang w:val="en-GB"/>
              </w:rPr>
            </w:pPr>
            <w:r w:rsidRPr="000C37B2">
              <w:rPr>
                <w:sz w:val="21"/>
                <w:szCs w:val="21"/>
                <w:lang w:val="en-GB"/>
              </w:rPr>
              <w:t>112.6</w:t>
            </w:r>
          </w:p>
        </w:tc>
        <w:tc>
          <w:tcPr>
            <w:tcW w:w="3004" w:type="dxa"/>
          </w:tcPr>
          <w:p w14:paraId="6CD7B1D1" w14:textId="77777777" w:rsidR="002C531B" w:rsidRPr="000C37B2" w:rsidRDefault="002C531B" w:rsidP="000C37B2">
            <w:pPr>
              <w:rPr>
                <w:sz w:val="21"/>
                <w:szCs w:val="21"/>
                <w:lang w:val="en-GB"/>
              </w:rPr>
            </w:pPr>
            <w:r w:rsidRPr="000C37B2">
              <w:rPr>
                <w:sz w:val="21"/>
                <w:szCs w:val="21"/>
                <w:lang w:val="en-US"/>
              </w:rPr>
              <w:t>108.4</w:t>
            </w:r>
          </w:p>
        </w:tc>
      </w:tr>
      <w:tr w:rsidR="002C531B" w:rsidRPr="002C531B" w14:paraId="47A96D25" w14:textId="77777777" w:rsidTr="000C37B2">
        <w:trPr>
          <w:trHeight w:val="293"/>
        </w:trPr>
        <w:tc>
          <w:tcPr>
            <w:tcW w:w="4372" w:type="dxa"/>
          </w:tcPr>
          <w:p w14:paraId="4D002D88" w14:textId="77777777" w:rsidR="002C531B" w:rsidRPr="000C37B2" w:rsidRDefault="002C531B" w:rsidP="000C37B2">
            <w:pPr>
              <w:rPr>
                <w:sz w:val="21"/>
                <w:szCs w:val="21"/>
                <w:lang w:val="en-GB"/>
              </w:rPr>
            </w:pPr>
            <w:r w:rsidRPr="000C37B2">
              <w:rPr>
                <w:sz w:val="21"/>
                <w:szCs w:val="21"/>
                <w:lang w:val="en-US"/>
              </w:rPr>
              <w:t>Multi-Asset Growth</w:t>
            </w:r>
          </w:p>
        </w:tc>
        <w:tc>
          <w:tcPr>
            <w:tcW w:w="2684" w:type="dxa"/>
          </w:tcPr>
          <w:p w14:paraId="1ADFA375" w14:textId="77777777" w:rsidR="002C531B" w:rsidRPr="000C37B2" w:rsidRDefault="002C531B" w:rsidP="000C37B2">
            <w:pPr>
              <w:rPr>
                <w:sz w:val="21"/>
                <w:szCs w:val="21"/>
                <w:lang w:val="en-GB"/>
              </w:rPr>
            </w:pPr>
            <w:r w:rsidRPr="000C37B2">
              <w:rPr>
                <w:sz w:val="21"/>
                <w:szCs w:val="21"/>
                <w:lang w:val="en-GB"/>
              </w:rPr>
              <w:t>40.1</w:t>
            </w:r>
          </w:p>
        </w:tc>
        <w:tc>
          <w:tcPr>
            <w:tcW w:w="3004" w:type="dxa"/>
          </w:tcPr>
          <w:p w14:paraId="108E8C4F" w14:textId="77777777" w:rsidR="002C531B" w:rsidRPr="000C37B2" w:rsidRDefault="002C531B" w:rsidP="000C37B2">
            <w:pPr>
              <w:rPr>
                <w:sz w:val="21"/>
                <w:szCs w:val="21"/>
                <w:lang w:val="en-GB"/>
              </w:rPr>
            </w:pPr>
            <w:r w:rsidRPr="000C37B2">
              <w:rPr>
                <w:sz w:val="21"/>
                <w:szCs w:val="21"/>
                <w:lang w:val="en-US"/>
              </w:rPr>
              <w:t>46.6</w:t>
            </w:r>
          </w:p>
        </w:tc>
      </w:tr>
      <w:tr w:rsidR="002C531B" w:rsidRPr="002C531B" w14:paraId="464B11C1" w14:textId="77777777" w:rsidTr="000C37B2">
        <w:trPr>
          <w:trHeight w:val="293"/>
        </w:trPr>
        <w:tc>
          <w:tcPr>
            <w:tcW w:w="4372" w:type="dxa"/>
          </w:tcPr>
          <w:p w14:paraId="49CCF1FE" w14:textId="77777777" w:rsidR="002C531B" w:rsidRPr="000C37B2" w:rsidRDefault="002C531B" w:rsidP="000C37B2">
            <w:pPr>
              <w:rPr>
                <w:sz w:val="21"/>
                <w:szCs w:val="21"/>
                <w:lang w:val="en-GB"/>
              </w:rPr>
            </w:pPr>
            <w:r w:rsidRPr="000C37B2">
              <w:rPr>
                <w:sz w:val="21"/>
                <w:szCs w:val="21"/>
                <w:lang w:val="en-US"/>
              </w:rPr>
              <w:t>Liability-Driven Investments</w:t>
            </w:r>
          </w:p>
        </w:tc>
        <w:tc>
          <w:tcPr>
            <w:tcW w:w="2684" w:type="dxa"/>
          </w:tcPr>
          <w:p w14:paraId="566C7709" w14:textId="77777777" w:rsidR="002C531B" w:rsidRPr="000C37B2" w:rsidRDefault="002C531B" w:rsidP="000C37B2">
            <w:pPr>
              <w:rPr>
                <w:sz w:val="21"/>
                <w:szCs w:val="21"/>
                <w:lang w:val="en-GB"/>
              </w:rPr>
            </w:pPr>
            <w:r w:rsidRPr="000C37B2">
              <w:rPr>
                <w:sz w:val="21"/>
                <w:szCs w:val="21"/>
                <w:lang w:val="en-GB"/>
              </w:rPr>
              <w:t>81.8</w:t>
            </w:r>
          </w:p>
        </w:tc>
        <w:tc>
          <w:tcPr>
            <w:tcW w:w="3004" w:type="dxa"/>
          </w:tcPr>
          <w:p w14:paraId="1A1F8557" w14:textId="77777777" w:rsidR="002C531B" w:rsidRPr="000C37B2" w:rsidRDefault="002C531B" w:rsidP="000C37B2">
            <w:pPr>
              <w:rPr>
                <w:sz w:val="21"/>
                <w:szCs w:val="21"/>
                <w:lang w:val="en-GB"/>
              </w:rPr>
            </w:pPr>
            <w:r w:rsidRPr="000C37B2">
              <w:rPr>
                <w:sz w:val="21"/>
                <w:szCs w:val="21"/>
                <w:lang w:val="en-US"/>
              </w:rPr>
              <w:t>82.4</w:t>
            </w:r>
          </w:p>
        </w:tc>
      </w:tr>
      <w:tr w:rsidR="002C531B" w:rsidRPr="002C531B" w14:paraId="402E7A00" w14:textId="77777777" w:rsidTr="000C37B2">
        <w:trPr>
          <w:trHeight w:val="293"/>
        </w:trPr>
        <w:tc>
          <w:tcPr>
            <w:tcW w:w="4372" w:type="dxa"/>
            <w:tcBorders>
              <w:bottom w:val="single" w:sz="4" w:space="0" w:color="BFBFBF" w:themeColor="background1" w:themeShade="BF"/>
            </w:tcBorders>
          </w:tcPr>
          <w:p w14:paraId="48F4E6F7" w14:textId="77777777" w:rsidR="002C531B" w:rsidRPr="000C37B2" w:rsidRDefault="002C531B" w:rsidP="000C37B2">
            <w:pPr>
              <w:rPr>
                <w:sz w:val="21"/>
                <w:szCs w:val="21"/>
                <w:lang w:val="en-GB"/>
              </w:rPr>
            </w:pPr>
            <w:r w:rsidRPr="000C37B2">
              <w:rPr>
                <w:sz w:val="21"/>
                <w:szCs w:val="21"/>
                <w:lang w:val="en-US"/>
              </w:rPr>
              <w:t>Other</w:t>
            </w:r>
          </w:p>
        </w:tc>
        <w:tc>
          <w:tcPr>
            <w:tcW w:w="2684" w:type="dxa"/>
            <w:tcBorders>
              <w:bottom w:val="single" w:sz="4" w:space="0" w:color="BFBFBF" w:themeColor="background1" w:themeShade="BF"/>
            </w:tcBorders>
          </w:tcPr>
          <w:p w14:paraId="764D6100" w14:textId="77777777" w:rsidR="002C531B" w:rsidRPr="000C37B2" w:rsidRDefault="002C531B" w:rsidP="000C37B2">
            <w:pPr>
              <w:rPr>
                <w:sz w:val="21"/>
                <w:szCs w:val="21"/>
                <w:lang w:val="en-GB"/>
              </w:rPr>
            </w:pPr>
            <w:r w:rsidRPr="000C37B2">
              <w:rPr>
                <w:sz w:val="21"/>
                <w:szCs w:val="21"/>
                <w:lang w:val="en-US"/>
              </w:rPr>
              <w:t>31.8</w:t>
            </w:r>
          </w:p>
        </w:tc>
        <w:tc>
          <w:tcPr>
            <w:tcW w:w="3004" w:type="dxa"/>
            <w:tcBorders>
              <w:bottom w:val="single" w:sz="4" w:space="0" w:color="BFBFBF" w:themeColor="background1" w:themeShade="BF"/>
            </w:tcBorders>
          </w:tcPr>
          <w:p w14:paraId="118F43F3" w14:textId="77777777" w:rsidR="002C531B" w:rsidRPr="000C37B2" w:rsidRDefault="002C531B" w:rsidP="000C37B2">
            <w:pPr>
              <w:rPr>
                <w:sz w:val="21"/>
                <w:szCs w:val="21"/>
                <w:lang w:val="en-GB"/>
              </w:rPr>
            </w:pPr>
            <w:r w:rsidRPr="000C37B2">
              <w:rPr>
                <w:sz w:val="21"/>
                <w:szCs w:val="21"/>
                <w:lang w:val="en-US"/>
              </w:rPr>
              <w:t>25.7</w:t>
            </w:r>
          </w:p>
        </w:tc>
      </w:tr>
      <w:tr w:rsidR="002C531B" w:rsidRPr="002C531B" w14:paraId="17D62B19" w14:textId="77777777" w:rsidTr="000C37B2">
        <w:trPr>
          <w:trHeight w:val="293"/>
        </w:trPr>
        <w:tc>
          <w:tcPr>
            <w:tcW w:w="4372" w:type="dxa"/>
            <w:tcBorders>
              <w:bottom w:val="single" w:sz="18" w:space="0" w:color="404040" w:themeColor="text1" w:themeTint="BF"/>
            </w:tcBorders>
            <w:shd w:val="clear" w:color="auto" w:fill="D9D9D9" w:themeFill="background1" w:themeFillShade="D9"/>
          </w:tcPr>
          <w:p w14:paraId="520B18BB" w14:textId="77777777" w:rsidR="002C531B" w:rsidRPr="000C37B2" w:rsidRDefault="002C531B" w:rsidP="000C37B2">
            <w:pPr>
              <w:rPr>
                <w:sz w:val="21"/>
                <w:szCs w:val="21"/>
                <w:lang w:val="en-GB"/>
              </w:rPr>
            </w:pPr>
            <w:r w:rsidRPr="000C37B2">
              <w:rPr>
                <w:b/>
                <w:bCs/>
                <w:sz w:val="21"/>
                <w:szCs w:val="21"/>
                <w:lang w:val="en-US"/>
              </w:rPr>
              <w:t>Total</w:t>
            </w:r>
          </w:p>
        </w:tc>
        <w:tc>
          <w:tcPr>
            <w:tcW w:w="2684" w:type="dxa"/>
            <w:tcBorders>
              <w:bottom w:val="single" w:sz="18" w:space="0" w:color="404040" w:themeColor="text1" w:themeTint="BF"/>
            </w:tcBorders>
            <w:shd w:val="clear" w:color="auto" w:fill="D9D9D9" w:themeFill="background1" w:themeFillShade="D9"/>
          </w:tcPr>
          <w:p w14:paraId="0EC0A9C2" w14:textId="77777777" w:rsidR="002C531B" w:rsidRPr="000C37B2" w:rsidRDefault="002C531B" w:rsidP="000C37B2">
            <w:pPr>
              <w:rPr>
                <w:sz w:val="21"/>
                <w:szCs w:val="21"/>
                <w:lang w:val="en-GB"/>
              </w:rPr>
            </w:pPr>
            <w:r w:rsidRPr="000C37B2">
              <w:rPr>
                <w:b/>
                <w:bCs/>
                <w:sz w:val="21"/>
                <w:szCs w:val="21"/>
                <w:lang w:val="en-US"/>
              </w:rPr>
              <w:t>304</w:t>
            </w:r>
          </w:p>
        </w:tc>
        <w:tc>
          <w:tcPr>
            <w:tcW w:w="3004" w:type="dxa"/>
            <w:tcBorders>
              <w:bottom w:val="single" w:sz="18" w:space="0" w:color="404040" w:themeColor="text1" w:themeTint="BF"/>
            </w:tcBorders>
            <w:shd w:val="clear" w:color="auto" w:fill="D9D9D9" w:themeFill="background1" w:themeFillShade="D9"/>
          </w:tcPr>
          <w:p w14:paraId="103D3991" w14:textId="77777777" w:rsidR="002C531B" w:rsidRPr="000C37B2" w:rsidRDefault="002C531B" w:rsidP="000C37B2">
            <w:pPr>
              <w:rPr>
                <w:sz w:val="21"/>
                <w:szCs w:val="21"/>
                <w:lang w:val="en-GB"/>
              </w:rPr>
            </w:pPr>
            <w:r w:rsidRPr="000C37B2">
              <w:rPr>
                <w:b/>
                <w:bCs/>
                <w:sz w:val="21"/>
                <w:szCs w:val="21"/>
                <w:lang w:val="en-US"/>
              </w:rPr>
              <w:t>292.3</w:t>
            </w:r>
          </w:p>
        </w:tc>
      </w:tr>
    </w:tbl>
    <w:p w14:paraId="1637359F" w14:textId="77777777" w:rsidR="002C531B" w:rsidRDefault="002C531B" w:rsidP="002C531B">
      <w:pPr>
        <w:rPr>
          <w:lang w:val="en-GB"/>
        </w:rPr>
      </w:pPr>
    </w:p>
    <w:tbl>
      <w:tblPr>
        <w:tblStyle w:val="TableGridLight"/>
        <w:tblW w:w="10060" w:type="dxa"/>
        <w:tblBorders>
          <w:bottom w:val="single" w:sz="18" w:space="0" w:color="404040" w:themeColor="text1" w:themeTint="BF"/>
        </w:tblBorders>
        <w:tblLayout w:type="fixed"/>
        <w:tblCellMar>
          <w:top w:w="57" w:type="dxa"/>
          <w:bottom w:w="57" w:type="dxa"/>
        </w:tblCellMar>
        <w:tblLook w:val="0000" w:firstRow="0" w:lastRow="0" w:firstColumn="0" w:lastColumn="0" w:noHBand="0" w:noVBand="0"/>
      </w:tblPr>
      <w:tblGrid>
        <w:gridCol w:w="5098"/>
        <w:gridCol w:w="1701"/>
        <w:gridCol w:w="1701"/>
        <w:gridCol w:w="1560"/>
      </w:tblGrid>
      <w:tr w:rsidR="002C531B" w:rsidRPr="000C37B2" w14:paraId="1539C059" w14:textId="77777777" w:rsidTr="000C37B2">
        <w:trPr>
          <w:trHeight w:val="293"/>
        </w:trPr>
        <w:tc>
          <w:tcPr>
            <w:tcW w:w="5098" w:type="dxa"/>
          </w:tcPr>
          <w:p w14:paraId="7B91FC92" w14:textId="77777777" w:rsidR="002C531B" w:rsidRPr="000C37B2" w:rsidRDefault="002C531B" w:rsidP="000C37B2">
            <w:pPr>
              <w:rPr>
                <w:sz w:val="21"/>
                <w:szCs w:val="21"/>
                <w:lang w:val="en-GB"/>
              </w:rPr>
            </w:pPr>
            <w:r w:rsidRPr="000C37B2">
              <w:rPr>
                <w:sz w:val="21"/>
                <w:szCs w:val="21"/>
                <w:lang w:val="en-GB"/>
              </w:rPr>
              <w:t>Analysis of the provision included in the Statement of Financial Position</w:t>
            </w:r>
          </w:p>
          <w:p w14:paraId="2A93557E" w14:textId="77777777" w:rsidR="002C531B" w:rsidRPr="000C37B2" w:rsidRDefault="002C531B" w:rsidP="000C37B2">
            <w:pPr>
              <w:rPr>
                <w:sz w:val="21"/>
                <w:szCs w:val="21"/>
                <w:lang w:val="en-GB"/>
              </w:rPr>
            </w:pPr>
          </w:p>
        </w:tc>
        <w:tc>
          <w:tcPr>
            <w:tcW w:w="1701" w:type="dxa"/>
          </w:tcPr>
          <w:p w14:paraId="71437E30" w14:textId="77777777" w:rsidR="002C531B" w:rsidRPr="000C37B2" w:rsidRDefault="002C531B" w:rsidP="000C37B2">
            <w:pPr>
              <w:rPr>
                <w:sz w:val="21"/>
                <w:szCs w:val="21"/>
                <w:lang w:val="en-GB"/>
              </w:rPr>
            </w:pPr>
            <w:r w:rsidRPr="000C37B2">
              <w:rPr>
                <w:sz w:val="21"/>
                <w:szCs w:val="21"/>
                <w:lang w:val="en-US"/>
              </w:rPr>
              <w:t>Assets</w:t>
            </w:r>
            <w:r w:rsidRPr="000C37B2">
              <w:rPr>
                <w:sz w:val="21"/>
                <w:szCs w:val="21"/>
                <w:lang w:val="en-US"/>
              </w:rPr>
              <w:br/>
              <w:t>£ million</w:t>
            </w:r>
          </w:p>
        </w:tc>
        <w:tc>
          <w:tcPr>
            <w:tcW w:w="1701" w:type="dxa"/>
          </w:tcPr>
          <w:p w14:paraId="454CF937" w14:textId="77777777" w:rsidR="002C531B" w:rsidRPr="000C37B2" w:rsidRDefault="002C531B" w:rsidP="000C37B2">
            <w:pPr>
              <w:rPr>
                <w:sz w:val="21"/>
                <w:szCs w:val="21"/>
                <w:lang w:val="en-GB"/>
              </w:rPr>
            </w:pPr>
            <w:r w:rsidRPr="000C37B2">
              <w:rPr>
                <w:sz w:val="21"/>
                <w:szCs w:val="21"/>
                <w:lang w:val="en-US"/>
              </w:rPr>
              <w:t>Liabilities</w:t>
            </w:r>
            <w:r w:rsidRPr="000C37B2">
              <w:rPr>
                <w:sz w:val="21"/>
                <w:szCs w:val="21"/>
                <w:lang w:val="en-US"/>
              </w:rPr>
              <w:br/>
              <w:t>£ million</w:t>
            </w:r>
          </w:p>
        </w:tc>
        <w:tc>
          <w:tcPr>
            <w:tcW w:w="1560" w:type="dxa"/>
          </w:tcPr>
          <w:p w14:paraId="35017D89" w14:textId="77777777" w:rsidR="002C531B" w:rsidRPr="000C37B2" w:rsidRDefault="002C531B" w:rsidP="000C37B2">
            <w:pPr>
              <w:rPr>
                <w:sz w:val="21"/>
                <w:szCs w:val="21"/>
                <w:lang w:val="en-GB"/>
              </w:rPr>
            </w:pPr>
            <w:r w:rsidRPr="000C37B2">
              <w:rPr>
                <w:sz w:val="21"/>
                <w:szCs w:val="21"/>
                <w:lang w:val="en-US"/>
              </w:rPr>
              <w:t>Total</w:t>
            </w:r>
            <w:r w:rsidRPr="000C37B2">
              <w:rPr>
                <w:sz w:val="21"/>
                <w:szCs w:val="21"/>
                <w:lang w:val="en-US"/>
              </w:rPr>
              <w:br/>
              <w:t>£ million</w:t>
            </w:r>
          </w:p>
        </w:tc>
      </w:tr>
      <w:tr w:rsidR="002C531B" w:rsidRPr="000C37B2" w14:paraId="07F5493F" w14:textId="77777777" w:rsidTr="000C37B2">
        <w:trPr>
          <w:trHeight w:val="237"/>
        </w:trPr>
        <w:tc>
          <w:tcPr>
            <w:tcW w:w="5098" w:type="dxa"/>
          </w:tcPr>
          <w:p w14:paraId="6394C60F" w14:textId="77777777" w:rsidR="002C531B" w:rsidRPr="000C37B2" w:rsidRDefault="002C531B" w:rsidP="000C37B2">
            <w:pPr>
              <w:rPr>
                <w:sz w:val="21"/>
                <w:szCs w:val="21"/>
                <w:lang w:val="en-GB"/>
              </w:rPr>
            </w:pPr>
            <w:proofErr w:type="gramStart"/>
            <w:r w:rsidRPr="000C37B2">
              <w:rPr>
                <w:sz w:val="21"/>
                <w:szCs w:val="21"/>
                <w:lang w:val="en-US"/>
              </w:rPr>
              <w:t>At</w:t>
            </w:r>
            <w:proofErr w:type="gramEnd"/>
            <w:r w:rsidRPr="000C37B2">
              <w:rPr>
                <w:sz w:val="21"/>
                <w:szCs w:val="21"/>
                <w:lang w:val="en-US"/>
              </w:rPr>
              <w:t xml:space="preserve"> 1 August 2023</w:t>
            </w:r>
          </w:p>
        </w:tc>
        <w:tc>
          <w:tcPr>
            <w:tcW w:w="1701" w:type="dxa"/>
          </w:tcPr>
          <w:p w14:paraId="5D7F2256" w14:textId="77777777" w:rsidR="002C531B" w:rsidRPr="000C37B2" w:rsidRDefault="002C531B" w:rsidP="000C37B2">
            <w:pPr>
              <w:rPr>
                <w:sz w:val="21"/>
                <w:szCs w:val="21"/>
                <w:lang w:val="en-GB"/>
              </w:rPr>
            </w:pPr>
            <w:r w:rsidRPr="000C37B2">
              <w:rPr>
                <w:sz w:val="21"/>
                <w:szCs w:val="21"/>
                <w:lang w:val="en-US"/>
              </w:rPr>
              <w:t>292.3</w:t>
            </w:r>
          </w:p>
        </w:tc>
        <w:tc>
          <w:tcPr>
            <w:tcW w:w="1701" w:type="dxa"/>
          </w:tcPr>
          <w:p w14:paraId="715524DE" w14:textId="77777777" w:rsidR="002C531B" w:rsidRPr="000C37B2" w:rsidRDefault="002C531B" w:rsidP="000C37B2">
            <w:pPr>
              <w:rPr>
                <w:sz w:val="21"/>
                <w:szCs w:val="21"/>
                <w:lang w:val="en-GB"/>
              </w:rPr>
            </w:pPr>
            <w:r w:rsidRPr="000C37B2">
              <w:rPr>
                <w:sz w:val="21"/>
                <w:szCs w:val="21"/>
                <w:lang w:val="en-US"/>
              </w:rPr>
              <w:t>(312.9)</w:t>
            </w:r>
          </w:p>
        </w:tc>
        <w:tc>
          <w:tcPr>
            <w:tcW w:w="1560" w:type="dxa"/>
          </w:tcPr>
          <w:p w14:paraId="6A743A81" w14:textId="77777777" w:rsidR="002C531B" w:rsidRPr="000C37B2" w:rsidRDefault="002C531B" w:rsidP="000C37B2">
            <w:pPr>
              <w:rPr>
                <w:sz w:val="21"/>
                <w:szCs w:val="21"/>
                <w:lang w:val="en-GB"/>
              </w:rPr>
            </w:pPr>
            <w:r w:rsidRPr="000C37B2">
              <w:rPr>
                <w:sz w:val="21"/>
                <w:szCs w:val="21"/>
                <w:lang w:val="en-US"/>
              </w:rPr>
              <w:t>(20.6)</w:t>
            </w:r>
          </w:p>
        </w:tc>
      </w:tr>
      <w:tr w:rsidR="002C531B" w:rsidRPr="000C37B2" w14:paraId="42CED6FB" w14:textId="77777777" w:rsidTr="000C37B2">
        <w:trPr>
          <w:trHeight w:val="237"/>
        </w:trPr>
        <w:tc>
          <w:tcPr>
            <w:tcW w:w="5098" w:type="dxa"/>
          </w:tcPr>
          <w:p w14:paraId="6807BC51" w14:textId="77777777" w:rsidR="002C531B" w:rsidRPr="000C37B2" w:rsidRDefault="002C531B" w:rsidP="000C37B2">
            <w:pPr>
              <w:rPr>
                <w:sz w:val="21"/>
                <w:szCs w:val="21"/>
                <w:lang w:val="en-GB"/>
              </w:rPr>
            </w:pPr>
            <w:r w:rsidRPr="000C37B2">
              <w:rPr>
                <w:sz w:val="21"/>
                <w:szCs w:val="21"/>
                <w:lang w:val="en-US"/>
              </w:rPr>
              <w:t>Employer contributions</w:t>
            </w:r>
          </w:p>
        </w:tc>
        <w:tc>
          <w:tcPr>
            <w:tcW w:w="1701" w:type="dxa"/>
          </w:tcPr>
          <w:p w14:paraId="0BD065BE" w14:textId="77777777" w:rsidR="002C531B" w:rsidRPr="000C37B2" w:rsidRDefault="002C531B" w:rsidP="000C37B2">
            <w:pPr>
              <w:rPr>
                <w:sz w:val="21"/>
                <w:szCs w:val="21"/>
                <w:lang w:val="en-GB"/>
              </w:rPr>
            </w:pPr>
            <w:r w:rsidRPr="000C37B2">
              <w:rPr>
                <w:sz w:val="21"/>
                <w:szCs w:val="21"/>
                <w:lang w:val="en-GB"/>
              </w:rPr>
              <w:t>12.9</w:t>
            </w:r>
          </w:p>
        </w:tc>
        <w:tc>
          <w:tcPr>
            <w:tcW w:w="1701" w:type="dxa"/>
          </w:tcPr>
          <w:p w14:paraId="54DBD63B" w14:textId="77777777" w:rsidR="002C531B" w:rsidRPr="000C37B2" w:rsidRDefault="002C531B" w:rsidP="000C37B2">
            <w:pPr>
              <w:rPr>
                <w:sz w:val="21"/>
                <w:szCs w:val="21"/>
                <w:lang w:val="en-GB"/>
              </w:rPr>
            </w:pPr>
            <w:r w:rsidRPr="000C37B2">
              <w:rPr>
                <w:sz w:val="21"/>
                <w:szCs w:val="21"/>
                <w:lang w:val="en-GB"/>
              </w:rPr>
              <w:t xml:space="preserve"> -</w:t>
            </w:r>
          </w:p>
        </w:tc>
        <w:tc>
          <w:tcPr>
            <w:tcW w:w="1560" w:type="dxa"/>
          </w:tcPr>
          <w:p w14:paraId="10B675B8" w14:textId="77777777" w:rsidR="002C531B" w:rsidRPr="000C37B2" w:rsidRDefault="002C531B" w:rsidP="000C37B2">
            <w:pPr>
              <w:rPr>
                <w:sz w:val="21"/>
                <w:szCs w:val="21"/>
                <w:lang w:val="en-GB"/>
              </w:rPr>
            </w:pPr>
            <w:r w:rsidRPr="000C37B2">
              <w:rPr>
                <w:sz w:val="21"/>
                <w:szCs w:val="21"/>
                <w:lang w:val="en-GB"/>
              </w:rPr>
              <w:t>12.9</w:t>
            </w:r>
          </w:p>
        </w:tc>
      </w:tr>
      <w:tr w:rsidR="002C531B" w:rsidRPr="000C37B2" w14:paraId="7863535D" w14:textId="77777777" w:rsidTr="000C37B2">
        <w:trPr>
          <w:trHeight w:val="237"/>
        </w:trPr>
        <w:tc>
          <w:tcPr>
            <w:tcW w:w="5098" w:type="dxa"/>
          </w:tcPr>
          <w:p w14:paraId="141A2B6F" w14:textId="77777777" w:rsidR="002C531B" w:rsidRPr="000C37B2" w:rsidRDefault="002C531B" w:rsidP="000C37B2">
            <w:pPr>
              <w:rPr>
                <w:sz w:val="21"/>
                <w:szCs w:val="21"/>
                <w:lang w:val="en-GB"/>
              </w:rPr>
            </w:pPr>
            <w:r w:rsidRPr="000C37B2">
              <w:rPr>
                <w:sz w:val="21"/>
                <w:szCs w:val="21"/>
                <w:lang w:val="en-US"/>
              </w:rPr>
              <w:t>Current service cost</w:t>
            </w:r>
          </w:p>
        </w:tc>
        <w:tc>
          <w:tcPr>
            <w:tcW w:w="1701" w:type="dxa"/>
          </w:tcPr>
          <w:p w14:paraId="4B010968" w14:textId="77777777" w:rsidR="002C531B" w:rsidRPr="000C37B2" w:rsidRDefault="002C531B" w:rsidP="000C37B2">
            <w:pPr>
              <w:rPr>
                <w:sz w:val="21"/>
                <w:szCs w:val="21"/>
                <w:lang w:val="en-GB"/>
              </w:rPr>
            </w:pPr>
            <w:r w:rsidRPr="000C37B2">
              <w:rPr>
                <w:sz w:val="21"/>
                <w:szCs w:val="21"/>
                <w:lang w:val="en-GB"/>
              </w:rPr>
              <w:t xml:space="preserve"> -</w:t>
            </w:r>
          </w:p>
        </w:tc>
        <w:tc>
          <w:tcPr>
            <w:tcW w:w="1701" w:type="dxa"/>
          </w:tcPr>
          <w:p w14:paraId="01D2AA96" w14:textId="77777777" w:rsidR="002C531B" w:rsidRPr="000C37B2" w:rsidRDefault="002C531B" w:rsidP="000C37B2">
            <w:pPr>
              <w:rPr>
                <w:sz w:val="21"/>
                <w:szCs w:val="21"/>
                <w:lang w:val="en-GB"/>
              </w:rPr>
            </w:pPr>
            <w:r w:rsidRPr="000C37B2">
              <w:rPr>
                <w:sz w:val="21"/>
                <w:szCs w:val="21"/>
                <w:lang w:val="en-GB"/>
              </w:rPr>
              <w:t>(1.2)</w:t>
            </w:r>
          </w:p>
        </w:tc>
        <w:tc>
          <w:tcPr>
            <w:tcW w:w="1560" w:type="dxa"/>
          </w:tcPr>
          <w:p w14:paraId="09E6DAC4" w14:textId="77777777" w:rsidR="002C531B" w:rsidRPr="000C37B2" w:rsidRDefault="002C531B" w:rsidP="000C37B2">
            <w:pPr>
              <w:rPr>
                <w:sz w:val="21"/>
                <w:szCs w:val="21"/>
                <w:lang w:val="en-GB"/>
              </w:rPr>
            </w:pPr>
            <w:r w:rsidRPr="000C37B2">
              <w:rPr>
                <w:sz w:val="21"/>
                <w:szCs w:val="21"/>
                <w:lang w:val="en-GB"/>
              </w:rPr>
              <w:t>(1.2)</w:t>
            </w:r>
          </w:p>
        </w:tc>
      </w:tr>
      <w:tr w:rsidR="002C531B" w:rsidRPr="000C37B2" w14:paraId="265F693E" w14:textId="77777777" w:rsidTr="000C37B2">
        <w:trPr>
          <w:trHeight w:val="295"/>
        </w:trPr>
        <w:tc>
          <w:tcPr>
            <w:tcW w:w="5098" w:type="dxa"/>
          </w:tcPr>
          <w:p w14:paraId="15821688" w14:textId="77777777" w:rsidR="002C531B" w:rsidRPr="000C37B2" w:rsidRDefault="002C531B" w:rsidP="000C37B2">
            <w:pPr>
              <w:rPr>
                <w:sz w:val="21"/>
                <w:szCs w:val="21"/>
                <w:lang w:val="en-GB"/>
              </w:rPr>
            </w:pPr>
            <w:r w:rsidRPr="000C37B2">
              <w:rPr>
                <w:sz w:val="21"/>
                <w:szCs w:val="21"/>
                <w:lang w:val="en-US"/>
              </w:rPr>
              <w:t>Administration cost</w:t>
            </w:r>
          </w:p>
        </w:tc>
        <w:tc>
          <w:tcPr>
            <w:tcW w:w="1701" w:type="dxa"/>
          </w:tcPr>
          <w:p w14:paraId="3AA71E6C" w14:textId="77777777" w:rsidR="002C531B" w:rsidRPr="000C37B2" w:rsidRDefault="002C531B" w:rsidP="000C37B2">
            <w:pPr>
              <w:rPr>
                <w:sz w:val="21"/>
                <w:szCs w:val="21"/>
                <w:lang w:val="en-GB"/>
              </w:rPr>
            </w:pPr>
            <w:r w:rsidRPr="000C37B2">
              <w:rPr>
                <w:sz w:val="21"/>
                <w:szCs w:val="21"/>
                <w:lang w:val="en-GB"/>
              </w:rPr>
              <w:t xml:space="preserve"> -</w:t>
            </w:r>
          </w:p>
        </w:tc>
        <w:tc>
          <w:tcPr>
            <w:tcW w:w="1701" w:type="dxa"/>
          </w:tcPr>
          <w:p w14:paraId="3846E5DC" w14:textId="77777777" w:rsidR="002C531B" w:rsidRPr="000C37B2" w:rsidRDefault="002C531B" w:rsidP="000C37B2">
            <w:pPr>
              <w:rPr>
                <w:sz w:val="21"/>
                <w:szCs w:val="21"/>
                <w:lang w:val="en-GB"/>
              </w:rPr>
            </w:pPr>
            <w:r w:rsidRPr="000C37B2">
              <w:rPr>
                <w:sz w:val="21"/>
                <w:szCs w:val="21"/>
                <w:lang w:val="en-GB"/>
              </w:rPr>
              <w:t>(1.6)</w:t>
            </w:r>
          </w:p>
        </w:tc>
        <w:tc>
          <w:tcPr>
            <w:tcW w:w="1560" w:type="dxa"/>
          </w:tcPr>
          <w:p w14:paraId="12ECED7C" w14:textId="77777777" w:rsidR="002C531B" w:rsidRPr="000C37B2" w:rsidRDefault="002C531B" w:rsidP="000C37B2">
            <w:pPr>
              <w:rPr>
                <w:sz w:val="21"/>
                <w:szCs w:val="21"/>
                <w:lang w:val="en-GB"/>
              </w:rPr>
            </w:pPr>
            <w:r w:rsidRPr="000C37B2">
              <w:rPr>
                <w:sz w:val="21"/>
                <w:szCs w:val="21"/>
                <w:lang w:val="en-GB"/>
              </w:rPr>
              <w:t>(1.6)</w:t>
            </w:r>
          </w:p>
        </w:tc>
      </w:tr>
      <w:tr w:rsidR="002C531B" w:rsidRPr="000C37B2" w14:paraId="5F80916C" w14:textId="77777777" w:rsidTr="000C37B2">
        <w:trPr>
          <w:trHeight w:val="295"/>
        </w:trPr>
        <w:tc>
          <w:tcPr>
            <w:tcW w:w="5098" w:type="dxa"/>
          </w:tcPr>
          <w:p w14:paraId="35553608" w14:textId="77777777" w:rsidR="002C531B" w:rsidRPr="000C37B2" w:rsidRDefault="002C531B" w:rsidP="000C37B2">
            <w:pPr>
              <w:rPr>
                <w:sz w:val="21"/>
                <w:szCs w:val="21"/>
                <w:lang w:val="en-GB"/>
              </w:rPr>
            </w:pPr>
            <w:r w:rsidRPr="000C37B2">
              <w:rPr>
                <w:sz w:val="21"/>
                <w:szCs w:val="21"/>
                <w:lang w:val="en-US"/>
              </w:rPr>
              <w:t xml:space="preserve">Interest income/(expense) </w:t>
            </w:r>
          </w:p>
        </w:tc>
        <w:tc>
          <w:tcPr>
            <w:tcW w:w="1701" w:type="dxa"/>
          </w:tcPr>
          <w:p w14:paraId="2106A7D3" w14:textId="77777777" w:rsidR="002C531B" w:rsidRPr="000C37B2" w:rsidRDefault="002C531B" w:rsidP="000C37B2">
            <w:pPr>
              <w:rPr>
                <w:sz w:val="21"/>
                <w:szCs w:val="21"/>
                <w:lang w:val="en-GB"/>
              </w:rPr>
            </w:pPr>
            <w:r w:rsidRPr="000C37B2">
              <w:rPr>
                <w:sz w:val="21"/>
                <w:szCs w:val="21"/>
                <w:lang w:val="en-GB"/>
              </w:rPr>
              <w:t>14.8</w:t>
            </w:r>
          </w:p>
        </w:tc>
        <w:tc>
          <w:tcPr>
            <w:tcW w:w="1701" w:type="dxa"/>
          </w:tcPr>
          <w:p w14:paraId="1761181B" w14:textId="77777777" w:rsidR="002C531B" w:rsidRPr="000C37B2" w:rsidRDefault="002C531B" w:rsidP="000C37B2">
            <w:pPr>
              <w:rPr>
                <w:sz w:val="21"/>
                <w:szCs w:val="21"/>
                <w:lang w:val="en-GB"/>
              </w:rPr>
            </w:pPr>
            <w:r w:rsidRPr="000C37B2">
              <w:rPr>
                <w:sz w:val="21"/>
                <w:szCs w:val="21"/>
                <w:lang w:val="en-GB"/>
              </w:rPr>
              <w:t>(15.7)</w:t>
            </w:r>
          </w:p>
        </w:tc>
        <w:tc>
          <w:tcPr>
            <w:tcW w:w="1560" w:type="dxa"/>
          </w:tcPr>
          <w:p w14:paraId="02E67E1B" w14:textId="77777777" w:rsidR="002C531B" w:rsidRPr="000C37B2" w:rsidRDefault="002C531B" w:rsidP="000C37B2">
            <w:pPr>
              <w:rPr>
                <w:sz w:val="21"/>
                <w:szCs w:val="21"/>
                <w:lang w:val="en-GB"/>
              </w:rPr>
            </w:pPr>
            <w:r w:rsidRPr="000C37B2">
              <w:rPr>
                <w:sz w:val="21"/>
                <w:szCs w:val="21"/>
                <w:lang w:val="en-GB"/>
              </w:rPr>
              <w:t>(0.9)</w:t>
            </w:r>
          </w:p>
        </w:tc>
      </w:tr>
      <w:tr w:rsidR="002C531B" w:rsidRPr="000C37B2" w14:paraId="0F117AAF" w14:textId="77777777" w:rsidTr="000C37B2">
        <w:trPr>
          <w:trHeight w:val="292"/>
        </w:trPr>
        <w:tc>
          <w:tcPr>
            <w:tcW w:w="5098" w:type="dxa"/>
          </w:tcPr>
          <w:p w14:paraId="6257BE3E" w14:textId="77777777" w:rsidR="002C531B" w:rsidRPr="000C37B2" w:rsidRDefault="002C531B" w:rsidP="000C37B2">
            <w:pPr>
              <w:rPr>
                <w:sz w:val="21"/>
                <w:szCs w:val="21"/>
                <w:lang w:val="en-GB"/>
              </w:rPr>
            </w:pPr>
            <w:r w:rsidRPr="000C37B2">
              <w:rPr>
                <w:sz w:val="21"/>
                <w:szCs w:val="21"/>
                <w:lang w:val="en-US"/>
              </w:rPr>
              <w:t>Benefits paid from scheme</w:t>
            </w:r>
          </w:p>
        </w:tc>
        <w:tc>
          <w:tcPr>
            <w:tcW w:w="1701" w:type="dxa"/>
          </w:tcPr>
          <w:p w14:paraId="5B2A317B" w14:textId="77777777" w:rsidR="002C531B" w:rsidRPr="000C37B2" w:rsidRDefault="002C531B" w:rsidP="000C37B2">
            <w:pPr>
              <w:rPr>
                <w:sz w:val="21"/>
                <w:szCs w:val="21"/>
                <w:lang w:val="en-GB"/>
              </w:rPr>
            </w:pPr>
            <w:r w:rsidRPr="000C37B2">
              <w:rPr>
                <w:sz w:val="21"/>
                <w:szCs w:val="21"/>
                <w:lang w:val="en-GB"/>
              </w:rPr>
              <w:t>(17.2)</w:t>
            </w:r>
          </w:p>
        </w:tc>
        <w:tc>
          <w:tcPr>
            <w:tcW w:w="1701" w:type="dxa"/>
          </w:tcPr>
          <w:p w14:paraId="7CB9172B" w14:textId="77777777" w:rsidR="002C531B" w:rsidRPr="000C37B2" w:rsidRDefault="002C531B" w:rsidP="000C37B2">
            <w:pPr>
              <w:rPr>
                <w:sz w:val="21"/>
                <w:szCs w:val="21"/>
                <w:lang w:val="en-GB"/>
              </w:rPr>
            </w:pPr>
            <w:r w:rsidRPr="000C37B2">
              <w:rPr>
                <w:sz w:val="21"/>
                <w:szCs w:val="21"/>
                <w:lang w:val="en-GB"/>
              </w:rPr>
              <w:t>17.2</w:t>
            </w:r>
          </w:p>
        </w:tc>
        <w:tc>
          <w:tcPr>
            <w:tcW w:w="1560" w:type="dxa"/>
          </w:tcPr>
          <w:p w14:paraId="63BAC481" w14:textId="77777777" w:rsidR="002C531B" w:rsidRPr="000C37B2" w:rsidRDefault="002C531B" w:rsidP="000C37B2">
            <w:pPr>
              <w:rPr>
                <w:sz w:val="21"/>
                <w:szCs w:val="21"/>
                <w:lang w:val="en-GB"/>
              </w:rPr>
            </w:pPr>
            <w:r w:rsidRPr="000C37B2">
              <w:rPr>
                <w:sz w:val="21"/>
                <w:szCs w:val="21"/>
                <w:lang w:val="en-GB"/>
              </w:rPr>
              <w:t>0.0</w:t>
            </w:r>
          </w:p>
        </w:tc>
      </w:tr>
      <w:tr w:rsidR="002C531B" w:rsidRPr="000C37B2" w14:paraId="5F1C3335" w14:textId="77777777" w:rsidTr="000C37B2">
        <w:trPr>
          <w:trHeight w:val="237"/>
        </w:trPr>
        <w:tc>
          <w:tcPr>
            <w:tcW w:w="5098" w:type="dxa"/>
          </w:tcPr>
          <w:p w14:paraId="2C9C3BAE" w14:textId="77777777" w:rsidR="002C531B" w:rsidRPr="000C37B2" w:rsidRDefault="002C531B" w:rsidP="000C37B2">
            <w:pPr>
              <w:rPr>
                <w:sz w:val="21"/>
                <w:szCs w:val="21"/>
                <w:lang w:val="en-GB"/>
              </w:rPr>
            </w:pPr>
            <w:r w:rsidRPr="000C37B2">
              <w:rPr>
                <w:sz w:val="21"/>
                <w:szCs w:val="21"/>
                <w:lang w:val="en-US"/>
              </w:rPr>
              <w:t>Actuarial gains and losses</w:t>
            </w:r>
          </w:p>
        </w:tc>
        <w:tc>
          <w:tcPr>
            <w:tcW w:w="1701" w:type="dxa"/>
          </w:tcPr>
          <w:p w14:paraId="00AA4D38" w14:textId="77777777" w:rsidR="002C531B" w:rsidRPr="000C37B2" w:rsidRDefault="002C531B" w:rsidP="000C37B2">
            <w:pPr>
              <w:rPr>
                <w:sz w:val="21"/>
                <w:szCs w:val="21"/>
                <w:lang w:val="en-GB"/>
              </w:rPr>
            </w:pPr>
            <w:r w:rsidRPr="000C37B2">
              <w:rPr>
                <w:sz w:val="21"/>
                <w:szCs w:val="21"/>
                <w:lang w:val="en-GB"/>
              </w:rPr>
              <w:t xml:space="preserve"> -</w:t>
            </w:r>
          </w:p>
        </w:tc>
        <w:tc>
          <w:tcPr>
            <w:tcW w:w="1701" w:type="dxa"/>
          </w:tcPr>
          <w:p w14:paraId="20610A01" w14:textId="77777777" w:rsidR="002C531B" w:rsidRPr="000C37B2" w:rsidRDefault="002C531B" w:rsidP="000C37B2">
            <w:pPr>
              <w:rPr>
                <w:sz w:val="21"/>
                <w:szCs w:val="21"/>
                <w:lang w:val="en-GB"/>
              </w:rPr>
            </w:pPr>
            <w:r w:rsidRPr="000C37B2">
              <w:rPr>
                <w:sz w:val="21"/>
                <w:szCs w:val="21"/>
                <w:lang w:val="en-GB"/>
              </w:rPr>
              <w:t>(7.2)</w:t>
            </w:r>
          </w:p>
        </w:tc>
        <w:tc>
          <w:tcPr>
            <w:tcW w:w="1560" w:type="dxa"/>
          </w:tcPr>
          <w:p w14:paraId="45C985BB" w14:textId="77777777" w:rsidR="002C531B" w:rsidRPr="000C37B2" w:rsidRDefault="002C531B" w:rsidP="000C37B2">
            <w:pPr>
              <w:rPr>
                <w:sz w:val="21"/>
                <w:szCs w:val="21"/>
                <w:lang w:val="en-GB"/>
              </w:rPr>
            </w:pPr>
            <w:r w:rsidRPr="000C37B2">
              <w:rPr>
                <w:sz w:val="21"/>
                <w:szCs w:val="21"/>
                <w:lang w:val="en-GB"/>
              </w:rPr>
              <w:t>(7.2)</w:t>
            </w:r>
          </w:p>
        </w:tc>
      </w:tr>
      <w:tr w:rsidR="002C531B" w:rsidRPr="000C37B2" w14:paraId="3F266E74" w14:textId="77777777" w:rsidTr="000C37B2">
        <w:trPr>
          <w:trHeight w:val="313"/>
        </w:trPr>
        <w:tc>
          <w:tcPr>
            <w:tcW w:w="5098" w:type="dxa"/>
          </w:tcPr>
          <w:p w14:paraId="57E5596F" w14:textId="77777777" w:rsidR="002C531B" w:rsidRPr="000C37B2" w:rsidRDefault="002C531B" w:rsidP="000C37B2">
            <w:pPr>
              <w:rPr>
                <w:sz w:val="21"/>
                <w:szCs w:val="21"/>
                <w:lang w:val="en-GB"/>
              </w:rPr>
            </w:pPr>
            <w:r w:rsidRPr="000C37B2">
              <w:rPr>
                <w:sz w:val="21"/>
                <w:szCs w:val="21"/>
                <w:lang w:val="en-US"/>
              </w:rPr>
              <w:t>Return on plan assets</w:t>
            </w:r>
          </w:p>
        </w:tc>
        <w:tc>
          <w:tcPr>
            <w:tcW w:w="1701" w:type="dxa"/>
          </w:tcPr>
          <w:p w14:paraId="14A4E7B8" w14:textId="77777777" w:rsidR="002C531B" w:rsidRPr="000C37B2" w:rsidRDefault="002C531B" w:rsidP="000C37B2">
            <w:pPr>
              <w:rPr>
                <w:sz w:val="21"/>
                <w:szCs w:val="21"/>
                <w:lang w:val="en-GB"/>
              </w:rPr>
            </w:pPr>
            <w:r w:rsidRPr="000C37B2">
              <w:rPr>
                <w:sz w:val="21"/>
                <w:szCs w:val="21"/>
                <w:lang w:val="en-GB"/>
              </w:rPr>
              <w:t>1.2</w:t>
            </w:r>
          </w:p>
        </w:tc>
        <w:tc>
          <w:tcPr>
            <w:tcW w:w="1701" w:type="dxa"/>
          </w:tcPr>
          <w:p w14:paraId="155A4301" w14:textId="77777777" w:rsidR="002C531B" w:rsidRPr="000C37B2" w:rsidRDefault="002C531B" w:rsidP="000C37B2">
            <w:pPr>
              <w:rPr>
                <w:sz w:val="21"/>
                <w:szCs w:val="21"/>
                <w:lang w:val="en-GB"/>
              </w:rPr>
            </w:pPr>
            <w:r w:rsidRPr="000C37B2">
              <w:rPr>
                <w:sz w:val="21"/>
                <w:szCs w:val="21"/>
                <w:lang w:val="en-GB"/>
              </w:rPr>
              <w:t xml:space="preserve"> -</w:t>
            </w:r>
          </w:p>
        </w:tc>
        <w:tc>
          <w:tcPr>
            <w:tcW w:w="1560" w:type="dxa"/>
          </w:tcPr>
          <w:p w14:paraId="42C949F1" w14:textId="77777777" w:rsidR="002C531B" w:rsidRPr="000C37B2" w:rsidRDefault="002C531B" w:rsidP="000C37B2">
            <w:pPr>
              <w:rPr>
                <w:sz w:val="21"/>
                <w:szCs w:val="21"/>
                <w:lang w:val="en-GB"/>
              </w:rPr>
            </w:pPr>
            <w:r w:rsidRPr="000C37B2">
              <w:rPr>
                <w:sz w:val="21"/>
                <w:szCs w:val="21"/>
                <w:lang w:val="en-GB"/>
              </w:rPr>
              <w:t>1.2</w:t>
            </w:r>
          </w:p>
        </w:tc>
      </w:tr>
      <w:tr w:rsidR="000C37B2" w:rsidRPr="000C37B2" w14:paraId="6D01F10F" w14:textId="77777777" w:rsidTr="000C37B2">
        <w:trPr>
          <w:trHeight w:val="237"/>
        </w:trPr>
        <w:tc>
          <w:tcPr>
            <w:tcW w:w="5098" w:type="dxa"/>
            <w:shd w:val="clear" w:color="auto" w:fill="D9D9D9" w:themeFill="background1" w:themeFillShade="D9"/>
          </w:tcPr>
          <w:p w14:paraId="4068320E" w14:textId="77777777" w:rsidR="002C531B" w:rsidRPr="000C37B2" w:rsidRDefault="002C531B" w:rsidP="000C37B2">
            <w:pPr>
              <w:rPr>
                <w:sz w:val="21"/>
                <w:szCs w:val="21"/>
                <w:lang w:val="en-GB"/>
              </w:rPr>
            </w:pPr>
            <w:r w:rsidRPr="000C37B2">
              <w:rPr>
                <w:b/>
                <w:bCs/>
                <w:sz w:val="21"/>
                <w:szCs w:val="21"/>
                <w:lang w:val="en-US"/>
              </w:rPr>
              <w:t xml:space="preserve">Total </w:t>
            </w:r>
            <w:proofErr w:type="gramStart"/>
            <w:r w:rsidRPr="000C37B2">
              <w:rPr>
                <w:b/>
                <w:bCs/>
                <w:sz w:val="21"/>
                <w:szCs w:val="21"/>
                <w:lang w:val="en-US"/>
              </w:rPr>
              <w:t>at</w:t>
            </w:r>
            <w:proofErr w:type="gramEnd"/>
            <w:r w:rsidRPr="000C37B2">
              <w:rPr>
                <w:b/>
                <w:bCs/>
                <w:sz w:val="21"/>
                <w:szCs w:val="21"/>
                <w:lang w:val="en-US"/>
              </w:rPr>
              <w:t xml:space="preserve"> 31 July 2024</w:t>
            </w:r>
          </w:p>
        </w:tc>
        <w:tc>
          <w:tcPr>
            <w:tcW w:w="1701" w:type="dxa"/>
            <w:shd w:val="clear" w:color="auto" w:fill="D9D9D9" w:themeFill="background1" w:themeFillShade="D9"/>
          </w:tcPr>
          <w:p w14:paraId="78551BB9" w14:textId="77777777" w:rsidR="002C531B" w:rsidRPr="000C37B2" w:rsidRDefault="002C531B" w:rsidP="000C37B2">
            <w:pPr>
              <w:rPr>
                <w:sz w:val="21"/>
                <w:szCs w:val="21"/>
                <w:lang w:val="en-GB"/>
              </w:rPr>
            </w:pPr>
            <w:r w:rsidRPr="000C37B2">
              <w:rPr>
                <w:b/>
                <w:bCs/>
                <w:sz w:val="21"/>
                <w:szCs w:val="21"/>
                <w:lang w:val="en-GB"/>
              </w:rPr>
              <w:t>304</w:t>
            </w:r>
          </w:p>
        </w:tc>
        <w:tc>
          <w:tcPr>
            <w:tcW w:w="1701" w:type="dxa"/>
            <w:shd w:val="clear" w:color="auto" w:fill="D9D9D9" w:themeFill="background1" w:themeFillShade="D9"/>
          </w:tcPr>
          <w:p w14:paraId="741583D6" w14:textId="77777777" w:rsidR="002C531B" w:rsidRPr="000C37B2" w:rsidRDefault="002C531B" w:rsidP="000C37B2">
            <w:pPr>
              <w:rPr>
                <w:sz w:val="21"/>
                <w:szCs w:val="21"/>
                <w:lang w:val="en-GB"/>
              </w:rPr>
            </w:pPr>
            <w:r w:rsidRPr="000C37B2">
              <w:rPr>
                <w:b/>
                <w:bCs/>
                <w:sz w:val="21"/>
                <w:szCs w:val="21"/>
                <w:lang w:val="en-GB"/>
              </w:rPr>
              <w:t>(321.4)</w:t>
            </w:r>
          </w:p>
        </w:tc>
        <w:tc>
          <w:tcPr>
            <w:tcW w:w="1560" w:type="dxa"/>
            <w:shd w:val="clear" w:color="auto" w:fill="D9D9D9" w:themeFill="background1" w:themeFillShade="D9"/>
          </w:tcPr>
          <w:p w14:paraId="786F9DB4" w14:textId="77777777" w:rsidR="002C531B" w:rsidRPr="000C37B2" w:rsidRDefault="002C531B" w:rsidP="000C37B2">
            <w:pPr>
              <w:rPr>
                <w:sz w:val="21"/>
                <w:szCs w:val="21"/>
                <w:lang w:val="en-GB"/>
              </w:rPr>
            </w:pPr>
            <w:r w:rsidRPr="000C37B2">
              <w:rPr>
                <w:b/>
                <w:bCs/>
                <w:sz w:val="21"/>
                <w:szCs w:val="21"/>
                <w:lang w:val="en-GB"/>
              </w:rPr>
              <w:t>(17.4)</w:t>
            </w:r>
          </w:p>
        </w:tc>
      </w:tr>
    </w:tbl>
    <w:p w14:paraId="049F0B79" w14:textId="77777777" w:rsidR="002C531B" w:rsidRDefault="002C531B" w:rsidP="002C531B">
      <w:pPr>
        <w:rPr>
          <w:lang w:val="en-GB"/>
        </w:rPr>
      </w:pPr>
    </w:p>
    <w:p w14:paraId="037CCDE3" w14:textId="77777777" w:rsidR="002C531B" w:rsidRDefault="002C531B" w:rsidP="002C531B">
      <w:pPr>
        <w:pStyle w:val="Heading3"/>
        <w:rPr>
          <w:lang w:val="en-GB"/>
        </w:rPr>
      </w:pPr>
      <w:r w:rsidRPr="002C531B">
        <w:rPr>
          <w:lang w:val="en-GB"/>
        </w:rPr>
        <w:t>Analysis of the amounts included in the Statement of Comprehensive Income and Expenditure:</w:t>
      </w:r>
    </w:p>
    <w:tbl>
      <w:tblPr>
        <w:tblStyle w:val="TableGridLight"/>
        <w:tblW w:w="10060" w:type="dxa"/>
        <w:tblBorders>
          <w:bottom w:val="single" w:sz="18" w:space="0" w:color="404040" w:themeColor="text1" w:themeTint="BF"/>
        </w:tblBorders>
        <w:tblLayout w:type="fixed"/>
        <w:tblCellMar>
          <w:top w:w="57" w:type="dxa"/>
          <w:bottom w:w="57" w:type="dxa"/>
        </w:tblCellMar>
        <w:tblLook w:val="0000" w:firstRow="0" w:lastRow="0" w:firstColumn="0" w:lastColumn="0" w:noHBand="0" w:noVBand="0"/>
      </w:tblPr>
      <w:tblGrid>
        <w:gridCol w:w="6516"/>
        <w:gridCol w:w="1843"/>
        <w:gridCol w:w="1701"/>
      </w:tblGrid>
      <w:tr w:rsidR="000C37B2" w:rsidRPr="000C37B2" w14:paraId="6F3896E3" w14:textId="77777777" w:rsidTr="000C37B2">
        <w:trPr>
          <w:trHeight w:val="293"/>
        </w:trPr>
        <w:tc>
          <w:tcPr>
            <w:tcW w:w="6516" w:type="dxa"/>
          </w:tcPr>
          <w:p w14:paraId="23D6B97D" w14:textId="77777777" w:rsidR="000C37B2" w:rsidRPr="000C37B2" w:rsidRDefault="000C37B2" w:rsidP="000C37B2">
            <w:pPr>
              <w:rPr>
                <w:sz w:val="21"/>
                <w:szCs w:val="21"/>
                <w:lang w:val="en-GB"/>
              </w:rPr>
            </w:pPr>
          </w:p>
        </w:tc>
        <w:tc>
          <w:tcPr>
            <w:tcW w:w="1843" w:type="dxa"/>
          </w:tcPr>
          <w:p w14:paraId="7F96AD9F" w14:textId="77777777" w:rsidR="000C37B2" w:rsidRPr="000C37B2" w:rsidRDefault="000C37B2" w:rsidP="000C37B2">
            <w:pPr>
              <w:rPr>
                <w:sz w:val="21"/>
                <w:szCs w:val="21"/>
                <w:lang w:val="en-GB"/>
              </w:rPr>
            </w:pPr>
            <w:r w:rsidRPr="000C37B2">
              <w:rPr>
                <w:sz w:val="21"/>
                <w:szCs w:val="21"/>
                <w:lang w:val="en-US"/>
              </w:rPr>
              <w:t>2024</w:t>
            </w:r>
          </w:p>
        </w:tc>
        <w:tc>
          <w:tcPr>
            <w:tcW w:w="1701" w:type="dxa"/>
          </w:tcPr>
          <w:p w14:paraId="528FBC53" w14:textId="77777777" w:rsidR="000C37B2" w:rsidRPr="000C37B2" w:rsidRDefault="000C37B2" w:rsidP="000C37B2">
            <w:pPr>
              <w:rPr>
                <w:sz w:val="21"/>
                <w:szCs w:val="21"/>
                <w:lang w:val="en-GB"/>
              </w:rPr>
            </w:pPr>
            <w:r w:rsidRPr="000C37B2">
              <w:rPr>
                <w:sz w:val="21"/>
                <w:szCs w:val="21"/>
                <w:lang w:val="en-US"/>
              </w:rPr>
              <w:t>2023</w:t>
            </w:r>
          </w:p>
        </w:tc>
      </w:tr>
      <w:tr w:rsidR="000C37B2" w:rsidRPr="000C37B2" w14:paraId="102A0D7F" w14:textId="77777777" w:rsidTr="000C37B2">
        <w:trPr>
          <w:trHeight w:val="283"/>
        </w:trPr>
        <w:tc>
          <w:tcPr>
            <w:tcW w:w="6516" w:type="dxa"/>
          </w:tcPr>
          <w:p w14:paraId="69018164" w14:textId="77777777" w:rsidR="000C37B2" w:rsidRPr="000C37B2" w:rsidRDefault="000C37B2" w:rsidP="000C37B2">
            <w:pPr>
              <w:rPr>
                <w:sz w:val="21"/>
                <w:szCs w:val="21"/>
                <w:lang w:val="en-GB"/>
              </w:rPr>
            </w:pPr>
          </w:p>
        </w:tc>
        <w:tc>
          <w:tcPr>
            <w:tcW w:w="1843" w:type="dxa"/>
          </w:tcPr>
          <w:p w14:paraId="79CDCDFD" w14:textId="77777777" w:rsidR="000C37B2" w:rsidRPr="000C37B2" w:rsidRDefault="000C37B2" w:rsidP="000C37B2">
            <w:pPr>
              <w:rPr>
                <w:sz w:val="21"/>
                <w:szCs w:val="21"/>
                <w:lang w:val="en-GB"/>
              </w:rPr>
            </w:pPr>
            <w:r w:rsidRPr="000C37B2">
              <w:rPr>
                <w:sz w:val="21"/>
                <w:szCs w:val="21"/>
                <w:lang w:val="en-GB"/>
              </w:rPr>
              <w:t>£ million</w:t>
            </w:r>
          </w:p>
        </w:tc>
        <w:tc>
          <w:tcPr>
            <w:tcW w:w="1701" w:type="dxa"/>
          </w:tcPr>
          <w:p w14:paraId="67645BFE" w14:textId="77777777" w:rsidR="000C37B2" w:rsidRPr="000C37B2" w:rsidRDefault="000C37B2" w:rsidP="000C37B2">
            <w:pPr>
              <w:rPr>
                <w:sz w:val="21"/>
                <w:szCs w:val="21"/>
                <w:lang w:val="en-GB"/>
              </w:rPr>
            </w:pPr>
            <w:r w:rsidRPr="000C37B2">
              <w:rPr>
                <w:sz w:val="21"/>
                <w:szCs w:val="21"/>
                <w:lang w:val="en-GB"/>
              </w:rPr>
              <w:t>£ million</w:t>
            </w:r>
          </w:p>
        </w:tc>
      </w:tr>
      <w:tr w:rsidR="000C37B2" w:rsidRPr="000C37B2" w14:paraId="2AD82EBE" w14:textId="77777777" w:rsidTr="000C37B2">
        <w:trPr>
          <w:trHeight w:val="283"/>
        </w:trPr>
        <w:tc>
          <w:tcPr>
            <w:tcW w:w="6516" w:type="dxa"/>
          </w:tcPr>
          <w:p w14:paraId="38547C08" w14:textId="77777777" w:rsidR="000C37B2" w:rsidRPr="000C37B2" w:rsidRDefault="000C37B2" w:rsidP="000C37B2">
            <w:pPr>
              <w:rPr>
                <w:sz w:val="21"/>
                <w:szCs w:val="21"/>
                <w:lang w:val="en-GB"/>
              </w:rPr>
            </w:pPr>
            <w:r w:rsidRPr="000C37B2">
              <w:rPr>
                <w:sz w:val="21"/>
                <w:szCs w:val="21"/>
                <w:lang w:val="en-US"/>
              </w:rPr>
              <w:t>Current service cost</w:t>
            </w:r>
          </w:p>
        </w:tc>
        <w:tc>
          <w:tcPr>
            <w:tcW w:w="1843" w:type="dxa"/>
          </w:tcPr>
          <w:p w14:paraId="1C270FE8" w14:textId="77777777" w:rsidR="000C37B2" w:rsidRPr="000C37B2" w:rsidRDefault="000C37B2" w:rsidP="000C37B2">
            <w:pPr>
              <w:rPr>
                <w:sz w:val="21"/>
                <w:szCs w:val="21"/>
                <w:lang w:val="en-GB"/>
              </w:rPr>
            </w:pPr>
            <w:r w:rsidRPr="000C37B2">
              <w:rPr>
                <w:sz w:val="21"/>
                <w:szCs w:val="21"/>
                <w:lang w:val="en-GB"/>
              </w:rPr>
              <w:t>(1.2)</w:t>
            </w:r>
          </w:p>
        </w:tc>
        <w:tc>
          <w:tcPr>
            <w:tcW w:w="1701" w:type="dxa"/>
          </w:tcPr>
          <w:p w14:paraId="2199F852" w14:textId="77777777" w:rsidR="000C37B2" w:rsidRPr="000C37B2" w:rsidRDefault="000C37B2" w:rsidP="000C37B2">
            <w:pPr>
              <w:rPr>
                <w:sz w:val="21"/>
                <w:szCs w:val="21"/>
                <w:lang w:val="en-GB"/>
              </w:rPr>
            </w:pPr>
            <w:r w:rsidRPr="000C37B2">
              <w:rPr>
                <w:sz w:val="21"/>
                <w:szCs w:val="21"/>
                <w:lang w:val="en-US"/>
              </w:rPr>
              <w:t>(1.9)</w:t>
            </w:r>
          </w:p>
        </w:tc>
      </w:tr>
      <w:tr w:rsidR="000C37B2" w:rsidRPr="000C37B2" w14:paraId="036A10AD" w14:textId="77777777" w:rsidTr="000C37B2">
        <w:trPr>
          <w:trHeight w:val="237"/>
        </w:trPr>
        <w:tc>
          <w:tcPr>
            <w:tcW w:w="6516" w:type="dxa"/>
          </w:tcPr>
          <w:p w14:paraId="4285F768" w14:textId="77777777" w:rsidR="000C37B2" w:rsidRPr="000C37B2" w:rsidRDefault="000C37B2" w:rsidP="000C37B2">
            <w:pPr>
              <w:rPr>
                <w:sz w:val="21"/>
                <w:szCs w:val="21"/>
                <w:lang w:val="en-GB"/>
              </w:rPr>
            </w:pPr>
            <w:r w:rsidRPr="000C37B2">
              <w:rPr>
                <w:sz w:val="21"/>
                <w:szCs w:val="21"/>
                <w:lang w:val="en-US"/>
              </w:rPr>
              <w:t>Administration cost</w:t>
            </w:r>
          </w:p>
        </w:tc>
        <w:tc>
          <w:tcPr>
            <w:tcW w:w="1843" w:type="dxa"/>
          </w:tcPr>
          <w:p w14:paraId="28711617" w14:textId="77777777" w:rsidR="000C37B2" w:rsidRPr="000C37B2" w:rsidRDefault="000C37B2" w:rsidP="000C37B2">
            <w:pPr>
              <w:rPr>
                <w:sz w:val="21"/>
                <w:szCs w:val="21"/>
                <w:lang w:val="en-GB"/>
              </w:rPr>
            </w:pPr>
            <w:r w:rsidRPr="000C37B2">
              <w:rPr>
                <w:sz w:val="21"/>
                <w:szCs w:val="21"/>
                <w:lang w:val="en-GB"/>
              </w:rPr>
              <w:t>(1.6)</w:t>
            </w:r>
          </w:p>
        </w:tc>
        <w:tc>
          <w:tcPr>
            <w:tcW w:w="1701" w:type="dxa"/>
          </w:tcPr>
          <w:p w14:paraId="15694ADF" w14:textId="77777777" w:rsidR="000C37B2" w:rsidRPr="000C37B2" w:rsidRDefault="000C37B2" w:rsidP="000C37B2">
            <w:pPr>
              <w:rPr>
                <w:sz w:val="21"/>
                <w:szCs w:val="21"/>
                <w:lang w:val="en-GB"/>
              </w:rPr>
            </w:pPr>
            <w:r w:rsidRPr="000C37B2">
              <w:rPr>
                <w:sz w:val="21"/>
                <w:szCs w:val="21"/>
                <w:lang w:val="en-US"/>
              </w:rPr>
              <w:t>-</w:t>
            </w:r>
          </w:p>
        </w:tc>
      </w:tr>
      <w:tr w:rsidR="000C37B2" w:rsidRPr="000C37B2" w14:paraId="2DE6B774" w14:textId="77777777" w:rsidTr="000C37B2">
        <w:trPr>
          <w:trHeight w:val="237"/>
        </w:trPr>
        <w:tc>
          <w:tcPr>
            <w:tcW w:w="6516" w:type="dxa"/>
          </w:tcPr>
          <w:p w14:paraId="170E7127" w14:textId="77777777" w:rsidR="000C37B2" w:rsidRPr="000C37B2" w:rsidRDefault="000C37B2" w:rsidP="000C37B2">
            <w:pPr>
              <w:rPr>
                <w:sz w:val="21"/>
                <w:szCs w:val="21"/>
                <w:lang w:val="en-GB"/>
              </w:rPr>
            </w:pPr>
            <w:r w:rsidRPr="000C37B2">
              <w:rPr>
                <w:sz w:val="21"/>
                <w:szCs w:val="21"/>
                <w:lang w:val="en-US"/>
              </w:rPr>
              <w:t>Interest expense</w:t>
            </w:r>
          </w:p>
        </w:tc>
        <w:tc>
          <w:tcPr>
            <w:tcW w:w="1843" w:type="dxa"/>
          </w:tcPr>
          <w:p w14:paraId="20179067" w14:textId="77777777" w:rsidR="000C37B2" w:rsidRPr="000C37B2" w:rsidRDefault="000C37B2" w:rsidP="000C37B2">
            <w:pPr>
              <w:rPr>
                <w:sz w:val="21"/>
                <w:szCs w:val="21"/>
                <w:lang w:val="en-GB"/>
              </w:rPr>
            </w:pPr>
            <w:r w:rsidRPr="000C37B2">
              <w:rPr>
                <w:sz w:val="21"/>
                <w:szCs w:val="21"/>
                <w:lang w:val="en-GB"/>
              </w:rPr>
              <w:t>(0.9)</w:t>
            </w:r>
          </w:p>
        </w:tc>
        <w:tc>
          <w:tcPr>
            <w:tcW w:w="1701" w:type="dxa"/>
          </w:tcPr>
          <w:p w14:paraId="430B91D7" w14:textId="77777777" w:rsidR="000C37B2" w:rsidRPr="000C37B2" w:rsidRDefault="000C37B2" w:rsidP="000C37B2">
            <w:pPr>
              <w:rPr>
                <w:sz w:val="21"/>
                <w:szCs w:val="21"/>
                <w:lang w:val="en-GB"/>
              </w:rPr>
            </w:pPr>
            <w:r w:rsidRPr="000C37B2">
              <w:rPr>
                <w:sz w:val="21"/>
                <w:szCs w:val="21"/>
                <w:lang w:val="en-US"/>
              </w:rPr>
              <w:t>-</w:t>
            </w:r>
          </w:p>
        </w:tc>
      </w:tr>
      <w:tr w:rsidR="000C37B2" w:rsidRPr="000C37B2" w14:paraId="60F56F5E" w14:textId="77777777" w:rsidTr="000C37B2">
        <w:trPr>
          <w:trHeight w:val="283"/>
        </w:trPr>
        <w:tc>
          <w:tcPr>
            <w:tcW w:w="6516" w:type="dxa"/>
            <w:shd w:val="clear" w:color="auto" w:fill="D9D9D9" w:themeFill="background1" w:themeFillShade="D9"/>
          </w:tcPr>
          <w:p w14:paraId="0718A886" w14:textId="77777777" w:rsidR="000C37B2" w:rsidRPr="000C37B2" w:rsidRDefault="000C37B2" w:rsidP="000C37B2">
            <w:pPr>
              <w:rPr>
                <w:sz w:val="21"/>
                <w:szCs w:val="21"/>
                <w:lang w:val="en-GB"/>
              </w:rPr>
            </w:pPr>
            <w:r w:rsidRPr="000C37B2">
              <w:rPr>
                <w:sz w:val="21"/>
                <w:szCs w:val="21"/>
                <w:lang w:val="en-US"/>
              </w:rPr>
              <w:t xml:space="preserve">Amounts </w:t>
            </w:r>
            <w:proofErr w:type="spellStart"/>
            <w:r w:rsidRPr="000C37B2">
              <w:rPr>
                <w:sz w:val="21"/>
                <w:szCs w:val="21"/>
                <w:lang w:val="en-US"/>
              </w:rPr>
              <w:t>recognised</w:t>
            </w:r>
            <w:proofErr w:type="spellEnd"/>
            <w:r w:rsidRPr="000C37B2">
              <w:rPr>
                <w:sz w:val="21"/>
                <w:szCs w:val="21"/>
                <w:lang w:val="en-US"/>
              </w:rPr>
              <w:t xml:space="preserve"> in surplus for the year</w:t>
            </w:r>
          </w:p>
        </w:tc>
        <w:tc>
          <w:tcPr>
            <w:tcW w:w="1843" w:type="dxa"/>
            <w:shd w:val="clear" w:color="auto" w:fill="D9D9D9" w:themeFill="background1" w:themeFillShade="D9"/>
          </w:tcPr>
          <w:p w14:paraId="5805C5D0" w14:textId="77777777" w:rsidR="000C37B2" w:rsidRPr="000C37B2" w:rsidRDefault="000C37B2" w:rsidP="000C37B2">
            <w:pPr>
              <w:rPr>
                <w:sz w:val="21"/>
                <w:szCs w:val="21"/>
                <w:lang w:val="en-GB"/>
              </w:rPr>
            </w:pPr>
            <w:r w:rsidRPr="000C37B2">
              <w:rPr>
                <w:b/>
                <w:bCs/>
                <w:sz w:val="21"/>
                <w:szCs w:val="21"/>
                <w:lang w:val="en-US"/>
              </w:rPr>
              <w:t>(3.7)</w:t>
            </w:r>
          </w:p>
        </w:tc>
        <w:tc>
          <w:tcPr>
            <w:tcW w:w="1701" w:type="dxa"/>
            <w:shd w:val="clear" w:color="auto" w:fill="D9D9D9" w:themeFill="background1" w:themeFillShade="D9"/>
          </w:tcPr>
          <w:p w14:paraId="7082B20C" w14:textId="77777777" w:rsidR="000C37B2" w:rsidRPr="000C37B2" w:rsidRDefault="000C37B2" w:rsidP="000C37B2">
            <w:pPr>
              <w:rPr>
                <w:sz w:val="21"/>
                <w:szCs w:val="21"/>
                <w:lang w:val="en-GB"/>
              </w:rPr>
            </w:pPr>
            <w:r w:rsidRPr="000C37B2">
              <w:rPr>
                <w:b/>
                <w:bCs/>
                <w:sz w:val="21"/>
                <w:szCs w:val="21"/>
                <w:lang w:val="en-US"/>
              </w:rPr>
              <w:t>(1.9)</w:t>
            </w:r>
          </w:p>
        </w:tc>
      </w:tr>
      <w:tr w:rsidR="000C37B2" w:rsidRPr="000C37B2" w14:paraId="2C69970B" w14:textId="77777777" w:rsidTr="000C37B2">
        <w:trPr>
          <w:trHeight w:val="283"/>
        </w:trPr>
        <w:tc>
          <w:tcPr>
            <w:tcW w:w="6516" w:type="dxa"/>
          </w:tcPr>
          <w:p w14:paraId="42BE507A" w14:textId="77777777" w:rsidR="000C37B2" w:rsidRPr="000C37B2" w:rsidRDefault="000C37B2" w:rsidP="000C37B2">
            <w:pPr>
              <w:rPr>
                <w:sz w:val="21"/>
                <w:szCs w:val="21"/>
                <w:lang w:val="en-GB"/>
              </w:rPr>
            </w:pPr>
          </w:p>
        </w:tc>
        <w:tc>
          <w:tcPr>
            <w:tcW w:w="1843" w:type="dxa"/>
          </w:tcPr>
          <w:p w14:paraId="1A221E4E" w14:textId="77777777" w:rsidR="000C37B2" w:rsidRPr="000C37B2" w:rsidRDefault="000C37B2" w:rsidP="000C37B2">
            <w:pPr>
              <w:rPr>
                <w:sz w:val="21"/>
                <w:szCs w:val="21"/>
                <w:lang w:val="en-GB"/>
              </w:rPr>
            </w:pPr>
          </w:p>
        </w:tc>
        <w:tc>
          <w:tcPr>
            <w:tcW w:w="1701" w:type="dxa"/>
          </w:tcPr>
          <w:p w14:paraId="29F162D7" w14:textId="77777777" w:rsidR="000C37B2" w:rsidRPr="000C37B2" w:rsidRDefault="000C37B2" w:rsidP="000C37B2">
            <w:pPr>
              <w:rPr>
                <w:sz w:val="21"/>
                <w:szCs w:val="21"/>
                <w:lang w:val="en-GB"/>
              </w:rPr>
            </w:pPr>
          </w:p>
        </w:tc>
      </w:tr>
      <w:tr w:rsidR="000C37B2" w:rsidRPr="000C37B2" w14:paraId="54BD5551" w14:textId="77777777" w:rsidTr="000C37B2">
        <w:trPr>
          <w:trHeight w:val="340"/>
        </w:trPr>
        <w:tc>
          <w:tcPr>
            <w:tcW w:w="6516" w:type="dxa"/>
          </w:tcPr>
          <w:p w14:paraId="69D438AA" w14:textId="77777777" w:rsidR="000C37B2" w:rsidRPr="000C37B2" w:rsidRDefault="000C37B2" w:rsidP="000C37B2">
            <w:pPr>
              <w:rPr>
                <w:sz w:val="21"/>
                <w:szCs w:val="21"/>
                <w:lang w:val="en-GB"/>
              </w:rPr>
            </w:pPr>
            <w:r w:rsidRPr="000C37B2">
              <w:rPr>
                <w:sz w:val="21"/>
                <w:szCs w:val="21"/>
                <w:lang w:val="en-US"/>
              </w:rPr>
              <w:t>Actuarial loss on pension scheme</w:t>
            </w:r>
          </w:p>
        </w:tc>
        <w:tc>
          <w:tcPr>
            <w:tcW w:w="1843" w:type="dxa"/>
          </w:tcPr>
          <w:p w14:paraId="0D8ED064" w14:textId="77777777" w:rsidR="000C37B2" w:rsidRPr="000C37B2" w:rsidRDefault="000C37B2" w:rsidP="000C37B2">
            <w:pPr>
              <w:rPr>
                <w:sz w:val="21"/>
                <w:szCs w:val="21"/>
                <w:lang w:val="en-GB"/>
              </w:rPr>
            </w:pPr>
            <w:r w:rsidRPr="000C37B2">
              <w:rPr>
                <w:sz w:val="21"/>
                <w:szCs w:val="21"/>
                <w:lang w:val="en-US"/>
              </w:rPr>
              <w:t>(6.0)</w:t>
            </w:r>
          </w:p>
        </w:tc>
        <w:tc>
          <w:tcPr>
            <w:tcW w:w="1701" w:type="dxa"/>
          </w:tcPr>
          <w:p w14:paraId="3ADD3EC1" w14:textId="77777777" w:rsidR="000C37B2" w:rsidRPr="000C37B2" w:rsidRDefault="000C37B2" w:rsidP="000C37B2">
            <w:pPr>
              <w:rPr>
                <w:sz w:val="21"/>
                <w:szCs w:val="21"/>
                <w:lang w:val="en-GB"/>
              </w:rPr>
            </w:pPr>
            <w:r w:rsidRPr="000C37B2">
              <w:rPr>
                <w:sz w:val="21"/>
                <w:szCs w:val="21"/>
                <w:lang w:val="en-US"/>
              </w:rPr>
              <w:t>(27.4)</w:t>
            </w:r>
          </w:p>
        </w:tc>
      </w:tr>
      <w:tr w:rsidR="000C37B2" w:rsidRPr="000C37B2" w14:paraId="0D77A607" w14:textId="77777777" w:rsidTr="000C37B2">
        <w:trPr>
          <w:trHeight w:val="283"/>
        </w:trPr>
        <w:tc>
          <w:tcPr>
            <w:tcW w:w="6516" w:type="dxa"/>
            <w:shd w:val="clear" w:color="auto" w:fill="D9D9D9" w:themeFill="background1" w:themeFillShade="D9"/>
          </w:tcPr>
          <w:p w14:paraId="7E7EF125" w14:textId="77777777" w:rsidR="000C37B2" w:rsidRPr="000C37B2" w:rsidRDefault="000C37B2" w:rsidP="000C37B2">
            <w:pPr>
              <w:rPr>
                <w:sz w:val="21"/>
                <w:szCs w:val="21"/>
                <w:lang w:val="en-GB"/>
              </w:rPr>
            </w:pPr>
            <w:r w:rsidRPr="000C37B2">
              <w:rPr>
                <w:sz w:val="21"/>
                <w:szCs w:val="21"/>
                <w:lang w:val="en-US"/>
              </w:rPr>
              <w:t xml:space="preserve">Amounts </w:t>
            </w:r>
            <w:proofErr w:type="spellStart"/>
            <w:r w:rsidRPr="000C37B2">
              <w:rPr>
                <w:sz w:val="21"/>
                <w:szCs w:val="21"/>
                <w:lang w:val="en-US"/>
              </w:rPr>
              <w:t>recognised</w:t>
            </w:r>
            <w:proofErr w:type="spellEnd"/>
            <w:r w:rsidRPr="000C37B2">
              <w:rPr>
                <w:sz w:val="21"/>
                <w:szCs w:val="21"/>
                <w:lang w:val="en-US"/>
              </w:rPr>
              <w:t xml:space="preserve"> in other comprehensive income and expenditure</w:t>
            </w:r>
          </w:p>
        </w:tc>
        <w:tc>
          <w:tcPr>
            <w:tcW w:w="1843" w:type="dxa"/>
            <w:shd w:val="clear" w:color="auto" w:fill="D9D9D9" w:themeFill="background1" w:themeFillShade="D9"/>
          </w:tcPr>
          <w:p w14:paraId="66F607C8" w14:textId="77777777" w:rsidR="000C37B2" w:rsidRPr="000C37B2" w:rsidRDefault="000C37B2" w:rsidP="000C37B2">
            <w:pPr>
              <w:rPr>
                <w:sz w:val="21"/>
                <w:szCs w:val="21"/>
                <w:lang w:val="en-GB"/>
              </w:rPr>
            </w:pPr>
            <w:r w:rsidRPr="000C37B2">
              <w:rPr>
                <w:b/>
                <w:bCs/>
                <w:sz w:val="21"/>
                <w:szCs w:val="21"/>
                <w:lang w:val="en-US"/>
              </w:rPr>
              <w:t>(9.7)</w:t>
            </w:r>
          </w:p>
        </w:tc>
        <w:tc>
          <w:tcPr>
            <w:tcW w:w="1701" w:type="dxa"/>
            <w:shd w:val="clear" w:color="auto" w:fill="D9D9D9" w:themeFill="background1" w:themeFillShade="D9"/>
          </w:tcPr>
          <w:p w14:paraId="079580B7" w14:textId="77777777" w:rsidR="000C37B2" w:rsidRPr="000C37B2" w:rsidRDefault="000C37B2" w:rsidP="000C37B2">
            <w:pPr>
              <w:rPr>
                <w:sz w:val="21"/>
                <w:szCs w:val="21"/>
                <w:lang w:val="en-GB"/>
              </w:rPr>
            </w:pPr>
            <w:r w:rsidRPr="000C37B2">
              <w:rPr>
                <w:sz w:val="21"/>
                <w:szCs w:val="21"/>
                <w:lang w:val="en-US"/>
              </w:rPr>
              <w:t>(29.3)</w:t>
            </w:r>
          </w:p>
        </w:tc>
      </w:tr>
    </w:tbl>
    <w:p w14:paraId="1880C495" w14:textId="77777777" w:rsidR="000C37B2" w:rsidRPr="000C37B2" w:rsidRDefault="000C37B2" w:rsidP="000C37B2">
      <w:pPr>
        <w:rPr>
          <w:lang w:val="en-GB"/>
        </w:rPr>
      </w:pPr>
    </w:p>
    <w:p w14:paraId="1B0A1CEB" w14:textId="3279B845" w:rsidR="000C37B2" w:rsidRPr="000C37B2" w:rsidRDefault="000C37B2" w:rsidP="00B762EB">
      <w:pPr>
        <w:pStyle w:val="ListParagraph"/>
        <w:numPr>
          <w:ilvl w:val="0"/>
          <w:numId w:val="32"/>
        </w:numPr>
        <w:ind w:left="426" w:hanging="426"/>
        <w:rPr>
          <w:b/>
          <w:bCs/>
          <w:lang w:val="en-GB"/>
        </w:rPr>
      </w:pPr>
      <w:r w:rsidRPr="000C37B2">
        <w:rPr>
          <w:b/>
          <w:bCs/>
          <w:lang w:val="en-GB"/>
        </w:rPr>
        <w:t>Group Personal Pension Scheme (GPPS)</w:t>
      </w:r>
    </w:p>
    <w:p w14:paraId="3034DA41" w14:textId="2A92C4FC" w:rsidR="000C37B2" w:rsidRPr="000C37B2" w:rsidRDefault="000C37B2" w:rsidP="000C37B2">
      <w:pPr>
        <w:rPr>
          <w:lang w:val="en-GB"/>
        </w:rPr>
      </w:pPr>
      <w:r w:rsidRPr="000C37B2">
        <w:rPr>
          <w:lang w:val="en-GB"/>
        </w:rPr>
        <w:t>The University introduced from 1 April 2008 a defined contribution pension scheme for its support staff who are not members of BPAS. The scheme enables staff to build a fund that can be used to provide a pension on retirement in addition to the normal state pension. The University contributes 10 per cent in addition to an agreed percentage paid by the individual. The scheme operates as a Group Personal Pension Scheme and is run on the University’s behalf by Legal and General. The value of employer contributions for the year ending 31 July 2024 was £5.2 million (2022/23: £4.4 million).</w:t>
      </w:r>
    </w:p>
    <w:p w14:paraId="76A5AA21" w14:textId="294F7DF5" w:rsidR="000C37B2" w:rsidRPr="000C37B2" w:rsidRDefault="000C37B2" w:rsidP="00B762EB">
      <w:pPr>
        <w:pStyle w:val="ListParagraph"/>
        <w:numPr>
          <w:ilvl w:val="0"/>
          <w:numId w:val="32"/>
        </w:numPr>
        <w:ind w:left="426" w:hanging="426"/>
        <w:rPr>
          <w:b/>
          <w:bCs/>
          <w:lang w:val="en-GB"/>
        </w:rPr>
      </w:pPr>
      <w:r w:rsidRPr="000C37B2">
        <w:rPr>
          <w:b/>
          <w:bCs/>
          <w:lang w:val="en-GB"/>
        </w:rPr>
        <w:t>NHS Pension Scheme (NHSPS)</w:t>
      </w:r>
    </w:p>
    <w:p w14:paraId="664D76A7" w14:textId="344DDFE3" w:rsidR="000C37B2" w:rsidRPr="000C37B2" w:rsidRDefault="000C37B2" w:rsidP="000C37B2">
      <w:pPr>
        <w:rPr>
          <w:lang w:val="en-GB"/>
        </w:rPr>
      </w:pPr>
      <w:r w:rsidRPr="000C37B2">
        <w:rPr>
          <w:lang w:val="en-GB"/>
        </w:rPr>
        <w:t>The University participates in the NHSPS. The notional assets of NHSPS are assessed by the Government Actuary and the benefits are underwritten by the government.</w:t>
      </w:r>
    </w:p>
    <w:p w14:paraId="279BCA2A" w14:textId="5B9BAFE4" w:rsidR="000C37B2" w:rsidRPr="000C37B2" w:rsidRDefault="000C37B2" w:rsidP="000C37B2">
      <w:pPr>
        <w:rPr>
          <w:lang w:val="en-GB"/>
        </w:rPr>
      </w:pPr>
      <w:r w:rsidRPr="000C37B2">
        <w:rPr>
          <w:lang w:val="en-GB"/>
        </w:rPr>
        <w:t>The NHS Pension Scheme is a defined benefit public service pension scheme, which operates on a pay-as-you-go basis. A new reformed scheme was introduced on 1 April 2015 that calculates pension benefits based on career average earnings. Transitional arrangements permit individuals who on 1 April 2012 were within ten years of normal pension age to continue participating in the old ‘final salary’ NHS Pension Scheme arrangements (the 1995 and 2008 sections).</w:t>
      </w:r>
    </w:p>
    <w:p w14:paraId="17143403" w14:textId="7EB7AE71" w:rsidR="000C37B2" w:rsidRPr="000C37B2" w:rsidRDefault="000C37B2" w:rsidP="000C37B2">
      <w:pPr>
        <w:rPr>
          <w:lang w:val="en-GB"/>
        </w:rPr>
      </w:pPr>
      <w:r w:rsidRPr="000C37B2">
        <w:rPr>
          <w:lang w:val="en-GB"/>
        </w:rPr>
        <w:t>The scheme is not designed to be run in a way that would enable members to identify their share of the underlying scheme assets and liabilities. Therefore, the scheme is accounted for as if it were a defined contribution scheme: the cost to the NHS Body of participating in the scheme is taken as equal to the contributions payable to the scheme for the accounting period.</w:t>
      </w:r>
    </w:p>
    <w:p w14:paraId="3BED1EE3" w14:textId="67AC257A" w:rsidR="000C37B2" w:rsidRPr="000C37B2" w:rsidRDefault="000C37B2" w:rsidP="000C37B2">
      <w:pPr>
        <w:rPr>
          <w:lang w:val="en-GB"/>
        </w:rPr>
      </w:pPr>
      <w:r w:rsidRPr="000C37B2">
        <w:rPr>
          <w:lang w:val="en-GB"/>
        </w:rPr>
        <w:t xml:space="preserve">In the event of the withdrawal of a participating employer the remaining participating employers will assume responsibility for any increased contributions arising. </w:t>
      </w:r>
    </w:p>
    <w:p w14:paraId="6BE792B7" w14:textId="52269FE5" w:rsidR="000C37B2" w:rsidRPr="000C37B2" w:rsidRDefault="000C37B2" w:rsidP="000C37B2">
      <w:pPr>
        <w:rPr>
          <w:lang w:val="en-GB"/>
        </w:rPr>
      </w:pPr>
      <w:r w:rsidRPr="000C37B2">
        <w:rPr>
          <w:lang w:val="en-GB"/>
        </w:rPr>
        <w:t>The value of employer contributions for the year ended 31 July 2024 was £2.8 million (2022/23: £2.6 million).</w:t>
      </w:r>
    </w:p>
    <w:p w14:paraId="2DF47064" w14:textId="7E7B1B38" w:rsidR="000C37B2" w:rsidRPr="000C37B2" w:rsidRDefault="000C37B2" w:rsidP="00B762EB">
      <w:pPr>
        <w:pStyle w:val="ListParagraph"/>
        <w:numPr>
          <w:ilvl w:val="0"/>
          <w:numId w:val="32"/>
        </w:numPr>
        <w:ind w:left="426" w:hanging="426"/>
        <w:rPr>
          <w:b/>
          <w:bCs/>
          <w:lang w:val="en-GB"/>
        </w:rPr>
      </w:pPr>
      <w:r w:rsidRPr="000C37B2">
        <w:rPr>
          <w:b/>
          <w:bCs/>
          <w:lang w:val="en-GB"/>
        </w:rPr>
        <w:t>University of Birmingham School</w:t>
      </w:r>
    </w:p>
    <w:p w14:paraId="15887430" w14:textId="77777777" w:rsidR="000C37B2" w:rsidRPr="000C37B2" w:rsidRDefault="000C37B2" w:rsidP="000C37B2">
      <w:pPr>
        <w:rPr>
          <w:lang w:val="en-GB"/>
        </w:rPr>
      </w:pPr>
      <w:r w:rsidRPr="000C37B2">
        <w:rPr>
          <w:lang w:val="en-GB"/>
        </w:rPr>
        <w:t xml:space="preserve">The University of Birmingham School operates two pension schemes for its employees: the Teachers’ Pension Scheme England and Wales for teaching staff and the Local </w:t>
      </w:r>
      <w:r w:rsidRPr="000C37B2">
        <w:rPr>
          <w:lang w:val="en-GB"/>
        </w:rPr>
        <w:lastRenderedPageBreak/>
        <w:t>Government Pension Scheme for non-teaching staff, which is managed by the West Midlands Pension Fund. Both are multi-employer defined benefit schemes. The Consolidated Statement of Comprehensive Income and Expenditure includes an actuarial gain of £0.4 million (2022/23: £0.1 million loss) in relation to the schemes.</w:t>
      </w:r>
    </w:p>
    <w:p w14:paraId="7BB9C951" w14:textId="77777777" w:rsidR="000C37B2" w:rsidRPr="000C37B2" w:rsidRDefault="000C37B2" w:rsidP="000C37B2">
      <w:pPr>
        <w:pStyle w:val="Heading3"/>
        <w:rPr>
          <w:lang w:val="en-GB"/>
        </w:rPr>
      </w:pPr>
      <w:r w:rsidRPr="000C37B2">
        <w:rPr>
          <w:lang w:val="en-GB"/>
        </w:rPr>
        <w:t>27. Guild of Students</w:t>
      </w:r>
    </w:p>
    <w:p w14:paraId="216D2376" w14:textId="77777777" w:rsidR="000C37B2" w:rsidRPr="000C37B2" w:rsidRDefault="000C37B2" w:rsidP="000C37B2">
      <w:pPr>
        <w:rPr>
          <w:lang w:val="en-GB"/>
        </w:rPr>
      </w:pPr>
      <w:r w:rsidRPr="000C37B2">
        <w:rPr>
          <w:lang w:val="en-GB"/>
        </w:rPr>
        <w:t>The University has not consolidated the financial statements of the Guild of Students because the University has no control or dominant influence. The summarised statement of financial position and results for the year are as follows:</w:t>
      </w:r>
    </w:p>
    <w:tbl>
      <w:tblPr>
        <w:tblStyle w:val="TableGridLight"/>
        <w:tblW w:w="10060" w:type="dxa"/>
        <w:tblLayout w:type="fixed"/>
        <w:tblCellMar>
          <w:top w:w="57" w:type="dxa"/>
          <w:bottom w:w="57" w:type="dxa"/>
        </w:tblCellMar>
        <w:tblLook w:val="0000" w:firstRow="0" w:lastRow="0" w:firstColumn="0" w:lastColumn="0" w:noHBand="0" w:noVBand="0"/>
      </w:tblPr>
      <w:tblGrid>
        <w:gridCol w:w="6516"/>
        <w:gridCol w:w="1843"/>
        <w:gridCol w:w="1701"/>
      </w:tblGrid>
      <w:tr w:rsidR="000C37B2" w:rsidRPr="000C37B2" w14:paraId="105F6D0E" w14:textId="77777777" w:rsidTr="000C37B2">
        <w:trPr>
          <w:trHeight w:val="293"/>
        </w:trPr>
        <w:tc>
          <w:tcPr>
            <w:tcW w:w="6516" w:type="dxa"/>
          </w:tcPr>
          <w:p w14:paraId="3AA5996E" w14:textId="77777777" w:rsidR="000C37B2" w:rsidRPr="000C37B2" w:rsidRDefault="000C37B2" w:rsidP="000C37B2">
            <w:pPr>
              <w:rPr>
                <w:sz w:val="21"/>
                <w:szCs w:val="21"/>
                <w:lang w:val="en-GB"/>
              </w:rPr>
            </w:pPr>
          </w:p>
        </w:tc>
        <w:tc>
          <w:tcPr>
            <w:tcW w:w="1843" w:type="dxa"/>
          </w:tcPr>
          <w:p w14:paraId="7DFBEAA6" w14:textId="0888F95A" w:rsidR="000C37B2" w:rsidRPr="000C37B2" w:rsidRDefault="000C37B2" w:rsidP="000C37B2">
            <w:pPr>
              <w:rPr>
                <w:sz w:val="21"/>
                <w:szCs w:val="21"/>
                <w:lang w:val="en-GB"/>
              </w:rPr>
            </w:pPr>
            <w:r w:rsidRPr="000C37B2">
              <w:rPr>
                <w:sz w:val="21"/>
                <w:szCs w:val="21"/>
                <w:lang w:val="en-GB"/>
              </w:rPr>
              <w:t>Year to</w:t>
            </w:r>
            <w:r w:rsidRPr="000C37B2">
              <w:rPr>
                <w:sz w:val="21"/>
                <w:szCs w:val="21"/>
                <w:lang w:val="en-GB"/>
              </w:rPr>
              <w:br/>
              <w:t>31 July 2024</w:t>
            </w:r>
            <w:r w:rsidRPr="000C37B2">
              <w:rPr>
                <w:sz w:val="21"/>
                <w:szCs w:val="21"/>
                <w:lang w:val="en-GB"/>
              </w:rPr>
              <w:br/>
              <w:t>£’000</w:t>
            </w:r>
          </w:p>
        </w:tc>
        <w:tc>
          <w:tcPr>
            <w:tcW w:w="1701" w:type="dxa"/>
          </w:tcPr>
          <w:p w14:paraId="4465CC67" w14:textId="09D299C9" w:rsidR="000C37B2" w:rsidRPr="000C37B2" w:rsidRDefault="000C37B2" w:rsidP="000C37B2">
            <w:pPr>
              <w:rPr>
                <w:sz w:val="21"/>
                <w:szCs w:val="21"/>
                <w:lang w:val="en-GB"/>
              </w:rPr>
            </w:pPr>
            <w:r w:rsidRPr="000C37B2">
              <w:rPr>
                <w:sz w:val="21"/>
                <w:szCs w:val="21"/>
                <w:lang w:val="en-GB"/>
              </w:rPr>
              <w:t>Year to</w:t>
            </w:r>
            <w:r w:rsidRPr="000C37B2">
              <w:rPr>
                <w:sz w:val="21"/>
                <w:szCs w:val="21"/>
                <w:lang w:val="en-GB"/>
              </w:rPr>
              <w:br/>
              <w:t>31 July 2023</w:t>
            </w:r>
            <w:r w:rsidRPr="000C37B2">
              <w:rPr>
                <w:sz w:val="21"/>
                <w:szCs w:val="21"/>
                <w:lang w:val="en-GB"/>
              </w:rPr>
              <w:br/>
              <w:t>£’000</w:t>
            </w:r>
          </w:p>
        </w:tc>
      </w:tr>
      <w:tr w:rsidR="000C37B2" w:rsidRPr="000C37B2" w14:paraId="0A8B05F6" w14:textId="77777777" w:rsidTr="000C37B2">
        <w:trPr>
          <w:trHeight w:val="293"/>
        </w:trPr>
        <w:tc>
          <w:tcPr>
            <w:tcW w:w="6516" w:type="dxa"/>
          </w:tcPr>
          <w:p w14:paraId="37E75933" w14:textId="77777777" w:rsidR="000C37B2" w:rsidRPr="000C37B2" w:rsidRDefault="000C37B2" w:rsidP="000C37B2">
            <w:pPr>
              <w:rPr>
                <w:sz w:val="21"/>
                <w:szCs w:val="21"/>
                <w:lang w:val="en-GB"/>
              </w:rPr>
            </w:pPr>
            <w:r w:rsidRPr="000C37B2">
              <w:rPr>
                <w:sz w:val="21"/>
                <w:szCs w:val="21"/>
                <w:lang w:val="en-US"/>
              </w:rPr>
              <w:t>Tangible fixed assets</w:t>
            </w:r>
          </w:p>
        </w:tc>
        <w:tc>
          <w:tcPr>
            <w:tcW w:w="1843" w:type="dxa"/>
          </w:tcPr>
          <w:p w14:paraId="4155CC53" w14:textId="77777777" w:rsidR="000C37B2" w:rsidRPr="000C37B2" w:rsidRDefault="000C37B2" w:rsidP="000C37B2">
            <w:pPr>
              <w:rPr>
                <w:sz w:val="21"/>
                <w:szCs w:val="21"/>
                <w:lang w:val="en-GB"/>
              </w:rPr>
            </w:pPr>
            <w:r w:rsidRPr="000C37B2">
              <w:rPr>
                <w:sz w:val="21"/>
                <w:szCs w:val="21"/>
                <w:lang w:val="en-US"/>
              </w:rPr>
              <w:t>180</w:t>
            </w:r>
          </w:p>
        </w:tc>
        <w:tc>
          <w:tcPr>
            <w:tcW w:w="1701" w:type="dxa"/>
          </w:tcPr>
          <w:p w14:paraId="138C5AFB" w14:textId="77777777" w:rsidR="000C37B2" w:rsidRPr="000C37B2" w:rsidRDefault="000C37B2" w:rsidP="000C37B2">
            <w:pPr>
              <w:rPr>
                <w:sz w:val="21"/>
                <w:szCs w:val="21"/>
                <w:lang w:val="en-GB"/>
              </w:rPr>
            </w:pPr>
            <w:r w:rsidRPr="000C37B2">
              <w:rPr>
                <w:sz w:val="21"/>
                <w:szCs w:val="21"/>
                <w:lang w:val="en-US"/>
              </w:rPr>
              <w:t>244</w:t>
            </w:r>
          </w:p>
        </w:tc>
      </w:tr>
      <w:tr w:rsidR="000C37B2" w:rsidRPr="000C37B2" w14:paraId="4F287DE8" w14:textId="77777777" w:rsidTr="000C37B2">
        <w:trPr>
          <w:trHeight w:val="293"/>
        </w:trPr>
        <w:tc>
          <w:tcPr>
            <w:tcW w:w="6516" w:type="dxa"/>
          </w:tcPr>
          <w:p w14:paraId="12705961" w14:textId="77777777" w:rsidR="000C37B2" w:rsidRPr="000C37B2" w:rsidRDefault="000C37B2" w:rsidP="000C37B2">
            <w:pPr>
              <w:rPr>
                <w:sz w:val="21"/>
                <w:szCs w:val="21"/>
                <w:lang w:val="en-GB"/>
              </w:rPr>
            </w:pPr>
            <w:r w:rsidRPr="000C37B2">
              <w:rPr>
                <w:sz w:val="21"/>
                <w:szCs w:val="21"/>
                <w:lang w:val="en-US"/>
              </w:rPr>
              <w:t>Current assets</w:t>
            </w:r>
          </w:p>
        </w:tc>
        <w:tc>
          <w:tcPr>
            <w:tcW w:w="1843" w:type="dxa"/>
          </w:tcPr>
          <w:p w14:paraId="7B219BC0" w14:textId="51C4DB67" w:rsidR="000C37B2" w:rsidRPr="000C37B2" w:rsidRDefault="000C37B2" w:rsidP="000C37B2">
            <w:pPr>
              <w:rPr>
                <w:sz w:val="21"/>
                <w:szCs w:val="21"/>
                <w:lang w:val="en-GB"/>
              </w:rPr>
            </w:pPr>
            <w:r w:rsidRPr="000C37B2">
              <w:rPr>
                <w:sz w:val="21"/>
                <w:szCs w:val="21"/>
                <w:lang w:val="en-US"/>
              </w:rPr>
              <w:t>4,525</w:t>
            </w:r>
          </w:p>
        </w:tc>
        <w:tc>
          <w:tcPr>
            <w:tcW w:w="1701" w:type="dxa"/>
          </w:tcPr>
          <w:p w14:paraId="536119D2" w14:textId="77777777" w:rsidR="000C37B2" w:rsidRPr="000C37B2" w:rsidRDefault="000C37B2" w:rsidP="000C37B2">
            <w:pPr>
              <w:rPr>
                <w:sz w:val="21"/>
                <w:szCs w:val="21"/>
                <w:lang w:val="en-GB"/>
              </w:rPr>
            </w:pPr>
            <w:r w:rsidRPr="000C37B2">
              <w:rPr>
                <w:sz w:val="21"/>
                <w:szCs w:val="21"/>
                <w:lang w:val="en-US"/>
              </w:rPr>
              <w:t>4,308</w:t>
            </w:r>
          </w:p>
        </w:tc>
      </w:tr>
      <w:tr w:rsidR="000C37B2" w:rsidRPr="000C37B2" w14:paraId="6D6E87D0" w14:textId="77777777" w:rsidTr="000C37B2">
        <w:trPr>
          <w:trHeight w:val="237"/>
        </w:trPr>
        <w:tc>
          <w:tcPr>
            <w:tcW w:w="6516" w:type="dxa"/>
          </w:tcPr>
          <w:p w14:paraId="5F730758" w14:textId="77777777" w:rsidR="000C37B2" w:rsidRPr="000C37B2" w:rsidRDefault="000C37B2" w:rsidP="000C37B2">
            <w:pPr>
              <w:rPr>
                <w:sz w:val="21"/>
                <w:szCs w:val="21"/>
                <w:lang w:val="en-GB"/>
              </w:rPr>
            </w:pPr>
            <w:r w:rsidRPr="000C37B2">
              <w:rPr>
                <w:sz w:val="21"/>
                <w:szCs w:val="21"/>
                <w:lang w:val="en-US"/>
              </w:rPr>
              <w:t>Creditors</w:t>
            </w:r>
          </w:p>
        </w:tc>
        <w:tc>
          <w:tcPr>
            <w:tcW w:w="1843" w:type="dxa"/>
          </w:tcPr>
          <w:p w14:paraId="5AEDA18B" w14:textId="166F2245" w:rsidR="000C37B2" w:rsidRPr="000C37B2" w:rsidRDefault="000C37B2" w:rsidP="000C37B2">
            <w:pPr>
              <w:rPr>
                <w:sz w:val="21"/>
                <w:szCs w:val="21"/>
                <w:lang w:val="en-GB"/>
              </w:rPr>
            </w:pPr>
            <w:r w:rsidRPr="000C37B2">
              <w:rPr>
                <w:sz w:val="21"/>
                <w:szCs w:val="21"/>
                <w:lang w:val="en-US"/>
              </w:rPr>
              <w:t>(917)</w:t>
            </w:r>
          </w:p>
        </w:tc>
        <w:tc>
          <w:tcPr>
            <w:tcW w:w="1701" w:type="dxa"/>
          </w:tcPr>
          <w:p w14:paraId="695B44E2" w14:textId="77777777" w:rsidR="000C37B2" w:rsidRPr="000C37B2" w:rsidRDefault="000C37B2" w:rsidP="000C37B2">
            <w:pPr>
              <w:rPr>
                <w:sz w:val="21"/>
                <w:szCs w:val="21"/>
                <w:lang w:val="en-GB"/>
              </w:rPr>
            </w:pPr>
            <w:r w:rsidRPr="000C37B2">
              <w:rPr>
                <w:sz w:val="21"/>
                <w:szCs w:val="21"/>
                <w:lang w:val="en-US"/>
              </w:rPr>
              <w:t>(931)</w:t>
            </w:r>
          </w:p>
        </w:tc>
      </w:tr>
      <w:tr w:rsidR="000C37B2" w:rsidRPr="000C37B2" w14:paraId="15415AB9" w14:textId="77777777" w:rsidTr="000C37B2">
        <w:trPr>
          <w:trHeight w:val="275"/>
        </w:trPr>
        <w:tc>
          <w:tcPr>
            <w:tcW w:w="6516" w:type="dxa"/>
            <w:tcBorders>
              <w:bottom w:val="single" w:sz="4" w:space="0" w:color="BFBFBF" w:themeColor="background1" w:themeShade="BF"/>
            </w:tcBorders>
          </w:tcPr>
          <w:p w14:paraId="445D1E1D" w14:textId="77777777" w:rsidR="000C37B2" w:rsidRPr="000C37B2" w:rsidRDefault="000C37B2" w:rsidP="000C37B2">
            <w:pPr>
              <w:rPr>
                <w:sz w:val="21"/>
                <w:szCs w:val="21"/>
                <w:lang w:val="en-GB"/>
              </w:rPr>
            </w:pPr>
            <w:r w:rsidRPr="000C37B2">
              <w:rPr>
                <w:sz w:val="21"/>
                <w:szCs w:val="21"/>
                <w:lang w:val="en-US"/>
              </w:rPr>
              <w:t>Pension provision</w:t>
            </w:r>
          </w:p>
        </w:tc>
        <w:tc>
          <w:tcPr>
            <w:tcW w:w="1843" w:type="dxa"/>
            <w:tcBorders>
              <w:bottom w:val="single" w:sz="4" w:space="0" w:color="BFBFBF" w:themeColor="background1" w:themeShade="BF"/>
            </w:tcBorders>
          </w:tcPr>
          <w:p w14:paraId="4359196C" w14:textId="2A1EEC71" w:rsidR="000C37B2" w:rsidRPr="000C37B2" w:rsidRDefault="000C37B2" w:rsidP="000C37B2">
            <w:pPr>
              <w:rPr>
                <w:sz w:val="21"/>
                <w:szCs w:val="21"/>
                <w:lang w:val="en-GB"/>
              </w:rPr>
            </w:pPr>
            <w:r w:rsidRPr="000C37B2">
              <w:rPr>
                <w:sz w:val="21"/>
                <w:szCs w:val="21"/>
                <w:lang w:val="en-US"/>
              </w:rPr>
              <w:t>(3,711)</w:t>
            </w:r>
          </w:p>
        </w:tc>
        <w:tc>
          <w:tcPr>
            <w:tcW w:w="1701" w:type="dxa"/>
            <w:tcBorders>
              <w:bottom w:val="single" w:sz="4" w:space="0" w:color="BFBFBF" w:themeColor="background1" w:themeShade="BF"/>
            </w:tcBorders>
          </w:tcPr>
          <w:p w14:paraId="4C312ABC" w14:textId="77777777" w:rsidR="000C37B2" w:rsidRPr="000C37B2" w:rsidRDefault="000C37B2" w:rsidP="000C37B2">
            <w:pPr>
              <w:rPr>
                <w:sz w:val="21"/>
                <w:szCs w:val="21"/>
                <w:lang w:val="en-GB"/>
              </w:rPr>
            </w:pPr>
            <w:r w:rsidRPr="000C37B2">
              <w:rPr>
                <w:sz w:val="21"/>
                <w:szCs w:val="21"/>
                <w:lang w:val="en-US"/>
              </w:rPr>
              <w:t>(3,790)</w:t>
            </w:r>
          </w:p>
        </w:tc>
      </w:tr>
      <w:tr w:rsidR="000C37B2" w:rsidRPr="000C37B2" w14:paraId="0856EBC9" w14:textId="77777777" w:rsidTr="000C37B2">
        <w:trPr>
          <w:trHeight w:val="293"/>
        </w:trPr>
        <w:tc>
          <w:tcPr>
            <w:tcW w:w="6516" w:type="dxa"/>
            <w:shd w:val="clear" w:color="auto" w:fill="D9D9D9" w:themeFill="background1" w:themeFillShade="D9"/>
          </w:tcPr>
          <w:p w14:paraId="07421851" w14:textId="77777777" w:rsidR="000C37B2" w:rsidRPr="000C37B2" w:rsidRDefault="000C37B2" w:rsidP="000C37B2">
            <w:pPr>
              <w:rPr>
                <w:sz w:val="21"/>
                <w:szCs w:val="21"/>
                <w:lang w:val="en-GB"/>
              </w:rPr>
            </w:pPr>
            <w:r w:rsidRPr="000C37B2">
              <w:rPr>
                <w:b/>
                <w:bCs/>
                <w:sz w:val="21"/>
                <w:szCs w:val="21"/>
                <w:lang w:val="en-US"/>
              </w:rPr>
              <w:t>Reserves</w:t>
            </w:r>
          </w:p>
        </w:tc>
        <w:tc>
          <w:tcPr>
            <w:tcW w:w="1843" w:type="dxa"/>
            <w:shd w:val="clear" w:color="auto" w:fill="D9D9D9" w:themeFill="background1" w:themeFillShade="D9"/>
          </w:tcPr>
          <w:p w14:paraId="0DAB9C3E" w14:textId="37AB50C7" w:rsidR="000C37B2" w:rsidRPr="000C37B2" w:rsidRDefault="000C37B2" w:rsidP="000C37B2">
            <w:pPr>
              <w:rPr>
                <w:sz w:val="21"/>
                <w:szCs w:val="21"/>
                <w:lang w:val="en-GB"/>
              </w:rPr>
            </w:pPr>
            <w:r w:rsidRPr="000C37B2">
              <w:rPr>
                <w:b/>
                <w:bCs/>
                <w:sz w:val="21"/>
                <w:szCs w:val="21"/>
                <w:lang w:val="en-US"/>
              </w:rPr>
              <w:t>77</w:t>
            </w:r>
          </w:p>
        </w:tc>
        <w:tc>
          <w:tcPr>
            <w:tcW w:w="1701" w:type="dxa"/>
            <w:shd w:val="clear" w:color="auto" w:fill="D9D9D9" w:themeFill="background1" w:themeFillShade="D9"/>
          </w:tcPr>
          <w:p w14:paraId="0B95AE93" w14:textId="77777777" w:rsidR="000C37B2" w:rsidRPr="000C37B2" w:rsidRDefault="000C37B2" w:rsidP="000C37B2">
            <w:pPr>
              <w:rPr>
                <w:sz w:val="21"/>
                <w:szCs w:val="21"/>
                <w:lang w:val="en-GB"/>
              </w:rPr>
            </w:pPr>
            <w:r w:rsidRPr="000C37B2">
              <w:rPr>
                <w:b/>
                <w:bCs/>
                <w:sz w:val="21"/>
                <w:szCs w:val="21"/>
                <w:lang w:val="en-US"/>
              </w:rPr>
              <w:t>(169)</w:t>
            </w:r>
          </w:p>
        </w:tc>
      </w:tr>
      <w:tr w:rsidR="000C37B2" w:rsidRPr="000C37B2" w14:paraId="4C20484C" w14:textId="77777777" w:rsidTr="000C37B2">
        <w:trPr>
          <w:trHeight w:val="293"/>
        </w:trPr>
        <w:tc>
          <w:tcPr>
            <w:tcW w:w="6516" w:type="dxa"/>
            <w:tcBorders>
              <w:bottom w:val="single" w:sz="18" w:space="0" w:color="404040" w:themeColor="text1" w:themeTint="BF"/>
            </w:tcBorders>
            <w:shd w:val="clear" w:color="auto" w:fill="D9D9D9" w:themeFill="background1" w:themeFillShade="D9"/>
          </w:tcPr>
          <w:p w14:paraId="09A04235" w14:textId="77777777" w:rsidR="000C37B2" w:rsidRPr="000C37B2" w:rsidRDefault="000C37B2" w:rsidP="000C37B2">
            <w:pPr>
              <w:rPr>
                <w:sz w:val="21"/>
                <w:szCs w:val="21"/>
                <w:lang w:val="en-GB"/>
              </w:rPr>
            </w:pPr>
            <w:r w:rsidRPr="000C37B2">
              <w:rPr>
                <w:b/>
                <w:bCs/>
                <w:sz w:val="21"/>
                <w:szCs w:val="21"/>
                <w:lang w:val="en-US"/>
              </w:rPr>
              <w:t>Surplus for the year</w:t>
            </w:r>
          </w:p>
        </w:tc>
        <w:tc>
          <w:tcPr>
            <w:tcW w:w="1843" w:type="dxa"/>
            <w:tcBorders>
              <w:bottom w:val="single" w:sz="18" w:space="0" w:color="404040" w:themeColor="text1" w:themeTint="BF"/>
            </w:tcBorders>
            <w:shd w:val="clear" w:color="auto" w:fill="D9D9D9" w:themeFill="background1" w:themeFillShade="D9"/>
          </w:tcPr>
          <w:p w14:paraId="6418A9F8" w14:textId="4246B3F7" w:rsidR="000C37B2" w:rsidRPr="000C37B2" w:rsidRDefault="000C37B2" w:rsidP="000C37B2">
            <w:pPr>
              <w:rPr>
                <w:sz w:val="21"/>
                <w:szCs w:val="21"/>
                <w:lang w:val="en-GB"/>
              </w:rPr>
            </w:pPr>
            <w:r w:rsidRPr="000C37B2">
              <w:rPr>
                <w:b/>
                <w:bCs/>
                <w:sz w:val="21"/>
                <w:szCs w:val="21"/>
                <w:lang w:val="en-US"/>
              </w:rPr>
              <w:t>246</w:t>
            </w:r>
          </w:p>
        </w:tc>
        <w:tc>
          <w:tcPr>
            <w:tcW w:w="1701" w:type="dxa"/>
            <w:tcBorders>
              <w:bottom w:val="single" w:sz="18" w:space="0" w:color="404040" w:themeColor="text1" w:themeTint="BF"/>
            </w:tcBorders>
            <w:shd w:val="clear" w:color="auto" w:fill="D9D9D9" w:themeFill="background1" w:themeFillShade="D9"/>
          </w:tcPr>
          <w:p w14:paraId="213D6A35" w14:textId="77777777" w:rsidR="000C37B2" w:rsidRPr="000C37B2" w:rsidRDefault="000C37B2" w:rsidP="000C37B2">
            <w:pPr>
              <w:rPr>
                <w:sz w:val="21"/>
                <w:szCs w:val="21"/>
                <w:lang w:val="en-GB"/>
              </w:rPr>
            </w:pPr>
            <w:r w:rsidRPr="000C37B2">
              <w:rPr>
                <w:b/>
                <w:bCs/>
                <w:sz w:val="21"/>
                <w:szCs w:val="21"/>
                <w:lang w:val="en-US"/>
              </w:rPr>
              <w:t>845</w:t>
            </w:r>
          </w:p>
        </w:tc>
      </w:tr>
    </w:tbl>
    <w:p w14:paraId="063EB45A" w14:textId="77777777" w:rsidR="002C531B" w:rsidRDefault="002C531B" w:rsidP="002C531B">
      <w:pPr>
        <w:rPr>
          <w:lang w:val="en-GB"/>
        </w:rPr>
      </w:pPr>
    </w:p>
    <w:p w14:paraId="2BA99BA4" w14:textId="2DCFEF3A" w:rsidR="000C37B2" w:rsidRPr="000C37B2" w:rsidRDefault="000C37B2" w:rsidP="000C37B2">
      <w:pPr>
        <w:rPr>
          <w:lang w:val="en-GB"/>
        </w:rPr>
      </w:pPr>
      <w:r w:rsidRPr="000C37B2">
        <w:rPr>
          <w:lang w:val="en-GB"/>
        </w:rPr>
        <w:t>The prior year comparative has been restated to reflect the final audited results for the</w:t>
      </w:r>
      <w:r w:rsidR="00F3745D">
        <w:rPr>
          <w:lang w:val="en-GB"/>
        </w:rPr>
        <w:t xml:space="preserve"> </w:t>
      </w:r>
      <w:r w:rsidRPr="000C37B2">
        <w:rPr>
          <w:lang w:val="en-GB"/>
        </w:rPr>
        <w:t xml:space="preserve">Guild of Students for 2022/23. The 2023/24 figures are unaudited. </w:t>
      </w:r>
    </w:p>
    <w:p w14:paraId="5F232078" w14:textId="24C4B946" w:rsidR="000C37B2" w:rsidRDefault="000C37B2" w:rsidP="000C37B2">
      <w:pPr>
        <w:rPr>
          <w:lang w:val="en-GB"/>
        </w:rPr>
      </w:pPr>
      <w:r w:rsidRPr="000C37B2">
        <w:rPr>
          <w:lang w:val="en-GB"/>
        </w:rPr>
        <w:t>The University’s Statement of Comprehensive Income and Expenditure reflects payment to the Guild of Students of a block grant of £4.0 million (2022/23: £3.7 million).</w:t>
      </w:r>
    </w:p>
    <w:p w14:paraId="42FA6B5E" w14:textId="77777777" w:rsidR="000C37B2" w:rsidRPr="000C37B2" w:rsidRDefault="000C37B2" w:rsidP="000C37B2">
      <w:pPr>
        <w:pStyle w:val="Heading3"/>
        <w:rPr>
          <w:lang w:val="en-GB"/>
        </w:rPr>
      </w:pPr>
      <w:r w:rsidRPr="000C37B2">
        <w:rPr>
          <w:lang w:val="en-GB"/>
        </w:rPr>
        <w:t>28. Related party transactions</w:t>
      </w:r>
    </w:p>
    <w:p w14:paraId="3ED37FF0" w14:textId="53314952" w:rsidR="000C37B2" w:rsidRPr="000C37B2" w:rsidRDefault="000C37B2" w:rsidP="000C37B2">
      <w:pPr>
        <w:rPr>
          <w:lang w:val="en-GB"/>
        </w:rPr>
      </w:pPr>
      <w:r w:rsidRPr="000C37B2">
        <w:rPr>
          <w:lang w:val="en-GB"/>
        </w:rPr>
        <w:t>Due to the nature of the University’s operations and the composition of the Council (with members drawn from local, public and private sector organisations) it is inevitable that transactions will take place with organisations in which a member of Council may have an interest.</w:t>
      </w:r>
    </w:p>
    <w:p w14:paraId="74202808" w14:textId="24D6BA17" w:rsidR="000C37B2" w:rsidRPr="000C37B2" w:rsidRDefault="000C37B2" w:rsidP="000C37B2">
      <w:pPr>
        <w:rPr>
          <w:lang w:val="en-GB"/>
        </w:rPr>
      </w:pPr>
      <w:r w:rsidRPr="000C37B2">
        <w:rPr>
          <w:lang w:val="en-GB"/>
        </w:rPr>
        <w:t>All members of Council are required to declare any such relationships in the Register of Interests return on an annual basis. To capture information on related party transactions members of Council, Audit Committee, Strategy, Planning and Resources Committee and University Executive Board have submitted returns.</w:t>
      </w:r>
    </w:p>
    <w:p w14:paraId="2BA6477D" w14:textId="10ACB44B" w:rsidR="000C37B2" w:rsidRDefault="000C37B2" w:rsidP="000C37B2">
      <w:pPr>
        <w:rPr>
          <w:lang w:val="en-GB"/>
        </w:rPr>
      </w:pPr>
      <w:r w:rsidRPr="000C37B2">
        <w:rPr>
          <w:lang w:val="en-GB"/>
        </w:rPr>
        <w:t>The organisations in which members of Council have an interest in and with which the University has had transactions during the financial year ended 31 July 2024 are set out in the table below.</w:t>
      </w:r>
    </w:p>
    <w:tbl>
      <w:tblPr>
        <w:tblStyle w:val="TableGridLight"/>
        <w:tblW w:w="11057" w:type="dxa"/>
        <w:tblInd w:w="-714" w:type="dxa"/>
        <w:tblLayout w:type="fixed"/>
        <w:tblCellMar>
          <w:top w:w="57" w:type="dxa"/>
          <w:bottom w:w="57" w:type="dxa"/>
        </w:tblCellMar>
        <w:tblLook w:val="0000" w:firstRow="0" w:lastRow="0" w:firstColumn="0" w:lastColumn="0" w:noHBand="0" w:noVBand="0"/>
      </w:tblPr>
      <w:tblGrid>
        <w:gridCol w:w="1418"/>
        <w:gridCol w:w="1843"/>
        <w:gridCol w:w="992"/>
        <w:gridCol w:w="851"/>
        <w:gridCol w:w="992"/>
        <w:gridCol w:w="992"/>
        <w:gridCol w:w="1134"/>
        <w:gridCol w:w="851"/>
        <w:gridCol w:w="992"/>
        <w:gridCol w:w="992"/>
      </w:tblGrid>
      <w:tr w:rsidR="0013505A" w:rsidRPr="0013505A" w14:paraId="37B62834" w14:textId="77777777" w:rsidTr="008E0FF8">
        <w:trPr>
          <w:trHeight w:hRule="exact" w:val="796"/>
        </w:trPr>
        <w:tc>
          <w:tcPr>
            <w:tcW w:w="1418" w:type="dxa"/>
          </w:tcPr>
          <w:p w14:paraId="51024A2A" w14:textId="77777777" w:rsidR="000C37B2" w:rsidRPr="0013505A" w:rsidRDefault="000C37B2" w:rsidP="000C37B2">
            <w:pPr>
              <w:rPr>
                <w:sz w:val="20"/>
                <w:szCs w:val="20"/>
                <w:lang w:val="en-GB"/>
              </w:rPr>
            </w:pPr>
          </w:p>
        </w:tc>
        <w:tc>
          <w:tcPr>
            <w:tcW w:w="1843" w:type="dxa"/>
          </w:tcPr>
          <w:p w14:paraId="5FE41CAD" w14:textId="77777777" w:rsidR="000C37B2" w:rsidRPr="0013505A" w:rsidRDefault="000C37B2" w:rsidP="000C37B2">
            <w:pPr>
              <w:rPr>
                <w:sz w:val="20"/>
                <w:szCs w:val="20"/>
                <w:lang w:val="en-GB"/>
              </w:rPr>
            </w:pPr>
          </w:p>
        </w:tc>
        <w:tc>
          <w:tcPr>
            <w:tcW w:w="1843" w:type="dxa"/>
            <w:gridSpan w:val="2"/>
          </w:tcPr>
          <w:p w14:paraId="4D2CF682" w14:textId="77777777" w:rsidR="000C37B2" w:rsidRPr="0013505A" w:rsidRDefault="000C37B2" w:rsidP="000C37B2">
            <w:pPr>
              <w:rPr>
                <w:sz w:val="20"/>
                <w:szCs w:val="20"/>
                <w:lang w:val="en-GB"/>
              </w:rPr>
            </w:pPr>
            <w:r w:rsidRPr="0013505A">
              <w:rPr>
                <w:b/>
                <w:bCs/>
                <w:sz w:val="20"/>
                <w:szCs w:val="20"/>
                <w:lang w:val="en-US"/>
              </w:rPr>
              <w:t>2023/24</w:t>
            </w:r>
          </w:p>
        </w:tc>
        <w:tc>
          <w:tcPr>
            <w:tcW w:w="1984" w:type="dxa"/>
            <w:gridSpan w:val="2"/>
          </w:tcPr>
          <w:p w14:paraId="50F9B503" w14:textId="77777777" w:rsidR="000C37B2" w:rsidRPr="0013505A" w:rsidRDefault="000C37B2" w:rsidP="000C37B2">
            <w:pPr>
              <w:rPr>
                <w:sz w:val="20"/>
                <w:szCs w:val="20"/>
                <w:lang w:val="en-GB"/>
              </w:rPr>
            </w:pPr>
            <w:r w:rsidRPr="0013505A">
              <w:rPr>
                <w:b/>
                <w:bCs/>
                <w:sz w:val="20"/>
                <w:szCs w:val="20"/>
                <w:lang w:val="en-US"/>
              </w:rPr>
              <w:t>2023/24 Outstanding Balances</w:t>
            </w:r>
          </w:p>
        </w:tc>
        <w:tc>
          <w:tcPr>
            <w:tcW w:w="1985" w:type="dxa"/>
            <w:gridSpan w:val="2"/>
          </w:tcPr>
          <w:p w14:paraId="16A2217D" w14:textId="77777777" w:rsidR="000C37B2" w:rsidRPr="0013505A" w:rsidRDefault="000C37B2" w:rsidP="000C37B2">
            <w:pPr>
              <w:rPr>
                <w:sz w:val="20"/>
                <w:szCs w:val="20"/>
                <w:lang w:val="en-GB"/>
              </w:rPr>
            </w:pPr>
            <w:r w:rsidRPr="0013505A">
              <w:rPr>
                <w:sz w:val="20"/>
                <w:szCs w:val="20"/>
                <w:lang w:val="en-US"/>
              </w:rPr>
              <w:t>2022/23</w:t>
            </w:r>
          </w:p>
        </w:tc>
        <w:tc>
          <w:tcPr>
            <w:tcW w:w="1984" w:type="dxa"/>
            <w:gridSpan w:val="2"/>
          </w:tcPr>
          <w:p w14:paraId="64EB7360" w14:textId="77777777" w:rsidR="000C37B2" w:rsidRPr="0013505A" w:rsidRDefault="000C37B2" w:rsidP="000C37B2">
            <w:pPr>
              <w:rPr>
                <w:sz w:val="20"/>
                <w:szCs w:val="20"/>
                <w:lang w:val="en-GB"/>
              </w:rPr>
            </w:pPr>
            <w:r w:rsidRPr="0013505A">
              <w:rPr>
                <w:sz w:val="20"/>
                <w:szCs w:val="20"/>
                <w:lang w:val="en-US"/>
              </w:rPr>
              <w:t xml:space="preserve">2022/23 Outstanding Balances </w:t>
            </w:r>
          </w:p>
        </w:tc>
      </w:tr>
      <w:tr w:rsidR="00A607AE" w:rsidRPr="0013505A" w14:paraId="4A99DFB3" w14:textId="77777777" w:rsidTr="008E0FF8">
        <w:trPr>
          <w:trHeight w:hRule="exact" w:val="1396"/>
        </w:trPr>
        <w:tc>
          <w:tcPr>
            <w:tcW w:w="1418" w:type="dxa"/>
          </w:tcPr>
          <w:p w14:paraId="6231362B" w14:textId="77777777" w:rsidR="000C37B2" w:rsidRPr="0013505A" w:rsidRDefault="000C37B2" w:rsidP="000C37B2">
            <w:pPr>
              <w:rPr>
                <w:b/>
                <w:bCs/>
                <w:sz w:val="20"/>
                <w:szCs w:val="20"/>
                <w:lang w:val="en-US"/>
              </w:rPr>
            </w:pPr>
          </w:p>
          <w:p w14:paraId="14F80350" w14:textId="77777777" w:rsidR="000C37B2" w:rsidRPr="0013505A" w:rsidRDefault="000C37B2" w:rsidP="000C37B2">
            <w:pPr>
              <w:rPr>
                <w:sz w:val="20"/>
                <w:szCs w:val="20"/>
                <w:lang w:val="en-GB"/>
              </w:rPr>
            </w:pPr>
            <w:r w:rsidRPr="0013505A">
              <w:rPr>
                <w:b/>
                <w:bCs/>
                <w:sz w:val="20"/>
                <w:szCs w:val="20"/>
                <w:lang w:val="en-US"/>
              </w:rPr>
              <w:t>Related Party</w:t>
            </w:r>
          </w:p>
        </w:tc>
        <w:tc>
          <w:tcPr>
            <w:tcW w:w="1843" w:type="dxa"/>
          </w:tcPr>
          <w:p w14:paraId="09A3D8ED" w14:textId="77777777" w:rsidR="000C37B2" w:rsidRPr="0013505A" w:rsidRDefault="000C37B2" w:rsidP="000C37B2">
            <w:pPr>
              <w:rPr>
                <w:b/>
                <w:bCs/>
                <w:sz w:val="20"/>
                <w:szCs w:val="20"/>
                <w:lang w:val="en-US"/>
              </w:rPr>
            </w:pPr>
          </w:p>
          <w:p w14:paraId="6DC5ACCC" w14:textId="77777777" w:rsidR="000C37B2" w:rsidRPr="0013505A" w:rsidRDefault="000C37B2" w:rsidP="000C37B2">
            <w:pPr>
              <w:rPr>
                <w:sz w:val="20"/>
                <w:szCs w:val="20"/>
                <w:lang w:val="en-GB"/>
              </w:rPr>
            </w:pPr>
            <w:r w:rsidRPr="0013505A">
              <w:rPr>
                <w:b/>
                <w:bCs/>
                <w:sz w:val="20"/>
                <w:szCs w:val="20"/>
                <w:lang w:val="en-US"/>
              </w:rPr>
              <w:t>Relationship</w:t>
            </w:r>
          </w:p>
        </w:tc>
        <w:tc>
          <w:tcPr>
            <w:tcW w:w="992" w:type="dxa"/>
          </w:tcPr>
          <w:p w14:paraId="538310DC" w14:textId="77777777" w:rsidR="000C37B2" w:rsidRPr="0013505A" w:rsidRDefault="000C37B2" w:rsidP="000C37B2">
            <w:pPr>
              <w:rPr>
                <w:sz w:val="20"/>
                <w:szCs w:val="20"/>
                <w:lang w:val="en-GB"/>
              </w:rPr>
            </w:pPr>
            <w:r w:rsidRPr="0013505A">
              <w:rPr>
                <w:b/>
                <w:bCs/>
                <w:sz w:val="20"/>
                <w:szCs w:val="20"/>
                <w:lang w:val="en-US"/>
              </w:rPr>
              <w:t>Income</w:t>
            </w:r>
          </w:p>
        </w:tc>
        <w:tc>
          <w:tcPr>
            <w:tcW w:w="851" w:type="dxa"/>
          </w:tcPr>
          <w:p w14:paraId="662AA069" w14:textId="77777777" w:rsidR="000C37B2" w:rsidRPr="0013505A" w:rsidRDefault="000C37B2" w:rsidP="000C37B2">
            <w:pPr>
              <w:rPr>
                <w:sz w:val="20"/>
                <w:szCs w:val="20"/>
                <w:lang w:val="en-GB"/>
              </w:rPr>
            </w:pPr>
            <w:r w:rsidRPr="0013505A">
              <w:rPr>
                <w:b/>
                <w:bCs/>
                <w:sz w:val="20"/>
                <w:szCs w:val="20"/>
                <w:lang w:val="en-US"/>
              </w:rPr>
              <w:t>Expenditure</w:t>
            </w:r>
          </w:p>
        </w:tc>
        <w:tc>
          <w:tcPr>
            <w:tcW w:w="992" w:type="dxa"/>
          </w:tcPr>
          <w:p w14:paraId="0C58C9D8" w14:textId="77777777" w:rsidR="000C37B2" w:rsidRPr="0013505A" w:rsidRDefault="000C37B2" w:rsidP="000C37B2">
            <w:pPr>
              <w:rPr>
                <w:sz w:val="20"/>
                <w:szCs w:val="20"/>
                <w:lang w:val="en-GB"/>
              </w:rPr>
            </w:pPr>
            <w:r w:rsidRPr="0013505A">
              <w:rPr>
                <w:b/>
                <w:bCs/>
                <w:sz w:val="20"/>
                <w:szCs w:val="20"/>
                <w:lang w:val="en-US"/>
              </w:rPr>
              <w:t xml:space="preserve">Balance due to the Institution </w:t>
            </w:r>
          </w:p>
        </w:tc>
        <w:tc>
          <w:tcPr>
            <w:tcW w:w="992" w:type="dxa"/>
          </w:tcPr>
          <w:p w14:paraId="454413F3" w14:textId="77777777" w:rsidR="000C37B2" w:rsidRPr="0013505A" w:rsidRDefault="000C37B2" w:rsidP="000C37B2">
            <w:pPr>
              <w:rPr>
                <w:sz w:val="20"/>
                <w:szCs w:val="20"/>
                <w:lang w:val="en-GB"/>
              </w:rPr>
            </w:pPr>
            <w:r w:rsidRPr="0013505A">
              <w:rPr>
                <w:b/>
                <w:bCs/>
                <w:sz w:val="20"/>
                <w:szCs w:val="20"/>
                <w:lang w:val="en-US"/>
              </w:rPr>
              <w:t>Balance due from the Institution</w:t>
            </w:r>
          </w:p>
        </w:tc>
        <w:tc>
          <w:tcPr>
            <w:tcW w:w="1134" w:type="dxa"/>
          </w:tcPr>
          <w:p w14:paraId="5FBE18C2" w14:textId="77777777" w:rsidR="000C37B2" w:rsidRPr="0013505A" w:rsidRDefault="000C37B2" w:rsidP="000C37B2">
            <w:pPr>
              <w:rPr>
                <w:sz w:val="20"/>
                <w:szCs w:val="20"/>
                <w:lang w:val="en-GB"/>
              </w:rPr>
            </w:pPr>
            <w:r w:rsidRPr="0013505A">
              <w:rPr>
                <w:sz w:val="20"/>
                <w:szCs w:val="20"/>
                <w:lang w:val="en-US"/>
              </w:rPr>
              <w:t>Income</w:t>
            </w:r>
          </w:p>
        </w:tc>
        <w:tc>
          <w:tcPr>
            <w:tcW w:w="851" w:type="dxa"/>
          </w:tcPr>
          <w:p w14:paraId="1AC8AF42" w14:textId="77777777" w:rsidR="000C37B2" w:rsidRPr="0013505A" w:rsidRDefault="000C37B2" w:rsidP="000C37B2">
            <w:pPr>
              <w:rPr>
                <w:sz w:val="20"/>
                <w:szCs w:val="20"/>
                <w:lang w:val="en-GB"/>
              </w:rPr>
            </w:pPr>
            <w:r w:rsidRPr="0013505A">
              <w:rPr>
                <w:sz w:val="20"/>
                <w:szCs w:val="20"/>
                <w:lang w:val="en-US"/>
              </w:rPr>
              <w:t>Expenditure</w:t>
            </w:r>
          </w:p>
        </w:tc>
        <w:tc>
          <w:tcPr>
            <w:tcW w:w="992" w:type="dxa"/>
          </w:tcPr>
          <w:p w14:paraId="1FF83638" w14:textId="77777777" w:rsidR="000C37B2" w:rsidRPr="0013505A" w:rsidRDefault="000C37B2" w:rsidP="000C37B2">
            <w:pPr>
              <w:rPr>
                <w:sz w:val="20"/>
                <w:szCs w:val="20"/>
                <w:lang w:val="en-US"/>
              </w:rPr>
            </w:pPr>
            <w:r w:rsidRPr="0013505A">
              <w:rPr>
                <w:sz w:val="20"/>
                <w:szCs w:val="20"/>
                <w:lang w:val="en-US"/>
              </w:rPr>
              <w:t xml:space="preserve">Balance due to </w:t>
            </w:r>
          </w:p>
          <w:p w14:paraId="1044C183" w14:textId="77777777" w:rsidR="000C37B2" w:rsidRPr="0013505A" w:rsidRDefault="000C37B2" w:rsidP="000C37B2">
            <w:pPr>
              <w:rPr>
                <w:sz w:val="20"/>
                <w:szCs w:val="20"/>
                <w:lang w:val="en-GB"/>
              </w:rPr>
            </w:pPr>
            <w:r w:rsidRPr="0013505A">
              <w:rPr>
                <w:sz w:val="20"/>
                <w:szCs w:val="20"/>
                <w:lang w:val="en-US"/>
              </w:rPr>
              <w:t>the Institution</w:t>
            </w:r>
          </w:p>
        </w:tc>
        <w:tc>
          <w:tcPr>
            <w:tcW w:w="992" w:type="dxa"/>
          </w:tcPr>
          <w:p w14:paraId="38C076C9" w14:textId="77777777" w:rsidR="000C37B2" w:rsidRPr="0013505A" w:rsidRDefault="000C37B2" w:rsidP="000C37B2">
            <w:pPr>
              <w:rPr>
                <w:sz w:val="20"/>
                <w:szCs w:val="20"/>
                <w:lang w:val="en-GB"/>
              </w:rPr>
            </w:pPr>
            <w:r w:rsidRPr="0013505A">
              <w:rPr>
                <w:sz w:val="20"/>
                <w:szCs w:val="20"/>
                <w:lang w:val="en-US"/>
              </w:rPr>
              <w:t>Balance due from the Institution</w:t>
            </w:r>
          </w:p>
        </w:tc>
      </w:tr>
      <w:tr w:rsidR="00A607AE" w:rsidRPr="0013505A" w14:paraId="70547095" w14:textId="77777777" w:rsidTr="008E0FF8">
        <w:trPr>
          <w:trHeight w:hRule="exact" w:val="369"/>
        </w:trPr>
        <w:tc>
          <w:tcPr>
            <w:tcW w:w="1418" w:type="dxa"/>
          </w:tcPr>
          <w:p w14:paraId="0C27B856" w14:textId="77777777" w:rsidR="000C37B2" w:rsidRPr="0013505A" w:rsidRDefault="000C37B2" w:rsidP="000C37B2">
            <w:pPr>
              <w:rPr>
                <w:sz w:val="20"/>
                <w:szCs w:val="20"/>
                <w:lang w:val="en-GB"/>
              </w:rPr>
            </w:pPr>
          </w:p>
        </w:tc>
        <w:tc>
          <w:tcPr>
            <w:tcW w:w="1843" w:type="dxa"/>
          </w:tcPr>
          <w:p w14:paraId="6AD77AB4" w14:textId="77777777" w:rsidR="000C37B2" w:rsidRPr="0013505A" w:rsidRDefault="000C37B2" w:rsidP="000C37B2">
            <w:pPr>
              <w:rPr>
                <w:sz w:val="20"/>
                <w:szCs w:val="20"/>
                <w:lang w:val="en-GB"/>
              </w:rPr>
            </w:pPr>
          </w:p>
        </w:tc>
        <w:tc>
          <w:tcPr>
            <w:tcW w:w="992" w:type="dxa"/>
          </w:tcPr>
          <w:p w14:paraId="678B45D2" w14:textId="77777777" w:rsidR="000C37B2" w:rsidRPr="0013505A" w:rsidRDefault="000C37B2" w:rsidP="000C37B2">
            <w:pPr>
              <w:rPr>
                <w:sz w:val="20"/>
                <w:szCs w:val="20"/>
                <w:lang w:val="en-GB"/>
              </w:rPr>
            </w:pPr>
            <w:r w:rsidRPr="0013505A">
              <w:rPr>
                <w:sz w:val="20"/>
                <w:szCs w:val="20"/>
                <w:lang w:val="en-US"/>
              </w:rPr>
              <w:t xml:space="preserve"> £’000 </w:t>
            </w:r>
          </w:p>
        </w:tc>
        <w:tc>
          <w:tcPr>
            <w:tcW w:w="851" w:type="dxa"/>
          </w:tcPr>
          <w:p w14:paraId="650281D9" w14:textId="77777777" w:rsidR="000C37B2" w:rsidRPr="0013505A" w:rsidRDefault="000C37B2" w:rsidP="000C37B2">
            <w:pPr>
              <w:rPr>
                <w:sz w:val="20"/>
                <w:szCs w:val="20"/>
                <w:lang w:val="en-GB"/>
              </w:rPr>
            </w:pPr>
            <w:r w:rsidRPr="0013505A">
              <w:rPr>
                <w:sz w:val="20"/>
                <w:szCs w:val="20"/>
                <w:lang w:val="en-US"/>
              </w:rPr>
              <w:t xml:space="preserve"> £’000 </w:t>
            </w:r>
          </w:p>
        </w:tc>
        <w:tc>
          <w:tcPr>
            <w:tcW w:w="992" w:type="dxa"/>
          </w:tcPr>
          <w:p w14:paraId="2C3C45A3" w14:textId="77777777" w:rsidR="000C37B2" w:rsidRPr="0013505A" w:rsidRDefault="000C37B2" w:rsidP="000C37B2">
            <w:pPr>
              <w:rPr>
                <w:sz w:val="20"/>
                <w:szCs w:val="20"/>
                <w:lang w:val="en-GB"/>
              </w:rPr>
            </w:pPr>
            <w:r w:rsidRPr="0013505A">
              <w:rPr>
                <w:sz w:val="20"/>
                <w:szCs w:val="20"/>
                <w:lang w:val="en-US"/>
              </w:rPr>
              <w:t>£’000</w:t>
            </w:r>
          </w:p>
        </w:tc>
        <w:tc>
          <w:tcPr>
            <w:tcW w:w="992" w:type="dxa"/>
          </w:tcPr>
          <w:p w14:paraId="1F4855F5" w14:textId="77777777" w:rsidR="000C37B2" w:rsidRPr="0013505A" w:rsidRDefault="000C37B2" w:rsidP="000C37B2">
            <w:pPr>
              <w:rPr>
                <w:sz w:val="20"/>
                <w:szCs w:val="20"/>
                <w:lang w:val="en-GB"/>
              </w:rPr>
            </w:pPr>
            <w:r w:rsidRPr="0013505A">
              <w:rPr>
                <w:sz w:val="20"/>
                <w:szCs w:val="20"/>
                <w:lang w:val="en-US"/>
              </w:rPr>
              <w:t xml:space="preserve"> £’000 </w:t>
            </w:r>
          </w:p>
        </w:tc>
        <w:tc>
          <w:tcPr>
            <w:tcW w:w="1134" w:type="dxa"/>
          </w:tcPr>
          <w:p w14:paraId="35166661" w14:textId="77777777" w:rsidR="000C37B2" w:rsidRPr="0013505A" w:rsidRDefault="000C37B2" w:rsidP="000C37B2">
            <w:pPr>
              <w:rPr>
                <w:sz w:val="20"/>
                <w:szCs w:val="20"/>
                <w:lang w:val="en-GB"/>
              </w:rPr>
            </w:pPr>
            <w:r w:rsidRPr="0013505A">
              <w:rPr>
                <w:sz w:val="20"/>
                <w:szCs w:val="20"/>
                <w:lang w:val="en-US"/>
              </w:rPr>
              <w:t xml:space="preserve"> £’000 </w:t>
            </w:r>
          </w:p>
        </w:tc>
        <w:tc>
          <w:tcPr>
            <w:tcW w:w="851" w:type="dxa"/>
          </w:tcPr>
          <w:p w14:paraId="376270EE" w14:textId="77777777" w:rsidR="000C37B2" w:rsidRPr="0013505A" w:rsidRDefault="000C37B2" w:rsidP="000C37B2">
            <w:pPr>
              <w:rPr>
                <w:sz w:val="20"/>
                <w:szCs w:val="20"/>
                <w:lang w:val="en-GB"/>
              </w:rPr>
            </w:pPr>
            <w:r w:rsidRPr="0013505A">
              <w:rPr>
                <w:sz w:val="20"/>
                <w:szCs w:val="20"/>
                <w:lang w:val="en-US"/>
              </w:rPr>
              <w:t xml:space="preserve"> £’000 </w:t>
            </w:r>
          </w:p>
        </w:tc>
        <w:tc>
          <w:tcPr>
            <w:tcW w:w="992" w:type="dxa"/>
          </w:tcPr>
          <w:p w14:paraId="56931E32" w14:textId="77777777" w:rsidR="000C37B2" w:rsidRPr="0013505A" w:rsidRDefault="000C37B2" w:rsidP="000C37B2">
            <w:pPr>
              <w:rPr>
                <w:sz w:val="20"/>
                <w:szCs w:val="20"/>
                <w:lang w:val="en-GB"/>
              </w:rPr>
            </w:pPr>
            <w:r w:rsidRPr="0013505A">
              <w:rPr>
                <w:sz w:val="20"/>
                <w:szCs w:val="20"/>
                <w:lang w:val="en-US"/>
              </w:rPr>
              <w:t xml:space="preserve"> £’000</w:t>
            </w:r>
          </w:p>
        </w:tc>
        <w:tc>
          <w:tcPr>
            <w:tcW w:w="992" w:type="dxa"/>
          </w:tcPr>
          <w:p w14:paraId="64FA45CB" w14:textId="77777777" w:rsidR="000C37B2" w:rsidRPr="0013505A" w:rsidRDefault="000C37B2" w:rsidP="000C37B2">
            <w:pPr>
              <w:rPr>
                <w:sz w:val="20"/>
                <w:szCs w:val="20"/>
                <w:lang w:val="en-GB"/>
              </w:rPr>
            </w:pPr>
            <w:r w:rsidRPr="0013505A">
              <w:rPr>
                <w:sz w:val="20"/>
                <w:szCs w:val="20"/>
                <w:lang w:val="en-US"/>
              </w:rPr>
              <w:t xml:space="preserve"> £’000</w:t>
            </w:r>
          </w:p>
        </w:tc>
      </w:tr>
      <w:tr w:rsidR="00A607AE" w:rsidRPr="0013505A" w14:paraId="4D87C465" w14:textId="77777777" w:rsidTr="008E0FF8">
        <w:trPr>
          <w:trHeight w:val="283"/>
        </w:trPr>
        <w:tc>
          <w:tcPr>
            <w:tcW w:w="1418" w:type="dxa"/>
          </w:tcPr>
          <w:p w14:paraId="726FFD49" w14:textId="77777777" w:rsidR="000C37B2" w:rsidRPr="0013505A" w:rsidRDefault="000C37B2" w:rsidP="000C37B2">
            <w:pPr>
              <w:rPr>
                <w:sz w:val="20"/>
                <w:szCs w:val="20"/>
                <w:lang w:val="en-GB"/>
              </w:rPr>
            </w:pPr>
            <w:r w:rsidRPr="0013505A">
              <w:rPr>
                <w:sz w:val="20"/>
                <w:szCs w:val="20"/>
                <w:lang w:val="en-US"/>
              </w:rPr>
              <w:t>Academy of Social Sciences</w:t>
            </w:r>
          </w:p>
        </w:tc>
        <w:tc>
          <w:tcPr>
            <w:tcW w:w="1843" w:type="dxa"/>
          </w:tcPr>
          <w:p w14:paraId="4D54CEC8" w14:textId="77777777" w:rsidR="000C37B2" w:rsidRPr="0013505A" w:rsidRDefault="000C37B2" w:rsidP="000C37B2">
            <w:pPr>
              <w:rPr>
                <w:sz w:val="20"/>
                <w:szCs w:val="20"/>
                <w:lang w:val="en-GB"/>
              </w:rPr>
            </w:pPr>
            <w:r w:rsidRPr="0013505A">
              <w:rPr>
                <w:sz w:val="20"/>
                <w:szCs w:val="20"/>
                <w:lang w:val="en-US"/>
              </w:rPr>
              <w:t>A UEB Member is a trustee</w:t>
            </w:r>
          </w:p>
        </w:tc>
        <w:tc>
          <w:tcPr>
            <w:tcW w:w="992" w:type="dxa"/>
          </w:tcPr>
          <w:p w14:paraId="498DB2D6"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5C128FF6" w14:textId="77777777" w:rsidR="000C37B2" w:rsidRPr="0013505A" w:rsidRDefault="000C37B2" w:rsidP="000C37B2">
            <w:pPr>
              <w:rPr>
                <w:sz w:val="20"/>
                <w:szCs w:val="20"/>
                <w:lang w:val="en-GB"/>
              </w:rPr>
            </w:pPr>
            <w:r w:rsidRPr="0013505A">
              <w:rPr>
                <w:sz w:val="20"/>
                <w:szCs w:val="20"/>
                <w:lang w:val="en-GB"/>
              </w:rPr>
              <w:t xml:space="preserve">7 </w:t>
            </w:r>
          </w:p>
        </w:tc>
        <w:tc>
          <w:tcPr>
            <w:tcW w:w="992" w:type="dxa"/>
          </w:tcPr>
          <w:p w14:paraId="4F29B080"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0D64FA11"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75DA104D" w14:textId="77777777" w:rsidR="000C37B2" w:rsidRPr="0013505A" w:rsidRDefault="000C37B2" w:rsidP="000C37B2">
            <w:pPr>
              <w:rPr>
                <w:sz w:val="20"/>
                <w:szCs w:val="20"/>
                <w:lang w:val="en-GB"/>
              </w:rPr>
            </w:pPr>
            <w:r w:rsidRPr="0013505A">
              <w:rPr>
                <w:sz w:val="20"/>
                <w:szCs w:val="20"/>
                <w:lang w:val="en-US"/>
              </w:rPr>
              <w:t xml:space="preserve"> - </w:t>
            </w:r>
          </w:p>
        </w:tc>
        <w:tc>
          <w:tcPr>
            <w:tcW w:w="851" w:type="dxa"/>
          </w:tcPr>
          <w:p w14:paraId="49B047AB" w14:textId="77777777" w:rsidR="000C37B2" w:rsidRPr="0013505A" w:rsidRDefault="000C37B2" w:rsidP="000C37B2">
            <w:pPr>
              <w:rPr>
                <w:sz w:val="20"/>
                <w:szCs w:val="20"/>
                <w:lang w:val="en-GB"/>
              </w:rPr>
            </w:pPr>
            <w:r w:rsidRPr="0013505A">
              <w:rPr>
                <w:sz w:val="20"/>
                <w:szCs w:val="20"/>
                <w:lang w:val="en-US"/>
              </w:rPr>
              <w:t xml:space="preserve">6 </w:t>
            </w:r>
          </w:p>
        </w:tc>
        <w:tc>
          <w:tcPr>
            <w:tcW w:w="992" w:type="dxa"/>
          </w:tcPr>
          <w:p w14:paraId="0ABA41F7"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26816837"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36687361" w14:textId="77777777" w:rsidTr="008E0FF8">
        <w:trPr>
          <w:trHeight w:val="283"/>
        </w:trPr>
        <w:tc>
          <w:tcPr>
            <w:tcW w:w="1418" w:type="dxa"/>
          </w:tcPr>
          <w:p w14:paraId="6C863C4B" w14:textId="77777777" w:rsidR="000C37B2" w:rsidRPr="0013505A" w:rsidRDefault="000C37B2" w:rsidP="000C37B2">
            <w:pPr>
              <w:rPr>
                <w:sz w:val="20"/>
                <w:szCs w:val="20"/>
                <w:lang w:val="en-GB"/>
              </w:rPr>
            </w:pPr>
            <w:r w:rsidRPr="0013505A">
              <w:rPr>
                <w:sz w:val="20"/>
                <w:szCs w:val="20"/>
                <w:lang w:val="en-US"/>
              </w:rPr>
              <w:t>Alta Birmingham China Limited</w:t>
            </w:r>
          </w:p>
        </w:tc>
        <w:tc>
          <w:tcPr>
            <w:tcW w:w="1843" w:type="dxa"/>
          </w:tcPr>
          <w:p w14:paraId="74C3EEC5" w14:textId="77777777" w:rsidR="000C37B2" w:rsidRPr="0013505A" w:rsidRDefault="000C37B2" w:rsidP="000C37B2">
            <w:pPr>
              <w:rPr>
                <w:sz w:val="20"/>
                <w:szCs w:val="20"/>
                <w:lang w:val="en-GB"/>
              </w:rPr>
            </w:pPr>
            <w:r w:rsidRPr="0013505A">
              <w:rPr>
                <w:sz w:val="20"/>
                <w:szCs w:val="20"/>
                <w:lang w:val="en-US"/>
              </w:rPr>
              <w:t>100% subsidiary with shared directors</w:t>
            </w:r>
          </w:p>
        </w:tc>
        <w:tc>
          <w:tcPr>
            <w:tcW w:w="992" w:type="dxa"/>
          </w:tcPr>
          <w:p w14:paraId="1BAC0091" w14:textId="77777777" w:rsidR="000C37B2" w:rsidRPr="0013505A" w:rsidRDefault="000C37B2" w:rsidP="000C37B2">
            <w:pPr>
              <w:rPr>
                <w:sz w:val="20"/>
                <w:szCs w:val="20"/>
                <w:lang w:val="en-GB"/>
              </w:rPr>
            </w:pPr>
            <w:r w:rsidRPr="0013505A">
              <w:rPr>
                <w:sz w:val="20"/>
                <w:szCs w:val="20"/>
                <w:lang w:val="en-GB"/>
              </w:rPr>
              <w:t xml:space="preserve">257 </w:t>
            </w:r>
          </w:p>
        </w:tc>
        <w:tc>
          <w:tcPr>
            <w:tcW w:w="851" w:type="dxa"/>
          </w:tcPr>
          <w:p w14:paraId="309E7E0A" w14:textId="77777777" w:rsidR="000C37B2" w:rsidRPr="0013505A" w:rsidRDefault="000C37B2" w:rsidP="000C37B2">
            <w:pPr>
              <w:rPr>
                <w:sz w:val="20"/>
                <w:szCs w:val="20"/>
                <w:lang w:val="en-GB"/>
              </w:rPr>
            </w:pPr>
            <w:r w:rsidRPr="0013505A">
              <w:rPr>
                <w:sz w:val="20"/>
                <w:szCs w:val="20"/>
                <w:lang w:val="en-GB"/>
              </w:rPr>
              <w:t xml:space="preserve">925 </w:t>
            </w:r>
          </w:p>
        </w:tc>
        <w:tc>
          <w:tcPr>
            <w:tcW w:w="992" w:type="dxa"/>
          </w:tcPr>
          <w:p w14:paraId="4B56046C"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3DF48551" w14:textId="77777777" w:rsidR="000C37B2" w:rsidRPr="0013505A" w:rsidRDefault="000C37B2" w:rsidP="000C37B2">
            <w:pPr>
              <w:rPr>
                <w:sz w:val="20"/>
                <w:szCs w:val="20"/>
                <w:lang w:val="en-GB"/>
              </w:rPr>
            </w:pPr>
            <w:r w:rsidRPr="0013505A">
              <w:rPr>
                <w:sz w:val="20"/>
                <w:szCs w:val="20"/>
                <w:lang w:val="en-GB"/>
              </w:rPr>
              <w:t xml:space="preserve">102 </w:t>
            </w:r>
          </w:p>
        </w:tc>
        <w:tc>
          <w:tcPr>
            <w:tcW w:w="1134" w:type="dxa"/>
          </w:tcPr>
          <w:p w14:paraId="68AB4559" w14:textId="77777777" w:rsidR="000C37B2" w:rsidRPr="0013505A" w:rsidRDefault="000C37B2" w:rsidP="000C37B2">
            <w:pPr>
              <w:rPr>
                <w:sz w:val="20"/>
                <w:szCs w:val="20"/>
                <w:lang w:val="en-GB"/>
              </w:rPr>
            </w:pPr>
            <w:r w:rsidRPr="0013505A">
              <w:rPr>
                <w:sz w:val="20"/>
                <w:szCs w:val="20"/>
                <w:lang w:val="en-US"/>
              </w:rPr>
              <w:t xml:space="preserve">390 </w:t>
            </w:r>
          </w:p>
        </w:tc>
        <w:tc>
          <w:tcPr>
            <w:tcW w:w="851" w:type="dxa"/>
          </w:tcPr>
          <w:p w14:paraId="0D9047C5" w14:textId="77777777" w:rsidR="000C37B2" w:rsidRPr="0013505A" w:rsidRDefault="000C37B2" w:rsidP="000C37B2">
            <w:pPr>
              <w:rPr>
                <w:sz w:val="20"/>
                <w:szCs w:val="20"/>
                <w:lang w:val="en-GB"/>
              </w:rPr>
            </w:pPr>
            <w:r w:rsidRPr="0013505A">
              <w:rPr>
                <w:sz w:val="20"/>
                <w:szCs w:val="20"/>
                <w:lang w:val="en-US"/>
              </w:rPr>
              <w:t xml:space="preserve">794 </w:t>
            </w:r>
          </w:p>
        </w:tc>
        <w:tc>
          <w:tcPr>
            <w:tcW w:w="992" w:type="dxa"/>
          </w:tcPr>
          <w:p w14:paraId="731DFB46"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603D9ACC"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3DA39C59" w14:textId="77777777" w:rsidTr="008E0FF8">
        <w:trPr>
          <w:trHeight w:val="283"/>
        </w:trPr>
        <w:tc>
          <w:tcPr>
            <w:tcW w:w="1418" w:type="dxa"/>
          </w:tcPr>
          <w:p w14:paraId="601F1FF6" w14:textId="77777777" w:rsidR="000C37B2" w:rsidRPr="0013505A" w:rsidRDefault="000C37B2" w:rsidP="000C37B2">
            <w:pPr>
              <w:rPr>
                <w:sz w:val="20"/>
                <w:szCs w:val="20"/>
                <w:lang w:val="en-GB"/>
              </w:rPr>
            </w:pPr>
            <w:r w:rsidRPr="0013505A">
              <w:rPr>
                <w:sz w:val="20"/>
                <w:szCs w:val="20"/>
                <w:lang w:val="en-US"/>
              </w:rPr>
              <w:t>Arts and Humanities Research Council</w:t>
            </w:r>
          </w:p>
        </w:tc>
        <w:tc>
          <w:tcPr>
            <w:tcW w:w="1843" w:type="dxa"/>
          </w:tcPr>
          <w:p w14:paraId="251A0466" w14:textId="77777777" w:rsidR="000C37B2" w:rsidRPr="0013505A" w:rsidRDefault="000C37B2" w:rsidP="000C37B2">
            <w:pPr>
              <w:rPr>
                <w:sz w:val="20"/>
                <w:szCs w:val="20"/>
                <w:lang w:val="en-GB"/>
              </w:rPr>
            </w:pPr>
            <w:r w:rsidRPr="0013505A">
              <w:rPr>
                <w:sz w:val="20"/>
                <w:szCs w:val="20"/>
                <w:lang w:val="en-US"/>
              </w:rPr>
              <w:t>A Council Member is an advisory member</w:t>
            </w:r>
            <w:r w:rsidRPr="0013505A">
              <w:rPr>
                <w:sz w:val="20"/>
                <w:szCs w:val="20"/>
                <w:lang w:val="en-US"/>
              </w:rPr>
              <w:br/>
              <w:t>A Council Member is a council member</w:t>
            </w:r>
          </w:p>
        </w:tc>
        <w:tc>
          <w:tcPr>
            <w:tcW w:w="992" w:type="dxa"/>
          </w:tcPr>
          <w:p w14:paraId="72278356" w14:textId="77777777" w:rsidR="000C37B2" w:rsidRPr="0013505A" w:rsidRDefault="000C37B2" w:rsidP="000C37B2">
            <w:pPr>
              <w:rPr>
                <w:sz w:val="20"/>
                <w:szCs w:val="20"/>
                <w:lang w:val="en-GB"/>
              </w:rPr>
            </w:pPr>
            <w:r w:rsidRPr="0013505A">
              <w:rPr>
                <w:sz w:val="20"/>
                <w:szCs w:val="20"/>
                <w:lang w:val="en-GB"/>
              </w:rPr>
              <w:t xml:space="preserve">2,326 </w:t>
            </w:r>
          </w:p>
        </w:tc>
        <w:tc>
          <w:tcPr>
            <w:tcW w:w="851" w:type="dxa"/>
          </w:tcPr>
          <w:p w14:paraId="70E6629D"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51622249"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3CCA3119" w14:textId="77777777" w:rsidR="000C37B2" w:rsidRPr="0013505A" w:rsidRDefault="000C37B2" w:rsidP="000C37B2">
            <w:pPr>
              <w:rPr>
                <w:sz w:val="20"/>
                <w:szCs w:val="20"/>
                <w:lang w:val="en-GB"/>
              </w:rPr>
            </w:pPr>
            <w:r w:rsidRPr="0013505A">
              <w:rPr>
                <w:sz w:val="20"/>
                <w:szCs w:val="20"/>
                <w:lang w:val="en-GB"/>
              </w:rPr>
              <w:t xml:space="preserve">12 </w:t>
            </w:r>
          </w:p>
        </w:tc>
        <w:tc>
          <w:tcPr>
            <w:tcW w:w="1134" w:type="dxa"/>
          </w:tcPr>
          <w:p w14:paraId="33CA591C" w14:textId="77777777" w:rsidR="000C37B2" w:rsidRPr="0013505A" w:rsidRDefault="000C37B2" w:rsidP="000C37B2">
            <w:pPr>
              <w:rPr>
                <w:sz w:val="20"/>
                <w:szCs w:val="20"/>
                <w:lang w:val="en-GB"/>
              </w:rPr>
            </w:pPr>
            <w:r w:rsidRPr="0013505A">
              <w:rPr>
                <w:sz w:val="20"/>
                <w:szCs w:val="20"/>
                <w:lang w:val="en-US"/>
              </w:rPr>
              <w:t xml:space="preserve">1,569 </w:t>
            </w:r>
          </w:p>
        </w:tc>
        <w:tc>
          <w:tcPr>
            <w:tcW w:w="851" w:type="dxa"/>
          </w:tcPr>
          <w:p w14:paraId="74C95685"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6B0913DD" w14:textId="77777777" w:rsidR="000C37B2" w:rsidRPr="0013505A" w:rsidRDefault="000C37B2" w:rsidP="000C37B2">
            <w:pPr>
              <w:rPr>
                <w:sz w:val="20"/>
                <w:szCs w:val="20"/>
                <w:lang w:val="en-GB"/>
              </w:rPr>
            </w:pPr>
            <w:r w:rsidRPr="0013505A">
              <w:rPr>
                <w:sz w:val="20"/>
                <w:szCs w:val="20"/>
                <w:lang w:val="en-US"/>
              </w:rPr>
              <w:t xml:space="preserve">107 </w:t>
            </w:r>
          </w:p>
        </w:tc>
        <w:tc>
          <w:tcPr>
            <w:tcW w:w="992" w:type="dxa"/>
          </w:tcPr>
          <w:p w14:paraId="564C0689"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0067E8D6" w14:textId="77777777" w:rsidTr="008E0FF8">
        <w:trPr>
          <w:trHeight w:val="283"/>
        </w:trPr>
        <w:tc>
          <w:tcPr>
            <w:tcW w:w="1418" w:type="dxa"/>
          </w:tcPr>
          <w:p w14:paraId="48B1CF5C" w14:textId="77777777" w:rsidR="000C37B2" w:rsidRPr="0013505A" w:rsidRDefault="000C37B2" w:rsidP="000C37B2">
            <w:pPr>
              <w:rPr>
                <w:sz w:val="20"/>
                <w:szCs w:val="20"/>
                <w:lang w:val="en-GB"/>
              </w:rPr>
            </w:pPr>
            <w:r w:rsidRPr="0013505A">
              <w:rPr>
                <w:sz w:val="20"/>
                <w:szCs w:val="20"/>
                <w:lang w:val="en-US"/>
              </w:rPr>
              <w:t xml:space="preserve">Astra Zeneca </w:t>
            </w:r>
          </w:p>
        </w:tc>
        <w:tc>
          <w:tcPr>
            <w:tcW w:w="1843" w:type="dxa"/>
          </w:tcPr>
          <w:p w14:paraId="686CCBC5" w14:textId="77777777" w:rsidR="000C37B2" w:rsidRPr="0013505A" w:rsidRDefault="000C37B2" w:rsidP="000C37B2">
            <w:pPr>
              <w:rPr>
                <w:sz w:val="20"/>
                <w:szCs w:val="20"/>
                <w:lang w:val="en-GB"/>
              </w:rPr>
            </w:pPr>
            <w:r w:rsidRPr="0013505A">
              <w:rPr>
                <w:sz w:val="20"/>
                <w:szCs w:val="20"/>
                <w:lang w:val="en-US"/>
              </w:rPr>
              <w:t>A Council Member is an academic consultant</w:t>
            </w:r>
          </w:p>
        </w:tc>
        <w:tc>
          <w:tcPr>
            <w:tcW w:w="992" w:type="dxa"/>
          </w:tcPr>
          <w:p w14:paraId="30D22C1E" w14:textId="77777777" w:rsidR="000C37B2" w:rsidRPr="0013505A" w:rsidRDefault="000C37B2" w:rsidP="000C37B2">
            <w:pPr>
              <w:rPr>
                <w:sz w:val="20"/>
                <w:szCs w:val="20"/>
                <w:lang w:val="en-GB"/>
              </w:rPr>
            </w:pPr>
            <w:r w:rsidRPr="0013505A">
              <w:rPr>
                <w:sz w:val="20"/>
                <w:szCs w:val="20"/>
                <w:lang w:val="en-GB"/>
              </w:rPr>
              <w:t xml:space="preserve">2,681 </w:t>
            </w:r>
          </w:p>
        </w:tc>
        <w:tc>
          <w:tcPr>
            <w:tcW w:w="851" w:type="dxa"/>
          </w:tcPr>
          <w:p w14:paraId="09F355CA"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572EE685" w14:textId="77777777" w:rsidR="000C37B2" w:rsidRPr="0013505A" w:rsidRDefault="000C37B2" w:rsidP="000C37B2">
            <w:pPr>
              <w:rPr>
                <w:sz w:val="20"/>
                <w:szCs w:val="20"/>
                <w:lang w:val="en-GB"/>
              </w:rPr>
            </w:pPr>
            <w:r w:rsidRPr="0013505A">
              <w:rPr>
                <w:sz w:val="20"/>
                <w:szCs w:val="20"/>
                <w:lang w:val="en-GB"/>
              </w:rPr>
              <w:t>1,029</w:t>
            </w:r>
          </w:p>
        </w:tc>
        <w:tc>
          <w:tcPr>
            <w:tcW w:w="992" w:type="dxa"/>
          </w:tcPr>
          <w:p w14:paraId="3D4E68BD"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0414EE22" w14:textId="77777777" w:rsidR="000C37B2" w:rsidRPr="0013505A" w:rsidRDefault="000C37B2" w:rsidP="000C37B2">
            <w:pPr>
              <w:rPr>
                <w:sz w:val="20"/>
                <w:szCs w:val="20"/>
                <w:lang w:val="en-GB"/>
              </w:rPr>
            </w:pPr>
            <w:r w:rsidRPr="0013505A">
              <w:rPr>
                <w:sz w:val="20"/>
                <w:szCs w:val="20"/>
                <w:lang w:val="en-US"/>
              </w:rPr>
              <w:t xml:space="preserve">1,534 </w:t>
            </w:r>
          </w:p>
        </w:tc>
        <w:tc>
          <w:tcPr>
            <w:tcW w:w="851" w:type="dxa"/>
          </w:tcPr>
          <w:p w14:paraId="32004F2A"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50E9DCAB" w14:textId="77777777" w:rsidR="000C37B2" w:rsidRPr="0013505A" w:rsidRDefault="000C37B2" w:rsidP="000C37B2">
            <w:pPr>
              <w:rPr>
                <w:sz w:val="20"/>
                <w:szCs w:val="20"/>
                <w:lang w:val="en-GB"/>
              </w:rPr>
            </w:pPr>
            <w:r w:rsidRPr="0013505A">
              <w:rPr>
                <w:sz w:val="20"/>
                <w:szCs w:val="20"/>
                <w:lang w:val="en-US"/>
              </w:rPr>
              <w:t xml:space="preserve">253 </w:t>
            </w:r>
          </w:p>
        </w:tc>
        <w:tc>
          <w:tcPr>
            <w:tcW w:w="992" w:type="dxa"/>
          </w:tcPr>
          <w:p w14:paraId="36C360DE"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76F35EE8" w14:textId="77777777" w:rsidTr="008E0FF8">
        <w:trPr>
          <w:trHeight w:val="283"/>
        </w:trPr>
        <w:tc>
          <w:tcPr>
            <w:tcW w:w="1418" w:type="dxa"/>
          </w:tcPr>
          <w:p w14:paraId="2D5C1875" w14:textId="77777777" w:rsidR="000C37B2" w:rsidRPr="0013505A" w:rsidRDefault="000C37B2" w:rsidP="000C37B2">
            <w:pPr>
              <w:rPr>
                <w:sz w:val="20"/>
                <w:szCs w:val="20"/>
                <w:lang w:val="en-GB"/>
              </w:rPr>
            </w:pPr>
            <w:r w:rsidRPr="0013505A">
              <w:rPr>
                <w:sz w:val="20"/>
                <w:szCs w:val="20"/>
                <w:lang w:val="en-US"/>
              </w:rPr>
              <w:t>Bayer AG</w:t>
            </w:r>
          </w:p>
        </w:tc>
        <w:tc>
          <w:tcPr>
            <w:tcW w:w="1843" w:type="dxa"/>
          </w:tcPr>
          <w:p w14:paraId="41231B9E" w14:textId="77777777" w:rsidR="000C37B2" w:rsidRPr="0013505A" w:rsidRDefault="000C37B2" w:rsidP="000C37B2">
            <w:pPr>
              <w:rPr>
                <w:sz w:val="20"/>
                <w:szCs w:val="20"/>
                <w:lang w:val="en-GB"/>
              </w:rPr>
            </w:pPr>
            <w:r w:rsidRPr="0013505A">
              <w:rPr>
                <w:sz w:val="20"/>
                <w:szCs w:val="20"/>
                <w:lang w:val="en-US"/>
              </w:rPr>
              <w:t>A Council Member is an academic consultant</w:t>
            </w:r>
          </w:p>
        </w:tc>
        <w:tc>
          <w:tcPr>
            <w:tcW w:w="992" w:type="dxa"/>
          </w:tcPr>
          <w:p w14:paraId="7AE75FD3" w14:textId="77777777" w:rsidR="000C37B2" w:rsidRPr="0013505A" w:rsidRDefault="000C37B2" w:rsidP="000C37B2">
            <w:pPr>
              <w:rPr>
                <w:sz w:val="20"/>
                <w:szCs w:val="20"/>
                <w:lang w:val="en-GB"/>
              </w:rPr>
            </w:pPr>
            <w:r w:rsidRPr="0013505A">
              <w:rPr>
                <w:sz w:val="20"/>
                <w:szCs w:val="20"/>
                <w:lang w:val="en-GB"/>
              </w:rPr>
              <w:t xml:space="preserve">1,020 </w:t>
            </w:r>
          </w:p>
        </w:tc>
        <w:tc>
          <w:tcPr>
            <w:tcW w:w="851" w:type="dxa"/>
          </w:tcPr>
          <w:p w14:paraId="19542348"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4BDA3DC6" w14:textId="77777777" w:rsidR="000C37B2" w:rsidRPr="0013505A" w:rsidRDefault="000C37B2" w:rsidP="000C37B2">
            <w:pPr>
              <w:rPr>
                <w:sz w:val="20"/>
                <w:szCs w:val="20"/>
                <w:lang w:val="en-GB"/>
              </w:rPr>
            </w:pPr>
            <w:r w:rsidRPr="0013505A">
              <w:rPr>
                <w:sz w:val="20"/>
                <w:szCs w:val="20"/>
                <w:lang w:val="en-GB"/>
              </w:rPr>
              <w:t xml:space="preserve">104 </w:t>
            </w:r>
          </w:p>
        </w:tc>
        <w:tc>
          <w:tcPr>
            <w:tcW w:w="992" w:type="dxa"/>
          </w:tcPr>
          <w:p w14:paraId="0E80ACC0"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796FF0BA" w14:textId="77777777" w:rsidR="000C37B2" w:rsidRPr="0013505A" w:rsidRDefault="000C37B2" w:rsidP="000C37B2">
            <w:pPr>
              <w:rPr>
                <w:sz w:val="20"/>
                <w:szCs w:val="20"/>
                <w:lang w:val="en-GB"/>
              </w:rPr>
            </w:pPr>
            <w:r w:rsidRPr="0013505A">
              <w:rPr>
                <w:sz w:val="20"/>
                <w:szCs w:val="20"/>
                <w:lang w:val="en-US"/>
              </w:rPr>
              <w:t xml:space="preserve">983 </w:t>
            </w:r>
          </w:p>
        </w:tc>
        <w:tc>
          <w:tcPr>
            <w:tcW w:w="851" w:type="dxa"/>
          </w:tcPr>
          <w:p w14:paraId="56730B80"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168D17FA"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3DDD8991"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17291413" w14:textId="77777777" w:rsidTr="008E0FF8">
        <w:trPr>
          <w:trHeight w:val="283"/>
        </w:trPr>
        <w:tc>
          <w:tcPr>
            <w:tcW w:w="1418" w:type="dxa"/>
          </w:tcPr>
          <w:p w14:paraId="718CE550" w14:textId="77777777" w:rsidR="000C37B2" w:rsidRPr="0013505A" w:rsidRDefault="000C37B2" w:rsidP="000C37B2">
            <w:pPr>
              <w:rPr>
                <w:sz w:val="20"/>
                <w:szCs w:val="20"/>
                <w:lang w:val="en-GB"/>
              </w:rPr>
            </w:pPr>
            <w:r w:rsidRPr="0013505A">
              <w:rPr>
                <w:sz w:val="20"/>
                <w:szCs w:val="20"/>
                <w:lang w:val="en-US"/>
              </w:rPr>
              <w:t>Birmingham City Council</w:t>
            </w:r>
          </w:p>
        </w:tc>
        <w:tc>
          <w:tcPr>
            <w:tcW w:w="1843" w:type="dxa"/>
          </w:tcPr>
          <w:p w14:paraId="454611A4" w14:textId="77777777" w:rsidR="000C37B2" w:rsidRPr="0013505A" w:rsidRDefault="000C37B2" w:rsidP="000C37B2">
            <w:pPr>
              <w:rPr>
                <w:sz w:val="20"/>
                <w:szCs w:val="20"/>
                <w:lang w:val="en-GB"/>
              </w:rPr>
            </w:pPr>
            <w:r w:rsidRPr="0013505A">
              <w:rPr>
                <w:sz w:val="20"/>
                <w:szCs w:val="20"/>
                <w:lang w:val="en-US"/>
              </w:rPr>
              <w:t>A Council Member is chief executive</w:t>
            </w:r>
          </w:p>
        </w:tc>
        <w:tc>
          <w:tcPr>
            <w:tcW w:w="992" w:type="dxa"/>
          </w:tcPr>
          <w:p w14:paraId="2C1FA9DB" w14:textId="77777777" w:rsidR="000C37B2" w:rsidRPr="0013505A" w:rsidRDefault="000C37B2" w:rsidP="000C37B2">
            <w:pPr>
              <w:rPr>
                <w:sz w:val="20"/>
                <w:szCs w:val="20"/>
                <w:lang w:val="en-GB"/>
              </w:rPr>
            </w:pPr>
            <w:r w:rsidRPr="0013505A">
              <w:rPr>
                <w:sz w:val="20"/>
                <w:szCs w:val="20"/>
                <w:lang w:val="en-GB"/>
              </w:rPr>
              <w:t xml:space="preserve">1,384 </w:t>
            </w:r>
          </w:p>
        </w:tc>
        <w:tc>
          <w:tcPr>
            <w:tcW w:w="851" w:type="dxa"/>
          </w:tcPr>
          <w:p w14:paraId="55C3F1E7" w14:textId="77777777" w:rsidR="000C37B2" w:rsidRPr="0013505A" w:rsidRDefault="000C37B2" w:rsidP="000C37B2">
            <w:pPr>
              <w:rPr>
                <w:sz w:val="20"/>
                <w:szCs w:val="20"/>
                <w:lang w:val="en-GB"/>
              </w:rPr>
            </w:pPr>
            <w:r w:rsidRPr="0013505A">
              <w:rPr>
                <w:sz w:val="20"/>
                <w:szCs w:val="20"/>
                <w:lang w:val="en-GB"/>
              </w:rPr>
              <w:t>3,023</w:t>
            </w:r>
          </w:p>
        </w:tc>
        <w:tc>
          <w:tcPr>
            <w:tcW w:w="992" w:type="dxa"/>
          </w:tcPr>
          <w:p w14:paraId="5923FF5C" w14:textId="77777777" w:rsidR="000C37B2" w:rsidRPr="0013505A" w:rsidRDefault="000C37B2" w:rsidP="000C37B2">
            <w:pPr>
              <w:rPr>
                <w:sz w:val="20"/>
                <w:szCs w:val="20"/>
                <w:lang w:val="en-GB"/>
              </w:rPr>
            </w:pPr>
            <w:r w:rsidRPr="0013505A">
              <w:rPr>
                <w:sz w:val="20"/>
                <w:szCs w:val="20"/>
                <w:lang w:val="en-GB"/>
              </w:rPr>
              <w:t xml:space="preserve">130 </w:t>
            </w:r>
          </w:p>
        </w:tc>
        <w:tc>
          <w:tcPr>
            <w:tcW w:w="992" w:type="dxa"/>
          </w:tcPr>
          <w:p w14:paraId="55086175" w14:textId="77777777" w:rsidR="000C37B2" w:rsidRPr="0013505A" w:rsidRDefault="000C37B2" w:rsidP="000C37B2">
            <w:pPr>
              <w:rPr>
                <w:sz w:val="20"/>
                <w:szCs w:val="20"/>
                <w:lang w:val="en-GB"/>
              </w:rPr>
            </w:pPr>
            <w:r w:rsidRPr="0013505A">
              <w:rPr>
                <w:sz w:val="20"/>
                <w:szCs w:val="20"/>
                <w:lang w:val="en-GB"/>
              </w:rPr>
              <w:t xml:space="preserve">1,423 </w:t>
            </w:r>
          </w:p>
        </w:tc>
        <w:tc>
          <w:tcPr>
            <w:tcW w:w="1134" w:type="dxa"/>
          </w:tcPr>
          <w:p w14:paraId="3D8FBB11" w14:textId="77777777" w:rsidR="000C37B2" w:rsidRPr="0013505A" w:rsidRDefault="000C37B2" w:rsidP="000C37B2">
            <w:pPr>
              <w:rPr>
                <w:sz w:val="20"/>
                <w:szCs w:val="20"/>
                <w:lang w:val="en-GB"/>
              </w:rPr>
            </w:pPr>
            <w:r w:rsidRPr="0013505A">
              <w:rPr>
                <w:sz w:val="20"/>
                <w:szCs w:val="20"/>
                <w:lang w:val="en-US"/>
              </w:rPr>
              <w:t xml:space="preserve">1,111 </w:t>
            </w:r>
          </w:p>
        </w:tc>
        <w:tc>
          <w:tcPr>
            <w:tcW w:w="851" w:type="dxa"/>
          </w:tcPr>
          <w:p w14:paraId="4E0854CA" w14:textId="77777777" w:rsidR="000C37B2" w:rsidRPr="0013505A" w:rsidRDefault="000C37B2" w:rsidP="000C37B2">
            <w:pPr>
              <w:rPr>
                <w:sz w:val="20"/>
                <w:szCs w:val="20"/>
                <w:lang w:val="en-GB"/>
              </w:rPr>
            </w:pPr>
            <w:r w:rsidRPr="0013505A">
              <w:rPr>
                <w:sz w:val="20"/>
                <w:szCs w:val="20"/>
                <w:lang w:val="en-US"/>
              </w:rPr>
              <w:t xml:space="preserve">2,039 </w:t>
            </w:r>
          </w:p>
        </w:tc>
        <w:tc>
          <w:tcPr>
            <w:tcW w:w="992" w:type="dxa"/>
          </w:tcPr>
          <w:p w14:paraId="30A9AC84" w14:textId="77777777" w:rsidR="000C37B2" w:rsidRPr="0013505A" w:rsidRDefault="000C37B2" w:rsidP="000C37B2">
            <w:pPr>
              <w:rPr>
                <w:sz w:val="20"/>
                <w:szCs w:val="20"/>
                <w:lang w:val="en-GB"/>
              </w:rPr>
            </w:pPr>
            <w:r w:rsidRPr="0013505A">
              <w:rPr>
                <w:sz w:val="20"/>
                <w:szCs w:val="20"/>
                <w:lang w:val="en-US"/>
              </w:rPr>
              <w:t xml:space="preserve">1,149 </w:t>
            </w:r>
          </w:p>
        </w:tc>
        <w:tc>
          <w:tcPr>
            <w:tcW w:w="992" w:type="dxa"/>
          </w:tcPr>
          <w:p w14:paraId="784C0357" w14:textId="77777777" w:rsidR="000C37B2" w:rsidRPr="0013505A" w:rsidRDefault="000C37B2" w:rsidP="000C37B2">
            <w:pPr>
              <w:rPr>
                <w:sz w:val="20"/>
                <w:szCs w:val="20"/>
                <w:lang w:val="en-GB"/>
              </w:rPr>
            </w:pPr>
            <w:r w:rsidRPr="0013505A">
              <w:rPr>
                <w:sz w:val="20"/>
                <w:szCs w:val="20"/>
                <w:lang w:val="en-US"/>
              </w:rPr>
              <w:t xml:space="preserve">699 </w:t>
            </w:r>
          </w:p>
        </w:tc>
      </w:tr>
      <w:tr w:rsidR="00A607AE" w:rsidRPr="0013505A" w14:paraId="19CDD758" w14:textId="77777777" w:rsidTr="008E0FF8">
        <w:trPr>
          <w:trHeight w:val="342"/>
        </w:trPr>
        <w:tc>
          <w:tcPr>
            <w:tcW w:w="1418" w:type="dxa"/>
          </w:tcPr>
          <w:p w14:paraId="1DF3CCEF" w14:textId="77777777" w:rsidR="000C37B2" w:rsidRPr="0013505A" w:rsidRDefault="000C37B2" w:rsidP="000C37B2">
            <w:pPr>
              <w:rPr>
                <w:sz w:val="20"/>
                <w:szCs w:val="20"/>
                <w:lang w:val="en-GB"/>
              </w:rPr>
            </w:pPr>
            <w:r w:rsidRPr="0013505A">
              <w:rPr>
                <w:sz w:val="20"/>
                <w:szCs w:val="20"/>
                <w:lang w:val="en-US"/>
              </w:rPr>
              <w:t>Birmingham Global Limited</w:t>
            </w:r>
          </w:p>
        </w:tc>
        <w:tc>
          <w:tcPr>
            <w:tcW w:w="1843" w:type="dxa"/>
          </w:tcPr>
          <w:p w14:paraId="2D09B0DC" w14:textId="77777777" w:rsidR="000C37B2" w:rsidRPr="0013505A" w:rsidRDefault="000C37B2" w:rsidP="000C37B2">
            <w:pPr>
              <w:rPr>
                <w:sz w:val="20"/>
                <w:szCs w:val="20"/>
                <w:lang w:val="en-GB"/>
              </w:rPr>
            </w:pPr>
            <w:r w:rsidRPr="0013505A">
              <w:rPr>
                <w:sz w:val="20"/>
                <w:szCs w:val="20"/>
                <w:lang w:val="en-US"/>
              </w:rPr>
              <w:t>100% subsidiary with shared directors</w:t>
            </w:r>
          </w:p>
        </w:tc>
        <w:tc>
          <w:tcPr>
            <w:tcW w:w="992" w:type="dxa"/>
          </w:tcPr>
          <w:p w14:paraId="67D2BF10" w14:textId="77777777" w:rsidR="000C37B2" w:rsidRPr="0013505A" w:rsidRDefault="000C37B2" w:rsidP="000C37B2">
            <w:pPr>
              <w:rPr>
                <w:sz w:val="20"/>
                <w:szCs w:val="20"/>
                <w:lang w:val="en-GB"/>
              </w:rPr>
            </w:pPr>
            <w:r w:rsidRPr="0013505A">
              <w:rPr>
                <w:sz w:val="20"/>
                <w:szCs w:val="20"/>
                <w:lang w:val="en-GB"/>
              </w:rPr>
              <w:t xml:space="preserve">102 </w:t>
            </w:r>
          </w:p>
        </w:tc>
        <w:tc>
          <w:tcPr>
            <w:tcW w:w="851" w:type="dxa"/>
          </w:tcPr>
          <w:p w14:paraId="1AF8AC2C" w14:textId="77777777" w:rsidR="000C37B2" w:rsidRPr="0013505A" w:rsidRDefault="000C37B2" w:rsidP="000C37B2">
            <w:pPr>
              <w:rPr>
                <w:sz w:val="20"/>
                <w:szCs w:val="20"/>
                <w:lang w:val="en-GB"/>
              </w:rPr>
            </w:pPr>
            <w:r w:rsidRPr="0013505A">
              <w:rPr>
                <w:sz w:val="20"/>
                <w:szCs w:val="20"/>
                <w:lang w:val="en-GB"/>
              </w:rPr>
              <w:t xml:space="preserve">550 </w:t>
            </w:r>
          </w:p>
        </w:tc>
        <w:tc>
          <w:tcPr>
            <w:tcW w:w="992" w:type="dxa"/>
          </w:tcPr>
          <w:p w14:paraId="50F1C1EA"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65A9151B" w14:textId="77777777" w:rsidR="000C37B2" w:rsidRPr="0013505A" w:rsidRDefault="000C37B2" w:rsidP="000C37B2">
            <w:pPr>
              <w:rPr>
                <w:sz w:val="20"/>
                <w:szCs w:val="20"/>
                <w:lang w:val="en-GB"/>
              </w:rPr>
            </w:pPr>
            <w:r w:rsidRPr="0013505A">
              <w:rPr>
                <w:sz w:val="20"/>
                <w:szCs w:val="20"/>
                <w:lang w:val="en-GB"/>
              </w:rPr>
              <w:t xml:space="preserve">14 </w:t>
            </w:r>
          </w:p>
        </w:tc>
        <w:tc>
          <w:tcPr>
            <w:tcW w:w="1134" w:type="dxa"/>
          </w:tcPr>
          <w:p w14:paraId="229BAA9E" w14:textId="77777777" w:rsidR="000C37B2" w:rsidRPr="0013505A" w:rsidRDefault="000C37B2" w:rsidP="000C37B2">
            <w:pPr>
              <w:rPr>
                <w:sz w:val="20"/>
                <w:szCs w:val="20"/>
                <w:lang w:val="en-GB"/>
              </w:rPr>
            </w:pPr>
            <w:r w:rsidRPr="0013505A">
              <w:rPr>
                <w:sz w:val="20"/>
                <w:szCs w:val="20"/>
                <w:lang w:val="en-US"/>
              </w:rPr>
              <w:t xml:space="preserve">143 </w:t>
            </w:r>
          </w:p>
        </w:tc>
        <w:tc>
          <w:tcPr>
            <w:tcW w:w="851" w:type="dxa"/>
          </w:tcPr>
          <w:p w14:paraId="48ED21E6"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4C3A5EBA" w14:textId="77777777" w:rsidR="000C37B2" w:rsidRPr="0013505A" w:rsidRDefault="000C37B2" w:rsidP="000C37B2">
            <w:pPr>
              <w:rPr>
                <w:sz w:val="20"/>
                <w:szCs w:val="20"/>
                <w:lang w:val="en-GB"/>
              </w:rPr>
            </w:pPr>
            <w:r w:rsidRPr="0013505A">
              <w:rPr>
                <w:sz w:val="20"/>
                <w:szCs w:val="20"/>
                <w:lang w:val="en-US"/>
              </w:rPr>
              <w:t xml:space="preserve">143 </w:t>
            </w:r>
          </w:p>
        </w:tc>
        <w:tc>
          <w:tcPr>
            <w:tcW w:w="992" w:type="dxa"/>
          </w:tcPr>
          <w:p w14:paraId="7650EE2B"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48F8CE48" w14:textId="77777777" w:rsidTr="008E0FF8">
        <w:trPr>
          <w:trHeight w:val="317"/>
        </w:trPr>
        <w:tc>
          <w:tcPr>
            <w:tcW w:w="1418" w:type="dxa"/>
          </w:tcPr>
          <w:p w14:paraId="08CAF7DB" w14:textId="77777777" w:rsidR="000C37B2" w:rsidRPr="0013505A" w:rsidRDefault="000C37B2" w:rsidP="000C37B2">
            <w:pPr>
              <w:rPr>
                <w:sz w:val="20"/>
                <w:szCs w:val="20"/>
                <w:lang w:val="en-GB"/>
              </w:rPr>
            </w:pPr>
            <w:r w:rsidRPr="0013505A">
              <w:rPr>
                <w:sz w:val="20"/>
                <w:szCs w:val="20"/>
                <w:lang w:val="en-US"/>
              </w:rPr>
              <w:t>Birmingham Women's and Children's Hospital</w:t>
            </w:r>
          </w:p>
        </w:tc>
        <w:tc>
          <w:tcPr>
            <w:tcW w:w="1843" w:type="dxa"/>
          </w:tcPr>
          <w:p w14:paraId="6D933877" w14:textId="77777777" w:rsidR="000C37B2" w:rsidRPr="0013505A" w:rsidRDefault="000C37B2" w:rsidP="000C37B2">
            <w:pPr>
              <w:rPr>
                <w:sz w:val="20"/>
                <w:szCs w:val="20"/>
                <w:lang w:val="en-GB"/>
              </w:rPr>
            </w:pPr>
            <w:r w:rsidRPr="0013505A">
              <w:rPr>
                <w:sz w:val="20"/>
                <w:szCs w:val="20"/>
                <w:lang w:val="en-US"/>
              </w:rPr>
              <w:t>A UEB Member is a non-executive director</w:t>
            </w:r>
          </w:p>
        </w:tc>
        <w:tc>
          <w:tcPr>
            <w:tcW w:w="992" w:type="dxa"/>
          </w:tcPr>
          <w:p w14:paraId="43EA1801"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06A7B210"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6A66BF2A"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02C0A6AC"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33C6C3FD" w14:textId="77777777" w:rsidR="000C37B2" w:rsidRPr="0013505A" w:rsidRDefault="000C37B2" w:rsidP="000C37B2">
            <w:pPr>
              <w:rPr>
                <w:sz w:val="20"/>
                <w:szCs w:val="20"/>
                <w:lang w:val="en-GB"/>
              </w:rPr>
            </w:pPr>
            <w:r w:rsidRPr="0013505A">
              <w:rPr>
                <w:sz w:val="20"/>
                <w:szCs w:val="20"/>
                <w:lang w:val="en-US"/>
              </w:rPr>
              <w:t xml:space="preserve">2,991 </w:t>
            </w:r>
          </w:p>
        </w:tc>
        <w:tc>
          <w:tcPr>
            <w:tcW w:w="851" w:type="dxa"/>
          </w:tcPr>
          <w:p w14:paraId="6B59A0E5"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687E55D1" w14:textId="77777777" w:rsidR="000C37B2" w:rsidRPr="0013505A" w:rsidRDefault="000C37B2" w:rsidP="000C37B2">
            <w:pPr>
              <w:rPr>
                <w:sz w:val="20"/>
                <w:szCs w:val="20"/>
                <w:lang w:val="en-GB"/>
              </w:rPr>
            </w:pPr>
            <w:r w:rsidRPr="0013505A">
              <w:rPr>
                <w:sz w:val="20"/>
                <w:szCs w:val="20"/>
                <w:lang w:val="en-US"/>
              </w:rPr>
              <w:t xml:space="preserve">1,761 </w:t>
            </w:r>
          </w:p>
        </w:tc>
        <w:tc>
          <w:tcPr>
            <w:tcW w:w="992" w:type="dxa"/>
          </w:tcPr>
          <w:p w14:paraId="51AF3108"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7661AF69" w14:textId="77777777" w:rsidTr="008E0FF8">
        <w:trPr>
          <w:trHeight w:val="283"/>
        </w:trPr>
        <w:tc>
          <w:tcPr>
            <w:tcW w:w="1418" w:type="dxa"/>
          </w:tcPr>
          <w:p w14:paraId="0C0E79D9" w14:textId="77777777" w:rsidR="000C37B2" w:rsidRPr="0013505A" w:rsidRDefault="000C37B2" w:rsidP="000C37B2">
            <w:pPr>
              <w:rPr>
                <w:sz w:val="20"/>
                <w:szCs w:val="20"/>
                <w:lang w:val="en-GB"/>
              </w:rPr>
            </w:pPr>
            <w:r w:rsidRPr="0013505A">
              <w:rPr>
                <w:sz w:val="20"/>
                <w:szCs w:val="20"/>
                <w:lang w:val="en-US"/>
              </w:rPr>
              <w:t>BNP Paribas Group</w:t>
            </w:r>
          </w:p>
        </w:tc>
        <w:tc>
          <w:tcPr>
            <w:tcW w:w="1843" w:type="dxa"/>
          </w:tcPr>
          <w:p w14:paraId="22653D92" w14:textId="77777777" w:rsidR="000C37B2" w:rsidRPr="0013505A" w:rsidRDefault="000C37B2" w:rsidP="000C37B2">
            <w:pPr>
              <w:rPr>
                <w:sz w:val="20"/>
                <w:szCs w:val="20"/>
                <w:lang w:val="en-GB"/>
              </w:rPr>
            </w:pPr>
            <w:r w:rsidRPr="0013505A">
              <w:rPr>
                <w:sz w:val="20"/>
                <w:szCs w:val="20"/>
                <w:lang w:val="en-US"/>
              </w:rPr>
              <w:t>A Council Member is a managing director</w:t>
            </w:r>
          </w:p>
        </w:tc>
        <w:tc>
          <w:tcPr>
            <w:tcW w:w="992" w:type="dxa"/>
          </w:tcPr>
          <w:p w14:paraId="20F7C54F"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5C59352C" w14:textId="77777777" w:rsidR="000C37B2" w:rsidRPr="0013505A" w:rsidRDefault="000C37B2" w:rsidP="000C37B2">
            <w:pPr>
              <w:rPr>
                <w:sz w:val="20"/>
                <w:szCs w:val="20"/>
                <w:lang w:val="en-GB"/>
              </w:rPr>
            </w:pPr>
            <w:r w:rsidRPr="0013505A">
              <w:rPr>
                <w:sz w:val="20"/>
                <w:szCs w:val="20"/>
                <w:lang w:val="en-GB"/>
              </w:rPr>
              <w:t xml:space="preserve">330 </w:t>
            </w:r>
          </w:p>
        </w:tc>
        <w:tc>
          <w:tcPr>
            <w:tcW w:w="992" w:type="dxa"/>
          </w:tcPr>
          <w:p w14:paraId="6559D224" w14:textId="77777777" w:rsidR="000C37B2" w:rsidRPr="0013505A" w:rsidRDefault="000C37B2" w:rsidP="000C37B2">
            <w:pPr>
              <w:rPr>
                <w:sz w:val="20"/>
                <w:szCs w:val="20"/>
                <w:lang w:val="en-GB"/>
              </w:rPr>
            </w:pPr>
            <w:r w:rsidRPr="0013505A">
              <w:rPr>
                <w:sz w:val="20"/>
                <w:szCs w:val="20"/>
                <w:lang w:val="en-GB"/>
              </w:rPr>
              <w:t xml:space="preserve">1 </w:t>
            </w:r>
          </w:p>
        </w:tc>
        <w:tc>
          <w:tcPr>
            <w:tcW w:w="992" w:type="dxa"/>
          </w:tcPr>
          <w:p w14:paraId="41DFA444" w14:textId="77777777" w:rsidR="000C37B2" w:rsidRPr="0013505A" w:rsidRDefault="000C37B2" w:rsidP="000C37B2">
            <w:pPr>
              <w:rPr>
                <w:sz w:val="20"/>
                <w:szCs w:val="20"/>
                <w:lang w:val="en-GB"/>
              </w:rPr>
            </w:pPr>
            <w:r w:rsidRPr="0013505A">
              <w:rPr>
                <w:sz w:val="20"/>
                <w:szCs w:val="20"/>
                <w:lang w:val="en-GB"/>
              </w:rPr>
              <w:t xml:space="preserve">51 </w:t>
            </w:r>
          </w:p>
        </w:tc>
        <w:tc>
          <w:tcPr>
            <w:tcW w:w="1134" w:type="dxa"/>
          </w:tcPr>
          <w:p w14:paraId="3BADA1D7" w14:textId="77777777" w:rsidR="000C37B2" w:rsidRPr="0013505A" w:rsidRDefault="000C37B2" w:rsidP="000C37B2">
            <w:pPr>
              <w:rPr>
                <w:sz w:val="20"/>
                <w:szCs w:val="20"/>
                <w:lang w:val="en-GB"/>
              </w:rPr>
            </w:pPr>
            <w:r w:rsidRPr="0013505A">
              <w:rPr>
                <w:sz w:val="20"/>
                <w:szCs w:val="20"/>
                <w:lang w:val="en-US"/>
              </w:rPr>
              <w:t xml:space="preserve"> - </w:t>
            </w:r>
          </w:p>
        </w:tc>
        <w:tc>
          <w:tcPr>
            <w:tcW w:w="851" w:type="dxa"/>
          </w:tcPr>
          <w:p w14:paraId="0F26867B" w14:textId="77777777" w:rsidR="000C37B2" w:rsidRPr="0013505A" w:rsidRDefault="000C37B2" w:rsidP="000C37B2">
            <w:pPr>
              <w:rPr>
                <w:sz w:val="20"/>
                <w:szCs w:val="20"/>
                <w:lang w:val="en-GB"/>
              </w:rPr>
            </w:pPr>
            <w:r w:rsidRPr="0013505A">
              <w:rPr>
                <w:sz w:val="20"/>
                <w:szCs w:val="20"/>
                <w:lang w:val="en-US"/>
              </w:rPr>
              <w:t xml:space="preserve">74 </w:t>
            </w:r>
          </w:p>
        </w:tc>
        <w:tc>
          <w:tcPr>
            <w:tcW w:w="992" w:type="dxa"/>
          </w:tcPr>
          <w:p w14:paraId="5401DA33" w14:textId="77777777" w:rsidR="000C37B2" w:rsidRPr="0013505A" w:rsidRDefault="000C37B2" w:rsidP="000C37B2">
            <w:pPr>
              <w:rPr>
                <w:sz w:val="20"/>
                <w:szCs w:val="20"/>
                <w:lang w:val="en-GB"/>
              </w:rPr>
            </w:pPr>
            <w:r w:rsidRPr="0013505A">
              <w:rPr>
                <w:sz w:val="20"/>
                <w:szCs w:val="20"/>
                <w:lang w:val="en-US"/>
              </w:rPr>
              <w:t xml:space="preserve">1 </w:t>
            </w:r>
          </w:p>
        </w:tc>
        <w:tc>
          <w:tcPr>
            <w:tcW w:w="992" w:type="dxa"/>
          </w:tcPr>
          <w:p w14:paraId="661CB53C"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1AD25C5D" w14:textId="77777777" w:rsidTr="008E0FF8">
        <w:trPr>
          <w:trHeight w:val="283"/>
        </w:trPr>
        <w:tc>
          <w:tcPr>
            <w:tcW w:w="1418" w:type="dxa"/>
          </w:tcPr>
          <w:p w14:paraId="1C934F93" w14:textId="77777777" w:rsidR="000C37B2" w:rsidRPr="0013505A" w:rsidRDefault="000C37B2" w:rsidP="000C37B2">
            <w:pPr>
              <w:rPr>
                <w:sz w:val="20"/>
                <w:szCs w:val="20"/>
                <w:lang w:val="en-GB"/>
              </w:rPr>
            </w:pPr>
            <w:r w:rsidRPr="0013505A">
              <w:rPr>
                <w:sz w:val="20"/>
                <w:szCs w:val="20"/>
                <w:lang w:val="en-GB"/>
              </w:rPr>
              <w:lastRenderedPageBreak/>
              <w:t>Bone Cancer Research Trust</w:t>
            </w:r>
          </w:p>
        </w:tc>
        <w:tc>
          <w:tcPr>
            <w:tcW w:w="1843" w:type="dxa"/>
          </w:tcPr>
          <w:p w14:paraId="5A607A9D" w14:textId="77777777" w:rsidR="000C37B2" w:rsidRPr="0013505A" w:rsidRDefault="000C37B2" w:rsidP="000C37B2">
            <w:pPr>
              <w:rPr>
                <w:sz w:val="20"/>
                <w:szCs w:val="20"/>
                <w:lang w:val="en-GB"/>
              </w:rPr>
            </w:pPr>
            <w:r w:rsidRPr="0013505A">
              <w:rPr>
                <w:sz w:val="20"/>
                <w:szCs w:val="20"/>
                <w:lang w:val="en-GB"/>
              </w:rPr>
              <w:t>A Council Member is Chair of the Scientific Advisory Board</w:t>
            </w:r>
          </w:p>
        </w:tc>
        <w:tc>
          <w:tcPr>
            <w:tcW w:w="992" w:type="dxa"/>
          </w:tcPr>
          <w:p w14:paraId="424CCC6D" w14:textId="77777777" w:rsidR="000C37B2" w:rsidRPr="0013505A" w:rsidRDefault="000C37B2" w:rsidP="000C37B2">
            <w:pPr>
              <w:rPr>
                <w:sz w:val="20"/>
                <w:szCs w:val="20"/>
                <w:lang w:val="en-GB"/>
              </w:rPr>
            </w:pPr>
            <w:r w:rsidRPr="0013505A">
              <w:rPr>
                <w:sz w:val="20"/>
                <w:szCs w:val="20"/>
                <w:lang w:val="en-GB"/>
              </w:rPr>
              <w:t xml:space="preserve">25 </w:t>
            </w:r>
          </w:p>
        </w:tc>
        <w:tc>
          <w:tcPr>
            <w:tcW w:w="851" w:type="dxa"/>
          </w:tcPr>
          <w:p w14:paraId="174B40F3"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3D076B77"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60B28F1E"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3D295867"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76312D79"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57AA74CA"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414F508F" w14:textId="77777777" w:rsidR="000C37B2" w:rsidRPr="0013505A" w:rsidRDefault="000C37B2" w:rsidP="000C37B2">
            <w:pPr>
              <w:rPr>
                <w:sz w:val="20"/>
                <w:szCs w:val="20"/>
                <w:lang w:val="en-GB"/>
              </w:rPr>
            </w:pPr>
            <w:r w:rsidRPr="0013505A">
              <w:rPr>
                <w:sz w:val="20"/>
                <w:szCs w:val="20"/>
                <w:lang w:val="en-GB"/>
              </w:rPr>
              <w:t xml:space="preserve"> - </w:t>
            </w:r>
          </w:p>
        </w:tc>
      </w:tr>
      <w:tr w:rsidR="00A607AE" w:rsidRPr="0013505A" w14:paraId="7E2881E5" w14:textId="77777777" w:rsidTr="008E0FF8">
        <w:trPr>
          <w:trHeight w:val="283"/>
        </w:trPr>
        <w:tc>
          <w:tcPr>
            <w:tcW w:w="1418" w:type="dxa"/>
          </w:tcPr>
          <w:p w14:paraId="132E0A2B" w14:textId="77777777" w:rsidR="000C37B2" w:rsidRPr="0013505A" w:rsidRDefault="000C37B2" w:rsidP="000C37B2">
            <w:pPr>
              <w:rPr>
                <w:sz w:val="20"/>
                <w:szCs w:val="20"/>
                <w:lang w:val="en-GB"/>
              </w:rPr>
            </w:pPr>
            <w:r w:rsidRPr="0013505A">
              <w:rPr>
                <w:sz w:val="20"/>
                <w:szCs w:val="20"/>
                <w:lang w:val="en-US"/>
              </w:rPr>
              <w:t>Cancer Research UK</w:t>
            </w:r>
          </w:p>
        </w:tc>
        <w:tc>
          <w:tcPr>
            <w:tcW w:w="1843" w:type="dxa"/>
          </w:tcPr>
          <w:p w14:paraId="6848D7CE" w14:textId="77777777" w:rsidR="000C37B2" w:rsidRPr="0013505A" w:rsidRDefault="000C37B2" w:rsidP="000C37B2">
            <w:pPr>
              <w:rPr>
                <w:sz w:val="20"/>
                <w:szCs w:val="20"/>
                <w:lang w:val="en-GB"/>
              </w:rPr>
            </w:pPr>
            <w:r w:rsidRPr="0013505A">
              <w:rPr>
                <w:sz w:val="20"/>
                <w:szCs w:val="20"/>
                <w:lang w:val="en-US"/>
              </w:rPr>
              <w:t>A Council Member is a trustee and council member</w:t>
            </w:r>
            <w:r w:rsidRPr="0013505A">
              <w:rPr>
                <w:sz w:val="20"/>
                <w:szCs w:val="20"/>
                <w:lang w:val="en-US"/>
              </w:rPr>
              <w:br/>
              <w:t>A Council Member is an academic consultant</w:t>
            </w:r>
          </w:p>
        </w:tc>
        <w:tc>
          <w:tcPr>
            <w:tcW w:w="992" w:type="dxa"/>
          </w:tcPr>
          <w:p w14:paraId="4D8BDEEA" w14:textId="77777777" w:rsidR="000C37B2" w:rsidRPr="0013505A" w:rsidRDefault="000C37B2" w:rsidP="000C37B2">
            <w:pPr>
              <w:rPr>
                <w:sz w:val="20"/>
                <w:szCs w:val="20"/>
                <w:lang w:val="en-GB"/>
              </w:rPr>
            </w:pPr>
            <w:r w:rsidRPr="0013505A">
              <w:rPr>
                <w:sz w:val="20"/>
                <w:szCs w:val="20"/>
                <w:lang w:val="en-GB"/>
              </w:rPr>
              <w:t>6,648</w:t>
            </w:r>
          </w:p>
        </w:tc>
        <w:tc>
          <w:tcPr>
            <w:tcW w:w="851" w:type="dxa"/>
          </w:tcPr>
          <w:p w14:paraId="09F39220"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6039844E" w14:textId="77777777" w:rsidR="000C37B2" w:rsidRPr="0013505A" w:rsidRDefault="000C37B2" w:rsidP="000C37B2">
            <w:pPr>
              <w:rPr>
                <w:sz w:val="20"/>
                <w:szCs w:val="20"/>
                <w:lang w:val="en-GB"/>
              </w:rPr>
            </w:pPr>
            <w:r w:rsidRPr="0013505A">
              <w:rPr>
                <w:sz w:val="20"/>
                <w:szCs w:val="20"/>
                <w:lang w:val="en-GB"/>
              </w:rPr>
              <w:t xml:space="preserve">147 </w:t>
            </w:r>
          </w:p>
        </w:tc>
        <w:tc>
          <w:tcPr>
            <w:tcW w:w="992" w:type="dxa"/>
          </w:tcPr>
          <w:p w14:paraId="19958466"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1804EB4A" w14:textId="77777777" w:rsidR="000C37B2" w:rsidRPr="0013505A" w:rsidRDefault="000C37B2" w:rsidP="000C37B2">
            <w:pPr>
              <w:rPr>
                <w:sz w:val="20"/>
                <w:szCs w:val="20"/>
                <w:lang w:val="en-GB"/>
              </w:rPr>
            </w:pPr>
            <w:r w:rsidRPr="0013505A">
              <w:rPr>
                <w:sz w:val="20"/>
                <w:szCs w:val="20"/>
                <w:lang w:val="en-US"/>
              </w:rPr>
              <w:t xml:space="preserve">8,297 </w:t>
            </w:r>
          </w:p>
        </w:tc>
        <w:tc>
          <w:tcPr>
            <w:tcW w:w="851" w:type="dxa"/>
          </w:tcPr>
          <w:p w14:paraId="0FC32C22" w14:textId="77777777" w:rsidR="000C37B2" w:rsidRPr="0013505A" w:rsidRDefault="000C37B2" w:rsidP="000C37B2">
            <w:pPr>
              <w:rPr>
                <w:sz w:val="20"/>
                <w:szCs w:val="20"/>
                <w:lang w:val="en-GB"/>
              </w:rPr>
            </w:pPr>
            <w:r w:rsidRPr="0013505A">
              <w:rPr>
                <w:sz w:val="20"/>
                <w:szCs w:val="20"/>
                <w:lang w:val="en-US"/>
              </w:rPr>
              <w:t xml:space="preserve">199 </w:t>
            </w:r>
          </w:p>
        </w:tc>
        <w:tc>
          <w:tcPr>
            <w:tcW w:w="992" w:type="dxa"/>
          </w:tcPr>
          <w:p w14:paraId="4D80DB4F" w14:textId="77777777" w:rsidR="000C37B2" w:rsidRPr="0013505A" w:rsidRDefault="000C37B2" w:rsidP="000C37B2">
            <w:pPr>
              <w:rPr>
                <w:sz w:val="20"/>
                <w:szCs w:val="20"/>
                <w:lang w:val="en-GB"/>
              </w:rPr>
            </w:pPr>
            <w:r w:rsidRPr="0013505A">
              <w:rPr>
                <w:sz w:val="20"/>
                <w:szCs w:val="20"/>
                <w:lang w:val="en-US"/>
              </w:rPr>
              <w:t xml:space="preserve">1,055 </w:t>
            </w:r>
          </w:p>
        </w:tc>
        <w:tc>
          <w:tcPr>
            <w:tcW w:w="992" w:type="dxa"/>
          </w:tcPr>
          <w:p w14:paraId="636A4010" w14:textId="77777777" w:rsidR="000C37B2" w:rsidRPr="0013505A" w:rsidRDefault="000C37B2" w:rsidP="000C37B2">
            <w:pPr>
              <w:rPr>
                <w:sz w:val="20"/>
                <w:szCs w:val="20"/>
                <w:lang w:val="en-GB"/>
              </w:rPr>
            </w:pPr>
            <w:r w:rsidRPr="0013505A">
              <w:rPr>
                <w:sz w:val="20"/>
                <w:szCs w:val="20"/>
                <w:lang w:val="en-US"/>
              </w:rPr>
              <w:t xml:space="preserve">199 </w:t>
            </w:r>
          </w:p>
        </w:tc>
      </w:tr>
      <w:tr w:rsidR="00A607AE" w:rsidRPr="0013505A" w14:paraId="7B4628CD" w14:textId="77777777" w:rsidTr="008E0FF8">
        <w:trPr>
          <w:trHeight w:val="283"/>
        </w:trPr>
        <w:tc>
          <w:tcPr>
            <w:tcW w:w="1418" w:type="dxa"/>
          </w:tcPr>
          <w:p w14:paraId="730C3775" w14:textId="77777777" w:rsidR="000C37B2" w:rsidRPr="0013505A" w:rsidRDefault="000C37B2" w:rsidP="000C37B2">
            <w:pPr>
              <w:rPr>
                <w:sz w:val="20"/>
                <w:szCs w:val="20"/>
                <w:lang w:val="en-GB"/>
              </w:rPr>
            </w:pPr>
            <w:r w:rsidRPr="0013505A">
              <w:rPr>
                <w:sz w:val="20"/>
                <w:szCs w:val="20"/>
                <w:lang w:val="en-GB"/>
              </w:rPr>
              <w:t>CERN Switzerland</w:t>
            </w:r>
          </w:p>
        </w:tc>
        <w:tc>
          <w:tcPr>
            <w:tcW w:w="1843" w:type="dxa"/>
          </w:tcPr>
          <w:p w14:paraId="36B87AB7" w14:textId="77777777" w:rsidR="000C37B2" w:rsidRPr="0013505A" w:rsidRDefault="000C37B2" w:rsidP="000C37B2">
            <w:pPr>
              <w:rPr>
                <w:sz w:val="20"/>
                <w:szCs w:val="20"/>
                <w:lang w:val="en-GB"/>
              </w:rPr>
            </w:pPr>
            <w:r w:rsidRPr="0013505A">
              <w:rPr>
                <w:sz w:val="20"/>
                <w:szCs w:val="20"/>
                <w:lang w:val="en-GB"/>
              </w:rPr>
              <w:t>A UEB Member is on the Advisory Board</w:t>
            </w:r>
          </w:p>
        </w:tc>
        <w:tc>
          <w:tcPr>
            <w:tcW w:w="992" w:type="dxa"/>
          </w:tcPr>
          <w:p w14:paraId="5E489805"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21FCD3FB" w14:textId="77777777" w:rsidR="000C37B2" w:rsidRPr="0013505A" w:rsidRDefault="000C37B2" w:rsidP="000C37B2">
            <w:pPr>
              <w:rPr>
                <w:sz w:val="20"/>
                <w:szCs w:val="20"/>
                <w:lang w:val="en-GB"/>
              </w:rPr>
            </w:pPr>
            <w:r w:rsidRPr="0013505A">
              <w:rPr>
                <w:sz w:val="20"/>
                <w:szCs w:val="20"/>
                <w:lang w:val="en-GB"/>
              </w:rPr>
              <w:t xml:space="preserve">62 </w:t>
            </w:r>
          </w:p>
        </w:tc>
        <w:tc>
          <w:tcPr>
            <w:tcW w:w="992" w:type="dxa"/>
          </w:tcPr>
          <w:p w14:paraId="7B5D07B1"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3AFD0464"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179E4A2C"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2E90254B"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6AF387A2"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1BA74671" w14:textId="77777777" w:rsidR="000C37B2" w:rsidRPr="0013505A" w:rsidRDefault="000C37B2" w:rsidP="000C37B2">
            <w:pPr>
              <w:rPr>
                <w:sz w:val="20"/>
                <w:szCs w:val="20"/>
                <w:lang w:val="en-GB"/>
              </w:rPr>
            </w:pPr>
            <w:r w:rsidRPr="0013505A">
              <w:rPr>
                <w:sz w:val="20"/>
                <w:szCs w:val="20"/>
                <w:lang w:val="en-GB"/>
              </w:rPr>
              <w:t xml:space="preserve"> - </w:t>
            </w:r>
          </w:p>
        </w:tc>
      </w:tr>
      <w:tr w:rsidR="00A607AE" w:rsidRPr="0013505A" w14:paraId="615D2C0C" w14:textId="77777777" w:rsidTr="008E0FF8">
        <w:trPr>
          <w:trHeight w:val="336"/>
        </w:trPr>
        <w:tc>
          <w:tcPr>
            <w:tcW w:w="1418" w:type="dxa"/>
          </w:tcPr>
          <w:p w14:paraId="4D9832D0" w14:textId="77777777" w:rsidR="000C37B2" w:rsidRPr="0013505A" w:rsidRDefault="000C37B2" w:rsidP="000C37B2">
            <w:pPr>
              <w:rPr>
                <w:sz w:val="20"/>
                <w:szCs w:val="20"/>
                <w:lang w:val="en-GB"/>
              </w:rPr>
            </w:pPr>
            <w:r w:rsidRPr="0013505A">
              <w:rPr>
                <w:sz w:val="20"/>
                <w:szCs w:val="20"/>
                <w:lang w:val="en-US"/>
              </w:rPr>
              <w:t>Children with Cancer</w:t>
            </w:r>
          </w:p>
        </w:tc>
        <w:tc>
          <w:tcPr>
            <w:tcW w:w="1843" w:type="dxa"/>
          </w:tcPr>
          <w:p w14:paraId="62E23671" w14:textId="77777777" w:rsidR="000C37B2" w:rsidRPr="0013505A" w:rsidRDefault="000C37B2" w:rsidP="000C37B2">
            <w:pPr>
              <w:rPr>
                <w:sz w:val="20"/>
                <w:szCs w:val="20"/>
                <w:lang w:val="en-GB"/>
              </w:rPr>
            </w:pPr>
            <w:r w:rsidRPr="0013505A">
              <w:rPr>
                <w:sz w:val="20"/>
                <w:szCs w:val="20"/>
                <w:lang w:val="en-US"/>
              </w:rPr>
              <w:t>A Council Member is an independent advisor to the board</w:t>
            </w:r>
          </w:p>
        </w:tc>
        <w:tc>
          <w:tcPr>
            <w:tcW w:w="992" w:type="dxa"/>
          </w:tcPr>
          <w:p w14:paraId="1B4F87F0"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551EB177"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158B13AD" w14:textId="77777777" w:rsidR="000C37B2" w:rsidRPr="0013505A" w:rsidRDefault="000C37B2" w:rsidP="000C37B2">
            <w:pPr>
              <w:rPr>
                <w:sz w:val="20"/>
                <w:szCs w:val="20"/>
                <w:lang w:val="en-GB"/>
              </w:rPr>
            </w:pPr>
            <w:r w:rsidRPr="0013505A">
              <w:rPr>
                <w:sz w:val="20"/>
                <w:szCs w:val="20"/>
                <w:lang w:val="en-GB"/>
              </w:rPr>
              <w:t xml:space="preserve">9 </w:t>
            </w:r>
          </w:p>
        </w:tc>
        <w:tc>
          <w:tcPr>
            <w:tcW w:w="992" w:type="dxa"/>
          </w:tcPr>
          <w:p w14:paraId="137E877A"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78200C90" w14:textId="77777777" w:rsidR="000C37B2" w:rsidRPr="0013505A" w:rsidRDefault="000C37B2" w:rsidP="000C37B2">
            <w:pPr>
              <w:rPr>
                <w:sz w:val="20"/>
                <w:szCs w:val="20"/>
                <w:lang w:val="en-GB"/>
              </w:rPr>
            </w:pPr>
            <w:r w:rsidRPr="0013505A">
              <w:rPr>
                <w:sz w:val="20"/>
                <w:szCs w:val="20"/>
                <w:lang w:val="en-US"/>
              </w:rPr>
              <w:t xml:space="preserve">9 </w:t>
            </w:r>
          </w:p>
        </w:tc>
        <w:tc>
          <w:tcPr>
            <w:tcW w:w="851" w:type="dxa"/>
          </w:tcPr>
          <w:p w14:paraId="008EE7D4"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056058B5" w14:textId="77777777" w:rsidR="000C37B2" w:rsidRPr="0013505A" w:rsidRDefault="000C37B2" w:rsidP="000C37B2">
            <w:pPr>
              <w:rPr>
                <w:sz w:val="20"/>
                <w:szCs w:val="20"/>
                <w:lang w:val="en-GB"/>
              </w:rPr>
            </w:pPr>
            <w:r w:rsidRPr="0013505A">
              <w:rPr>
                <w:sz w:val="20"/>
                <w:szCs w:val="20"/>
                <w:lang w:val="en-US"/>
              </w:rPr>
              <w:t xml:space="preserve">9 </w:t>
            </w:r>
          </w:p>
        </w:tc>
        <w:tc>
          <w:tcPr>
            <w:tcW w:w="992" w:type="dxa"/>
          </w:tcPr>
          <w:p w14:paraId="5C37BD11"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11F2EE08" w14:textId="77777777" w:rsidTr="008E0FF8">
        <w:trPr>
          <w:trHeight w:val="283"/>
        </w:trPr>
        <w:tc>
          <w:tcPr>
            <w:tcW w:w="1418" w:type="dxa"/>
          </w:tcPr>
          <w:p w14:paraId="4E6FBC0C" w14:textId="77777777" w:rsidR="000C37B2" w:rsidRPr="0013505A" w:rsidRDefault="000C37B2" w:rsidP="000C37B2">
            <w:pPr>
              <w:rPr>
                <w:sz w:val="20"/>
                <w:szCs w:val="20"/>
                <w:lang w:val="en-GB"/>
              </w:rPr>
            </w:pPr>
            <w:r w:rsidRPr="0013505A">
              <w:rPr>
                <w:sz w:val="20"/>
                <w:szCs w:val="20"/>
                <w:lang w:val="en-GB"/>
              </w:rPr>
              <w:t>City University of London</w:t>
            </w:r>
          </w:p>
        </w:tc>
        <w:tc>
          <w:tcPr>
            <w:tcW w:w="1843" w:type="dxa"/>
          </w:tcPr>
          <w:p w14:paraId="2F8E0395" w14:textId="77777777" w:rsidR="000C37B2" w:rsidRPr="0013505A" w:rsidRDefault="000C37B2" w:rsidP="000C37B2">
            <w:pPr>
              <w:rPr>
                <w:sz w:val="20"/>
                <w:szCs w:val="20"/>
                <w:lang w:val="en-GB"/>
              </w:rPr>
            </w:pPr>
            <w:r w:rsidRPr="0013505A">
              <w:rPr>
                <w:sz w:val="20"/>
                <w:szCs w:val="20"/>
                <w:lang w:val="en-GB"/>
              </w:rPr>
              <w:t>The Vice-Chancellor holds an Honorary Fellowship</w:t>
            </w:r>
          </w:p>
        </w:tc>
        <w:tc>
          <w:tcPr>
            <w:tcW w:w="992" w:type="dxa"/>
          </w:tcPr>
          <w:p w14:paraId="762C4231" w14:textId="77777777" w:rsidR="000C37B2" w:rsidRPr="0013505A" w:rsidRDefault="000C37B2" w:rsidP="000C37B2">
            <w:pPr>
              <w:rPr>
                <w:sz w:val="20"/>
                <w:szCs w:val="20"/>
                <w:lang w:val="en-GB"/>
              </w:rPr>
            </w:pPr>
            <w:r w:rsidRPr="0013505A">
              <w:rPr>
                <w:sz w:val="20"/>
                <w:szCs w:val="20"/>
                <w:lang w:val="en-GB"/>
              </w:rPr>
              <w:t xml:space="preserve">1 </w:t>
            </w:r>
          </w:p>
        </w:tc>
        <w:tc>
          <w:tcPr>
            <w:tcW w:w="851" w:type="dxa"/>
          </w:tcPr>
          <w:p w14:paraId="1AF4548E" w14:textId="77777777" w:rsidR="000C37B2" w:rsidRPr="0013505A" w:rsidRDefault="000C37B2" w:rsidP="000C37B2">
            <w:pPr>
              <w:rPr>
                <w:sz w:val="20"/>
                <w:szCs w:val="20"/>
                <w:lang w:val="en-GB"/>
              </w:rPr>
            </w:pPr>
            <w:r w:rsidRPr="0013505A">
              <w:rPr>
                <w:sz w:val="20"/>
                <w:szCs w:val="20"/>
                <w:lang w:val="en-GB"/>
              </w:rPr>
              <w:t xml:space="preserve">987 </w:t>
            </w:r>
          </w:p>
        </w:tc>
        <w:tc>
          <w:tcPr>
            <w:tcW w:w="992" w:type="dxa"/>
          </w:tcPr>
          <w:p w14:paraId="2A5C7DB7"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394F9CD0"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3E3FAE68"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2C129344"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5FA8561E"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57FCA280" w14:textId="77777777" w:rsidR="000C37B2" w:rsidRPr="0013505A" w:rsidRDefault="000C37B2" w:rsidP="000C37B2">
            <w:pPr>
              <w:rPr>
                <w:sz w:val="20"/>
                <w:szCs w:val="20"/>
                <w:lang w:val="en-GB"/>
              </w:rPr>
            </w:pPr>
            <w:r w:rsidRPr="0013505A">
              <w:rPr>
                <w:sz w:val="20"/>
                <w:szCs w:val="20"/>
                <w:lang w:val="en-GB"/>
              </w:rPr>
              <w:t xml:space="preserve"> - </w:t>
            </w:r>
          </w:p>
        </w:tc>
      </w:tr>
      <w:tr w:rsidR="00A607AE" w:rsidRPr="0013505A" w14:paraId="11BF1C6C" w14:textId="77777777" w:rsidTr="008E0FF8">
        <w:trPr>
          <w:trHeight w:val="283"/>
        </w:trPr>
        <w:tc>
          <w:tcPr>
            <w:tcW w:w="1418" w:type="dxa"/>
          </w:tcPr>
          <w:p w14:paraId="2FA2611B" w14:textId="77777777" w:rsidR="000C37B2" w:rsidRPr="0013505A" w:rsidRDefault="000C37B2" w:rsidP="000C37B2">
            <w:pPr>
              <w:rPr>
                <w:sz w:val="20"/>
                <w:szCs w:val="20"/>
                <w:lang w:val="en-GB"/>
              </w:rPr>
            </w:pPr>
            <w:r w:rsidRPr="0013505A">
              <w:rPr>
                <w:sz w:val="20"/>
                <w:szCs w:val="20"/>
                <w:lang w:val="en-US"/>
              </w:rPr>
              <w:t>Commonwealth Scholarship Commission</w:t>
            </w:r>
          </w:p>
        </w:tc>
        <w:tc>
          <w:tcPr>
            <w:tcW w:w="1843" w:type="dxa"/>
          </w:tcPr>
          <w:p w14:paraId="03740521" w14:textId="77777777" w:rsidR="000C37B2" w:rsidRPr="0013505A" w:rsidRDefault="000C37B2" w:rsidP="000C37B2">
            <w:pPr>
              <w:rPr>
                <w:sz w:val="20"/>
                <w:szCs w:val="20"/>
                <w:lang w:val="en-GB"/>
              </w:rPr>
            </w:pPr>
            <w:r w:rsidRPr="0013505A">
              <w:rPr>
                <w:sz w:val="20"/>
                <w:szCs w:val="20"/>
                <w:lang w:val="en-US"/>
              </w:rPr>
              <w:t>A UEB Member is a director</w:t>
            </w:r>
          </w:p>
        </w:tc>
        <w:tc>
          <w:tcPr>
            <w:tcW w:w="992" w:type="dxa"/>
          </w:tcPr>
          <w:p w14:paraId="14F57EEF" w14:textId="77777777" w:rsidR="000C37B2" w:rsidRPr="0013505A" w:rsidRDefault="000C37B2" w:rsidP="000C37B2">
            <w:pPr>
              <w:rPr>
                <w:sz w:val="20"/>
                <w:szCs w:val="20"/>
                <w:lang w:val="en-GB"/>
              </w:rPr>
            </w:pPr>
            <w:r w:rsidRPr="0013505A">
              <w:rPr>
                <w:sz w:val="20"/>
                <w:szCs w:val="20"/>
                <w:lang w:val="en-GB"/>
              </w:rPr>
              <w:t xml:space="preserve">424 </w:t>
            </w:r>
          </w:p>
        </w:tc>
        <w:tc>
          <w:tcPr>
            <w:tcW w:w="851" w:type="dxa"/>
          </w:tcPr>
          <w:p w14:paraId="2913564A"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65E228F3" w14:textId="77777777" w:rsidR="000C37B2" w:rsidRPr="0013505A" w:rsidRDefault="000C37B2" w:rsidP="000C37B2">
            <w:pPr>
              <w:rPr>
                <w:sz w:val="20"/>
                <w:szCs w:val="20"/>
                <w:lang w:val="en-GB"/>
              </w:rPr>
            </w:pPr>
            <w:r w:rsidRPr="0013505A">
              <w:rPr>
                <w:sz w:val="20"/>
                <w:szCs w:val="20"/>
                <w:lang w:val="en-GB"/>
              </w:rPr>
              <w:t xml:space="preserve">6 </w:t>
            </w:r>
          </w:p>
        </w:tc>
        <w:tc>
          <w:tcPr>
            <w:tcW w:w="992" w:type="dxa"/>
          </w:tcPr>
          <w:p w14:paraId="3049EAD7" w14:textId="77777777" w:rsidR="000C37B2" w:rsidRPr="0013505A" w:rsidRDefault="000C37B2" w:rsidP="000C37B2">
            <w:pPr>
              <w:rPr>
                <w:sz w:val="20"/>
                <w:szCs w:val="20"/>
                <w:lang w:val="en-GB"/>
              </w:rPr>
            </w:pPr>
            <w:r w:rsidRPr="0013505A">
              <w:rPr>
                <w:sz w:val="20"/>
                <w:szCs w:val="20"/>
                <w:lang w:val="en-GB"/>
              </w:rPr>
              <w:t xml:space="preserve">- </w:t>
            </w:r>
          </w:p>
        </w:tc>
        <w:tc>
          <w:tcPr>
            <w:tcW w:w="1134" w:type="dxa"/>
          </w:tcPr>
          <w:p w14:paraId="1EC2F78D" w14:textId="77777777" w:rsidR="000C37B2" w:rsidRPr="0013505A" w:rsidRDefault="000C37B2" w:rsidP="000C37B2">
            <w:pPr>
              <w:rPr>
                <w:sz w:val="20"/>
                <w:szCs w:val="20"/>
                <w:lang w:val="en-GB"/>
              </w:rPr>
            </w:pPr>
            <w:r w:rsidRPr="0013505A">
              <w:rPr>
                <w:sz w:val="20"/>
                <w:szCs w:val="20"/>
                <w:lang w:val="en-US"/>
              </w:rPr>
              <w:t xml:space="preserve">218 </w:t>
            </w:r>
          </w:p>
        </w:tc>
        <w:tc>
          <w:tcPr>
            <w:tcW w:w="851" w:type="dxa"/>
          </w:tcPr>
          <w:p w14:paraId="389F8D9A"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5C081B52" w14:textId="77777777" w:rsidR="000C37B2" w:rsidRPr="0013505A" w:rsidRDefault="000C37B2" w:rsidP="000C37B2">
            <w:pPr>
              <w:rPr>
                <w:sz w:val="20"/>
                <w:szCs w:val="20"/>
                <w:lang w:val="en-GB"/>
              </w:rPr>
            </w:pPr>
            <w:r w:rsidRPr="0013505A">
              <w:rPr>
                <w:sz w:val="20"/>
                <w:szCs w:val="20"/>
                <w:lang w:val="en-US"/>
              </w:rPr>
              <w:t xml:space="preserve">20 </w:t>
            </w:r>
          </w:p>
        </w:tc>
        <w:tc>
          <w:tcPr>
            <w:tcW w:w="992" w:type="dxa"/>
          </w:tcPr>
          <w:p w14:paraId="3E0CF27B"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52DA8E67" w14:textId="77777777" w:rsidTr="008E0FF8">
        <w:trPr>
          <w:trHeight w:val="283"/>
        </w:trPr>
        <w:tc>
          <w:tcPr>
            <w:tcW w:w="1418" w:type="dxa"/>
          </w:tcPr>
          <w:p w14:paraId="6BB21680" w14:textId="77777777" w:rsidR="000C37B2" w:rsidRPr="0013505A" w:rsidRDefault="000C37B2" w:rsidP="000C37B2">
            <w:pPr>
              <w:rPr>
                <w:sz w:val="20"/>
                <w:szCs w:val="20"/>
                <w:lang w:val="en-GB"/>
              </w:rPr>
            </w:pPr>
            <w:r w:rsidRPr="0013505A">
              <w:rPr>
                <w:sz w:val="20"/>
                <w:szCs w:val="20"/>
                <w:lang w:val="en-US"/>
              </w:rPr>
              <w:t>Department of Health and Social Care</w:t>
            </w:r>
          </w:p>
        </w:tc>
        <w:tc>
          <w:tcPr>
            <w:tcW w:w="1843" w:type="dxa"/>
          </w:tcPr>
          <w:p w14:paraId="2A162057" w14:textId="77777777" w:rsidR="000C37B2" w:rsidRPr="0013505A" w:rsidRDefault="000C37B2" w:rsidP="000C37B2">
            <w:pPr>
              <w:rPr>
                <w:sz w:val="20"/>
                <w:szCs w:val="20"/>
                <w:lang w:val="en-GB"/>
              </w:rPr>
            </w:pPr>
            <w:r w:rsidRPr="0013505A">
              <w:rPr>
                <w:sz w:val="20"/>
                <w:szCs w:val="20"/>
                <w:lang w:val="en-GB"/>
              </w:rPr>
              <w:t>Vice-Chancellor has a family member employed</w:t>
            </w:r>
          </w:p>
        </w:tc>
        <w:tc>
          <w:tcPr>
            <w:tcW w:w="992" w:type="dxa"/>
          </w:tcPr>
          <w:p w14:paraId="2DE37C67" w14:textId="77777777" w:rsidR="000C37B2" w:rsidRPr="0013505A" w:rsidRDefault="000C37B2" w:rsidP="000C37B2">
            <w:pPr>
              <w:rPr>
                <w:sz w:val="20"/>
                <w:szCs w:val="20"/>
                <w:lang w:val="en-GB"/>
              </w:rPr>
            </w:pPr>
            <w:r w:rsidRPr="0013505A">
              <w:rPr>
                <w:sz w:val="20"/>
                <w:szCs w:val="20"/>
                <w:lang w:val="en-GB"/>
              </w:rPr>
              <w:t xml:space="preserve">1,832 </w:t>
            </w:r>
          </w:p>
        </w:tc>
        <w:tc>
          <w:tcPr>
            <w:tcW w:w="851" w:type="dxa"/>
          </w:tcPr>
          <w:p w14:paraId="0B284A3F"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23B509A9" w14:textId="77777777" w:rsidR="000C37B2" w:rsidRPr="0013505A" w:rsidRDefault="000C37B2" w:rsidP="000C37B2">
            <w:pPr>
              <w:rPr>
                <w:sz w:val="20"/>
                <w:szCs w:val="20"/>
                <w:lang w:val="en-GB"/>
              </w:rPr>
            </w:pPr>
            <w:r w:rsidRPr="0013505A">
              <w:rPr>
                <w:sz w:val="20"/>
                <w:szCs w:val="20"/>
                <w:lang w:val="en-GB"/>
              </w:rPr>
              <w:t xml:space="preserve">513 </w:t>
            </w:r>
          </w:p>
        </w:tc>
        <w:tc>
          <w:tcPr>
            <w:tcW w:w="992" w:type="dxa"/>
          </w:tcPr>
          <w:p w14:paraId="734069C4"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09266816" w14:textId="77777777" w:rsidR="000C37B2" w:rsidRPr="0013505A" w:rsidRDefault="000C37B2" w:rsidP="000C37B2">
            <w:pPr>
              <w:rPr>
                <w:sz w:val="20"/>
                <w:szCs w:val="20"/>
                <w:lang w:val="en-GB"/>
              </w:rPr>
            </w:pPr>
            <w:r w:rsidRPr="0013505A">
              <w:rPr>
                <w:sz w:val="20"/>
                <w:szCs w:val="20"/>
                <w:lang w:val="en-US"/>
              </w:rPr>
              <w:t xml:space="preserve"> - </w:t>
            </w:r>
          </w:p>
        </w:tc>
        <w:tc>
          <w:tcPr>
            <w:tcW w:w="851" w:type="dxa"/>
          </w:tcPr>
          <w:p w14:paraId="2173CC6A"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7275CFBA" w14:textId="77777777" w:rsidR="000C37B2" w:rsidRPr="0013505A" w:rsidRDefault="000C37B2" w:rsidP="000C37B2">
            <w:pPr>
              <w:rPr>
                <w:sz w:val="20"/>
                <w:szCs w:val="20"/>
                <w:lang w:val="en-GB"/>
              </w:rPr>
            </w:pPr>
            <w:r w:rsidRPr="0013505A">
              <w:rPr>
                <w:sz w:val="20"/>
                <w:szCs w:val="20"/>
                <w:lang w:val="en-US"/>
              </w:rPr>
              <w:t xml:space="preserve">52 </w:t>
            </w:r>
          </w:p>
        </w:tc>
        <w:tc>
          <w:tcPr>
            <w:tcW w:w="992" w:type="dxa"/>
          </w:tcPr>
          <w:p w14:paraId="2CAF0EE1" w14:textId="77777777" w:rsidR="000C37B2" w:rsidRPr="0013505A" w:rsidRDefault="000C37B2" w:rsidP="000C37B2">
            <w:pPr>
              <w:rPr>
                <w:sz w:val="20"/>
                <w:szCs w:val="20"/>
                <w:lang w:val="en-GB"/>
              </w:rPr>
            </w:pPr>
            <w:r w:rsidRPr="0013505A">
              <w:rPr>
                <w:sz w:val="20"/>
                <w:szCs w:val="20"/>
                <w:lang w:val="en-US"/>
              </w:rPr>
              <w:t xml:space="preserve">376 </w:t>
            </w:r>
          </w:p>
        </w:tc>
      </w:tr>
      <w:tr w:rsidR="00A607AE" w:rsidRPr="0013505A" w14:paraId="3B6346F7" w14:textId="77777777" w:rsidTr="008E0FF8">
        <w:trPr>
          <w:trHeight w:val="283"/>
        </w:trPr>
        <w:tc>
          <w:tcPr>
            <w:tcW w:w="1418" w:type="dxa"/>
          </w:tcPr>
          <w:p w14:paraId="2595D5E5" w14:textId="77777777" w:rsidR="000C37B2" w:rsidRPr="0013505A" w:rsidRDefault="000C37B2" w:rsidP="000C37B2">
            <w:pPr>
              <w:rPr>
                <w:sz w:val="20"/>
                <w:szCs w:val="20"/>
                <w:lang w:val="en-GB"/>
              </w:rPr>
            </w:pPr>
            <w:r w:rsidRPr="0013505A">
              <w:rPr>
                <w:sz w:val="20"/>
                <w:szCs w:val="20"/>
                <w:lang w:val="en-US"/>
              </w:rPr>
              <w:t>Diabetes UK</w:t>
            </w:r>
          </w:p>
        </w:tc>
        <w:tc>
          <w:tcPr>
            <w:tcW w:w="1843" w:type="dxa"/>
          </w:tcPr>
          <w:p w14:paraId="003B68D1" w14:textId="77777777" w:rsidR="000C37B2" w:rsidRPr="0013505A" w:rsidRDefault="000C37B2" w:rsidP="000C37B2">
            <w:pPr>
              <w:rPr>
                <w:sz w:val="20"/>
                <w:szCs w:val="20"/>
                <w:lang w:val="en-GB"/>
              </w:rPr>
            </w:pPr>
            <w:r w:rsidRPr="0013505A">
              <w:rPr>
                <w:sz w:val="20"/>
                <w:szCs w:val="20"/>
                <w:lang w:val="en-US"/>
              </w:rPr>
              <w:t>UEB Member is chair of research committee</w:t>
            </w:r>
          </w:p>
        </w:tc>
        <w:tc>
          <w:tcPr>
            <w:tcW w:w="992" w:type="dxa"/>
          </w:tcPr>
          <w:p w14:paraId="0230DD5E"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27A8FE8C"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193A06D5"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6224E5FE"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3C9823D8" w14:textId="77777777" w:rsidR="000C37B2" w:rsidRPr="0013505A" w:rsidRDefault="000C37B2" w:rsidP="000C37B2">
            <w:pPr>
              <w:rPr>
                <w:sz w:val="20"/>
                <w:szCs w:val="20"/>
                <w:lang w:val="en-GB"/>
              </w:rPr>
            </w:pPr>
            <w:r w:rsidRPr="0013505A">
              <w:rPr>
                <w:sz w:val="20"/>
                <w:szCs w:val="20"/>
                <w:lang w:val="en-US"/>
              </w:rPr>
              <w:t xml:space="preserve">493 </w:t>
            </w:r>
          </w:p>
        </w:tc>
        <w:tc>
          <w:tcPr>
            <w:tcW w:w="851" w:type="dxa"/>
          </w:tcPr>
          <w:p w14:paraId="33A3DA2E"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2FF5DFD8" w14:textId="77777777" w:rsidR="000C37B2" w:rsidRPr="0013505A" w:rsidRDefault="000C37B2" w:rsidP="000C37B2">
            <w:pPr>
              <w:rPr>
                <w:sz w:val="20"/>
                <w:szCs w:val="20"/>
                <w:lang w:val="en-GB"/>
              </w:rPr>
            </w:pPr>
            <w:r w:rsidRPr="0013505A">
              <w:rPr>
                <w:sz w:val="20"/>
                <w:szCs w:val="20"/>
                <w:lang w:val="en-US"/>
              </w:rPr>
              <w:t xml:space="preserve">261 </w:t>
            </w:r>
          </w:p>
        </w:tc>
        <w:tc>
          <w:tcPr>
            <w:tcW w:w="992" w:type="dxa"/>
          </w:tcPr>
          <w:p w14:paraId="06991FBD"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05EF3815" w14:textId="77777777" w:rsidTr="008E0FF8">
        <w:trPr>
          <w:trHeight w:val="283"/>
        </w:trPr>
        <w:tc>
          <w:tcPr>
            <w:tcW w:w="1418" w:type="dxa"/>
          </w:tcPr>
          <w:p w14:paraId="6AA63923" w14:textId="77777777" w:rsidR="000C37B2" w:rsidRPr="0013505A" w:rsidRDefault="000C37B2" w:rsidP="000C37B2">
            <w:pPr>
              <w:rPr>
                <w:sz w:val="20"/>
                <w:szCs w:val="20"/>
                <w:lang w:val="en-GB"/>
              </w:rPr>
            </w:pPr>
            <w:r w:rsidRPr="0013505A">
              <w:rPr>
                <w:sz w:val="20"/>
                <w:szCs w:val="20"/>
                <w:lang w:val="en-US"/>
              </w:rPr>
              <w:t>Edgbaston Park Hotel and Conference Centre Limited</w:t>
            </w:r>
          </w:p>
        </w:tc>
        <w:tc>
          <w:tcPr>
            <w:tcW w:w="1843" w:type="dxa"/>
          </w:tcPr>
          <w:p w14:paraId="05EAD187" w14:textId="77777777" w:rsidR="000C37B2" w:rsidRPr="0013505A" w:rsidRDefault="000C37B2" w:rsidP="000C37B2">
            <w:pPr>
              <w:rPr>
                <w:sz w:val="20"/>
                <w:szCs w:val="20"/>
                <w:lang w:val="en-GB"/>
              </w:rPr>
            </w:pPr>
            <w:r w:rsidRPr="0013505A">
              <w:rPr>
                <w:sz w:val="20"/>
                <w:szCs w:val="20"/>
                <w:lang w:val="en-US"/>
              </w:rPr>
              <w:t>100% subsidiary with shared directors</w:t>
            </w:r>
          </w:p>
        </w:tc>
        <w:tc>
          <w:tcPr>
            <w:tcW w:w="992" w:type="dxa"/>
          </w:tcPr>
          <w:p w14:paraId="1C74EB68" w14:textId="77777777" w:rsidR="000C37B2" w:rsidRPr="0013505A" w:rsidRDefault="000C37B2" w:rsidP="000C37B2">
            <w:pPr>
              <w:rPr>
                <w:sz w:val="20"/>
                <w:szCs w:val="20"/>
                <w:lang w:val="en-GB"/>
              </w:rPr>
            </w:pPr>
            <w:r w:rsidRPr="0013505A">
              <w:rPr>
                <w:sz w:val="20"/>
                <w:szCs w:val="20"/>
                <w:lang w:val="en-GB"/>
              </w:rPr>
              <w:t xml:space="preserve"> 2,907 </w:t>
            </w:r>
          </w:p>
        </w:tc>
        <w:tc>
          <w:tcPr>
            <w:tcW w:w="851" w:type="dxa"/>
          </w:tcPr>
          <w:p w14:paraId="4C77B392" w14:textId="77777777" w:rsidR="000C37B2" w:rsidRPr="0013505A" w:rsidRDefault="000C37B2" w:rsidP="000C37B2">
            <w:pPr>
              <w:rPr>
                <w:sz w:val="20"/>
                <w:szCs w:val="20"/>
                <w:lang w:val="en-GB"/>
              </w:rPr>
            </w:pPr>
            <w:r w:rsidRPr="0013505A">
              <w:rPr>
                <w:sz w:val="20"/>
                <w:szCs w:val="20"/>
                <w:lang w:val="en-GB"/>
              </w:rPr>
              <w:t xml:space="preserve">2,757 </w:t>
            </w:r>
          </w:p>
        </w:tc>
        <w:tc>
          <w:tcPr>
            <w:tcW w:w="992" w:type="dxa"/>
          </w:tcPr>
          <w:p w14:paraId="2730CA1F" w14:textId="77777777" w:rsidR="000C37B2" w:rsidRPr="0013505A" w:rsidRDefault="000C37B2" w:rsidP="000C37B2">
            <w:pPr>
              <w:rPr>
                <w:sz w:val="20"/>
                <w:szCs w:val="20"/>
                <w:lang w:val="en-GB"/>
              </w:rPr>
            </w:pPr>
            <w:r w:rsidRPr="0013505A">
              <w:rPr>
                <w:sz w:val="20"/>
                <w:szCs w:val="20"/>
                <w:lang w:val="en-GB"/>
              </w:rPr>
              <w:t xml:space="preserve"> 911 </w:t>
            </w:r>
          </w:p>
        </w:tc>
        <w:tc>
          <w:tcPr>
            <w:tcW w:w="992" w:type="dxa"/>
          </w:tcPr>
          <w:p w14:paraId="15C6D830" w14:textId="77777777" w:rsidR="000C37B2" w:rsidRPr="0013505A" w:rsidRDefault="000C37B2" w:rsidP="000C37B2">
            <w:pPr>
              <w:rPr>
                <w:sz w:val="20"/>
                <w:szCs w:val="20"/>
                <w:lang w:val="en-GB"/>
              </w:rPr>
            </w:pPr>
            <w:r w:rsidRPr="0013505A">
              <w:rPr>
                <w:sz w:val="20"/>
                <w:szCs w:val="20"/>
                <w:lang w:val="en-GB"/>
              </w:rPr>
              <w:t xml:space="preserve">238 </w:t>
            </w:r>
          </w:p>
        </w:tc>
        <w:tc>
          <w:tcPr>
            <w:tcW w:w="1134" w:type="dxa"/>
          </w:tcPr>
          <w:p w14:paraId="08606383" w14:textId="77777777" w:rsidR="000C37B2" w:rsidRPr="0013505A" w:rsidRDefault="000C37B2" w:rsidP="000C37B2">
            <w:pPr>
              <w:rPr>
                <w:sz w:val="20"/>
                <w:szCs w:val="20"/>
                <w:lang w:val="en-GB"/>
              </w:rPr>
            </w:pPr>
            <w:r w:rsidRPr="0013505A">
              <w:rPr>
                <w:sz w:val="20"/>
                <w:szCs w:val="20"/>
                <w:lang w:val="en-US"/>
              </w:rPr>
              <w:t xml:space="preserve">1,104 </w:t>
            </w:r>
          </w:p>
        </w:tc>
        <w:tc>
          <w:tcPr>
            <w:tcW w:w="851" w:type="dxa"/>
          </w:tcPr>
          <w:p w14:paraId="74D6434C" w14:textId="77777777" w:rsidR="000C37B2" w:rsidRPr="0013505A" w:rsidRDefault="000C37B2" w:rsidP="000C37B2">
            <w:pPr>
              <w:rPr>
                <w:sz w:val="20"/>
                <w:szCs w:val="20"/>
                <w:lang w:val="en-GB"/>
              </w:rPr>
            </w:pPr>
            <w:r w:rsidRPr="0013505A">
              <w:rPr>
                <w:sz w:val="20"/>
                <w:szCs w:val="20"/>
                <w:lang w:val="en-US"/>
              </w:rPr>
              <w:t xml:space="preserve">2,089 </w:t>
            </w:r>
          </w:p>
        </w:tc>
        <w:tc>
          <w:tcPr>
            <w:tcW w:w="992" w:type="dxa"/>
          </w:tcPr>
          <w:p w14:paraId="5AE0A8FA" w14:textId="77777777" w:rsidR="000C37B2" w:rsidRPr="0013505A" w:rsidRDefault="000C37B2" w:rsidP="000C37B2">
            <w:pPr>
              <w:rPr>
                <w:sz w:val="20"/>
                <w:szCs w:val="20"/>
                <w:lang w:val="en-GB"/>
              </w:rPr>
            </w:pPr>
            <w:r w:rsidRPr="0013505A">
              <w:rPr>
                <w:sz w:val="20"/>
                <w:szCs w:val="20"/>
                <w:lang w:val="en-US"/>
              </w:rPr>
              <w:t xml:space="preserve">71 </w:t>
            </w:r>
          </w:p>
        </w:tc>
        <w:tc>
          <w:tcPr>
            <w:tcW w:w="992" w:type="dxa"/>
          </w:tcPr>
          <w:p w14:paraId="77BF6E16"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260EA8F3" w14:textId="77777777" w:rsidTr="008E0FF8">
        <w:trPr>
          <w:trHeight w:val="283"/>
        </w:trPr>
        <w:tc>
          <w:tcPr>
            <w:tcW w:w="1418" w:type="dxa"/>
          </w:tcPr>
          <w:p w14:paraId="45473B4B" w14:textId="77777777" w:rsidR="000C37B2" w:rsidRPr="0013505A" w:rsidRDefault="000C37B2" w:rsidP="000C37B2">
            <w:pPr>
              <w:rPr>
                <w:sz w:val="20"/>
                <w:szCs w:val="20"/>
                <w:lang w:val="en-GB"/>
              </w:rPr>
            </w:pPr>
            <w:r w:rsidRPr="0013505A">
              <w:rPr>
                <w:sz w:val="20"/>
                <w:szCs w:val="20"/>
                <w:lang w:val="en-US"/>
              </w:rPr>
              <w:t>Electric House Group Limited</w:t>
            </w:r>
          </w:p>
        </w:tc>
        <w:tc>
          <w:tcPr>
            <w:tcW w:w="1843" w:type="dxa"/>
          </w:tcPr>
          <w:p w14:paraId="58BA98E4" w14:textId="77777777" w:rsidR="000C37B2" w:rsidRPr="0013505A" w:rsidRDefault="000C37B2" w:rsidP="000C37B2">
            <w:pPr>
              <w:rPr>
                <w:sz w:val="20"/>
                <w:szCs w:val="20"/>
                <w:lang w:val="en-GB"/>
              </w:rPr>
            </w:pPr>
            <w:r w:rsidRPr="0013505A">
              <w:rPr>
                <w:sz w:val="20"/>
                <w:szCs w:val="20"/>
                <w:lang w:val="en-US"/>
              </w:rPr>
              <w:t>A Council Member is a director</w:t>
            </w:r>
          </w:p>
        </w:tc>
        <w:tc>
          <w:tcPr>
            <w:tcW w:w="992" w:type="dxa"/>
          </w:tcPr>
          <w:p w14:paraId="09884B35"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4CB9E4B4"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1287ACED"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7A01CA46"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31B9D8E4" w14:textId="77777777" w:rsidR="000C37B2" w:rsidRPr="0013505A" w:rsidRDefault="000C37B2" w:rsidP="000C37B2">
            <w:pPr>
              <w:rPr>
                <w:sz w:val="20"/>
                <w:szCs w:val="20"/>
                <w:lang w:val="en-GB"/>
              </w:rPr>
            </w:pPr>
            <w:r w:rsidRPr="0013505A">
              <w:rPr>
                <w:sz w:val="20"/>
                <w:szCs w:val="20"/>
                <w:lang w:val="en-US"/>
              </w:rPr>
              <w:t xml:space="preserve"> - </w:t>
            </w:r>
          </w:p>
        </w:tc>
        <w:tc>
          <w:tcPr>
            <w:tcW w:w="851" w:type="dxa"/>
          </w:tcPr>
          <w:p w14:paraId="41C2673D" w14:textId="77777777" w:rsidR="000C37B2" w:rsidRPr="0013505A" w:rsidRDefault="000C37B2" w:rsidP="000C37B2">
            <w:pPr>
              <w:rPr>
                <w:sz w:val="20"/>
                <w:szCs w:val="20"/>
                <w:lang w:val="en-GB"/>
              </w:rPr>
            </w:pPr>
            <w:r w:rsidRPr="0013505A">
              <w:rPr>
                <w:sz w:val="20"/>
                <w:szCs w:val="20"/>
                <w:lang w:val="en-US"/>
              </w:rPr>
              <w:t xml:space="preserve">2 </w:t>
            </w:r>
          </w:p>
        </w:tc>
        <w:tc>
          <w:tcPr>
            <w:tcW w:w="992" w:type="dxa"/>
          </w:tcPr>
          <w:p w14:paraId="59FF62C7"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357D6168"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45C4D2C9" w14:textId="77777777" w:rsidTr="008E0FF8">
        <w:trPr>
          <w:trHeight w:val="283"/>
        </w:trPr>
        <w:tc>
          <w:tcPr>
            <w:tcW w:w="1418" w:type="dxa"/>
          </w:tcPr>
          <w:p w14:paraId="1B7447C6" w14:textId="77777777" w:rsidR="000C37B2" w:rsidRPr="0013505A" w:rsidRDefault="000C37B2" w:rsidP="000C37B2">
            <w:pPr>
              <w:rPr>
                <w:sz w:val="20"/>
                <w:szCs w:val="20"/>
                <w:lang w:val="en-GB"/>
              </w:rPr>
            </w:pPr>
            <w:proofErr w:type="spellStart"/>
            <w:r w:rsidRPr="0013505A">
              <w:rPr>
                <w:sz w:val="20"/>
                <w:szCs w:val="20"/>
                <w:lang w:val="en-US"/>
              </w:rPr>
              <w:t>ExtraCare</w:t>
            </w:r>
            <w:proofErr w:type="spellEnd"/>
            <w:r w:rsidRPr="0013505A">
              <w:rPr>
                <w:sz w:val="20"/>
                <w:szCs w:val="20"/>
                <w:lang w:val="en-US"/>
              </w:rPr>
              <w:t xml:space="preserve"> Charitable Trust</w:t>
            </w:r>
          </w:p>
        </w:tc>
        <w:tc>
          <w:tcPr>
            <w:tcW w:w="1843" w:type="dxa"/>
          </w:tcPr>
          <w:p w14:paraId="56F23412" w14:textId="77777777" w:rsidR="000C37B2" w:rsidRPr="0013505A" w:rsidRDefault="000C37B2" w:rsidP="000C37B2">
            <w:pPr>
              <w:rPr>
                <w:sz w:val="20"/>
                <w:szCs w:val="20"/>
                <w:lang w:val="en-GB"/>
              </w:rPr>
            </w:pPr>
            <w:r w:rsidRPr="0013505A">
              <w:rPr>
                <w:sz w:val="20"/>
                <w:szCs w:val="20"/>
                <w:lang w:val="en-US"/>
              </w:rPr>
              <w:t>A Council Member is chief executive</w:t>
            </w:r>
          </w:p>
        </w:tc>
        <w:tc>
          <w:tcPr>
            <w:tcW w:w="992" w:type="dxa"/>
          </w:tcPr>
          <w:p w14:paraId="24C478C6"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2059FC6E" w14:textId="77777777" w:rsidR="000C37B2" w:rsidRPr="0013505A" w:rsidRDefault="000C37B2" w:rsidP="000C37B2">
            <w:pPr>
              <w:rPr>
                <w:sz w:val="20"/>
                <w:szCs w:val="20"/>
                <w:lang w:val="en-GB"/>
              </w:rPr>
            </w:pPr>
            <w:r w:rsidRPr="0013505A">
              <w:rPr>
                <w:sz w:val="20"/>
                <w:szCs w:val="20"/>
                <w:lang w:val="en-GB"/>
              </w:rPr>
              <w:t xml:space="preserve">46 </w:t>
            </w:r>
          </w:p>
        </w:tc>
        <w:tc>
          <w:tcPr>
            <w:tcW w:w="992" w:type="dxa"/>
          </w:tcPr>
          <w:p w14:paraId="3735B9CA"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23254C35"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68E94E37" w14:textId="77777777" w:rsidR="000C37B2" w:rsidRPr="0013505A" w:rsidRDefault="000C37B2" w:rsidP="000C37B2">
            <w:pPr>
              <w:rPr>
                <w:sz w:val="20"/>
                <w:szCs w:val="20"/>
                <w:lang w:val="en-GB"/>
              </w:rPr>
            </w:pPr>
            <w:r w:rsidRPr="0013505A">
              <w:rPr>
                <w:sz w:val="20"/>
                <w:szCs w:val="20"/>
                <w:lang w:val="en-US"/>
              </w:rPr>
              <w:t xml:space="preserve"> - </w:t>
            </w:r>
          </w:p>
        </w:tc>
        <w:tc>
          <w:tcPr>
            <w:tcW w:w="851" w:type="dxa"/>
          </w:tcPr>
          <w:p w14:paraId="596A8053"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65C9E304"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0D16FBC1"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02CE3DF2" w14:textId="77777777" w:rsidTr="008E0FF8">
        <w:trPr>
          <w:trHeight w:val="283"/>
        </w:trPr>
        <w:tc>
          <w:tcPr>
            <w:tcW w:w="1418" w:type="dxa"/>
          </w:tcPr>
          <w:p w14:paraId="2AD74149" w14:textId="77777777" w:rsidR="000C37B2" w:rsidRPr="0013505A" w:rsidRDefault="000C37B2" w:rsidP="000C37B2">
            <w:pPr>
              <w:rPr>
                <w:sz w:val="20"/>
                <w:szCs w:val="20"/>
                <w:lang w:val="en-GB"/>
              </w:rPr>
            </w:pPr>
            <w:r w:rsidRPr="0013505A">
              <w:rPr>
                <w:sz w:val="20"/>
                <w:szCs w:val="20"/>
                <w:lang w:val="en-GB"/>
              </w:rPr>
              <w:lastRenderedPageBreak/>
              <w:t>Great Ormond Street Hospital</w:t>
            </w:r>
          </w:p>
        </w:tc>
        <w:tc>
          <w:tcPr>
            <w:tcW w:w="1843" w:type="dxa"/>
          </w:tcPr>
          <w:p w14:paraId="1EF06650" w14:textId="77777777" w:rsidR="000C37B2" w:rsidRPr="0013505A" w:rsidRDefault="000C37B2" w:rsidP="000C37B2">
            <w:pPr>
              <w:rPr>
                <w:sz w:val="20"/>
                <w:szCs w:val="20"/>
                <w:lang w:val="en-GB"/>
              </w:rPr>
            </w:pPr>
            <w:r w:rsidRPr="0013505A">
              <w:rPr>
                <w:sz w:val="20"/>
                <w:szCs w:val="20"/>
                <w:lang w:val="en-GB"/>
              </w:rPr>
              <w:t>A Council Member is Chair of two Research Boards</w:t>
            </w:r>
          </w:p>
        </w:tc>
        <w:tc>
          <w:tcPr>
            <w:tcW w:w="992" w:type="dxa"/>
          </w:tcPr>
          <w:p w14:paraId="0791C7E8" w14:textId="77777777" w:rsidR="000C37B2" w:rsidRPr="0013505A" w:rsidRDefault="000C37B2" w:rsidP="000C37B2">
            <w:pPr>
              <w:rPr>
                <w:sz w:val="20"/>
                <w:szCs w:val="20"/>
                <w:lang w:val="en-GB"/>
              </w:rPr>
            </w:pPr>
            <w:r w:rsidRPr="0013505A">
              <w:rPr>
                <w:sz w:val="20"/>
                <w:szCs w:val="20"/>
                <w:lang w:val="en-GB"/>
              </w:rPr>
              <w:t xml:space="preserve">57 </w:t>
            </w:r>
          </w:p>
        </w:tc>
        <w:tc>
          <w:tcPr>
            <w:tcW w:w="851" w:type="dxa"/>
          </w:tcPr>
          <w:p w14:paraId="7EAED5A3" w14:textId="77777777" w:rsidR="000C37B2" w:rsidRPr="0013505A" w:rsidRDefault="000C37B2" w:rsidP="000C37B2">
            <w:pPr>
              <w:rPr>
                <w:sz w:val="20"/>
                <w:szCs w:val="20"/>
                <w:lang w:val="en-GB"/>
              </w:rPr>
            </w:pPr>
            <w:r w:rsidRPr="0013505A">
              <w:rPr>
                <w:sz w:val="20"/>
                <w:szCs w:val="20"/>
                <w:lang w:val="en-GB"/>
              </w:rPr>
              <w:t xml:space="preserve">4 </w:t>
            </w:r>
          </w:p>
        </w:tc>
        <w:tc>
          <w:tcPr>
            <w:tcW w:w="992" w:type="dxa"/>
          </w:tcPr>
          <w:p w14:paraId="1446BD90" w14:textId="77777777" w:rsidR="000C37B2" w:rsidRPr="0013505A" w:rsidRDefault="000C37B2" w:rsidP="000C37B2">
            <w:pPr>
              <w:rPr>
                <w:sz w:val="20"/>
                <w:szCs w:val="20"/>
                <w:lang w:val="en-GB"/>
              </w:rPr>
            </w:pPr>
            <w:r w:rsidRPr="0013505A">
              <w:rPr>
                <w:sz w:val="20"/>
                <w:szCs w:val="20"/>
                <w:lang w:val="en-GB"/>
              </w:rPr>
              <w:t xml:space="preserve">56 </w:t>
            </w:r>
          </w:p>
        </w:tc>
        <w:tc>
          <w:tcPr>
            <w:tcW w:w="992" w:type="dxa"/>
          </w:tcPr>
          <w:p w14:paraId="78E2EDA3"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34C38C7D"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4CF15E11"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62B29707"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7858D41C" w14:textId="77777777" w:rsidR="000C37B2" w:rsidRPr="0013505A" w:rsidRDefault="000C37B2" w:rsidP="000C37B2">
            <w:pPr>
              <w:rPr>
                <w:sz w:val="20"/>
                <w:szCs w:val="20"/>
                <w:lang w:val="en-GB"/>
              </w:rPr>
            </w:pPr>
            <w:r w:rsidRPr="0013505A">
              <w:rPr>
                <w:sz w:val="20"/>
                <w:szCs w:val="20"/>
                <w:lang w:val="en-GB"/>
              </w:rPr>
              <w:t xml:space="preserve"> - </w:t>
            </w:r>
          </w:p>
        </w:tc>
      </w:tr>
      <w:tr w:rsidR="00A607AE" w:rsidRPr="0013505A" w14:paraId="3B7DB834" w14:textId="77777777" w:rsidTr="008E0FF8">
        <w:trPr>
          <w:trHeight w:val="283"/>
        </w:trPr>
        <w:tc>
          <w:tcPr>
            <w:tcW w:w="1418" w:type="dxa"/>
          </w:tcPr>
          <w:p w14:paraId="3D2B257C" w14:textId="77777777" w:rsidR="000C37B2" w:rsidRPr="0013505A" w:rsidRDefault="000C37B2" w:rsidP="000C37B2">
            <w:pPr>
              <w:rPr>
                <w:sz w:val="20"/>
                <w:szCs w:val="20"/>
                <w:lang w:val="en-GB"/>
              </w:rPr>
            </w:pPr>
            <w:r w:rsidRPr="0013505A">
              <w:rPr>
                <w:sz w:val="20"/>
                <w:szCs w:val="20"/>
                <w:lang w:val="en-US"/>
              </w:rPr>
              <w:t>Guts UK Charity</w:t>
            </w:r>
          </w:p>
        </w:tc>
        <w:tc>
          <w:tcPr>
            <w:tcW w:w="1843" w:type="dxa"/>
          </w:tcPr>
          <w:p w14:paraId="3B49E535" w14:textId="77777777" w:rsidR="000C37B2" w:rsidRPr="0013505A" w:rsidRDefault="000C37B2" w:rsidP="000C37B2">
            <w:pPr>
              <w:rPr>
                <w:sz w:val="20"/>
                <w:szCs w:val="20"/>
                <w:lang w:val="en-GB"/>
              </w:rPr>
            </w:pPr>
            <w:r w:rsidRPr="0013505A">
              <w:rPr>
                <w:sz w:val="20"/>
                <w:szCs w:val="20"/>
                <w:lang w:val="en-US"/>
              </w:rPr>
              <w:t>A UEB Member is chair</w:t>
            </w:r>
          </w:p>
        </w:tc>
        <w:tc>
          <w:tcPr>
            <w:tcW w:w="992" w:type="dxa"/>
          </w:tcPr>
          <w:p w14:paraId="1CEB06F6"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7F76C3A3"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0A3C2DDE"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41B85578"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57B3C2CB" w14:textId="77777777" w:rsidR="000C37B2" w:rsidRPr="0013505A" w:rsidRDefault="000C37B2" w:rsidP="000C37B2">
            <w:pPr>
              <w:rPr>
                <w:sz w:val="20"/>
                <w:szCs w:val="20"/>
                <w:lang w:val="en-GB"/>
              </w:rPr>
            </w:pPr>
            <w:r w:rsidRPr="0013505A">
              <w:rPr>
                <w:sz w:val="20"/>
                <w:szCs w:val="20"/>
                <w:lang w:val="en-US"/>
              </w:rPr>
              <w:t xml:space="preserve"> - </w:t>
            </w:r>
          </w:p>
        </w:tc>
        <w:tc>
          <w:tcPr>
            <w:tcW w:w="851" w:type="dxa"/>
          </w:tcPr>
          <w:p w14:paraId="2644DCA9"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3AD1FCFC" w14:textId="77777777" w:rsidR="000C37B2" w:rsidRPr="0013505A" w:rsidRDefault="000C37B2" w:rsidP="000C37B2">
            <w:pPr>
              <w:rPr>
                <w:sz w:val="20"/>
                <w:szCs w:val="20"/>
                <w:lang w:val="en-GB"/>
              </w:rPr>
            </w:pPr>
            <w:r w:rsidRPr="0013505A">
              <w:rPr>
                <w:sz w:val="20"/>
                <w:szCs w:val="20"/>
                <w:lang w:val="en-US"/>
              </w:rPr>
              <w:t xml:space="preserve">3 </w:t>
            </w:r>
          </w:p>
        </w:tc>
        <w:tc>
          <w:tcPr>
            <w:tcW w:w="992" w:type="dxa"/>
          </w:tcPr>
          <w:p w14:paraId="24E3353A"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486EBC96" w14:textId="77777777" w:rsidTr="008E0FF8">
        <w:trPr>
          <w:trHeight w:val="283"/>
        </w:trPr>
        <w:tc>
          <w:tcPr>
            <w:tcW w:w="1418" w:type="dxa"/>
          </w:tcPr>
          <w:p w14:paraId="61107D54" w14:textId="77777777" w:rsidR="000C37B2" w:rsidRPr="0013505A" w:rsidRDefault="000C37B2" w:rsidP="000C37B2">
            <w:pPr>
              <w:rPr>
                <w:sz w:val="20"/>
                <w:szCs w:val="20"/>
                <w:lang w:val="en-GB"/>
              </w:rPr>
            </w:pPr>
            <w:r w:rsidRPr="0013505A">
              <w:rPr>
                <w:sz w:val="20"/>
                <w:szCs w:val="20"/>
                <w:lang w:val="en-US"/>
              </w:rPr>
              <w:t>Halesowen College</w:t>
            </w:r>
          </w:p>
        </w:tc>
        <w:tc>
          <w:tcPr>
            <w:tcW w:w="1843" w:type="dxa"/>
          </w:tcPr>
          <w:p w14:paraId="50A4E292" w14:textId="77777777" w:rsidR="000C37B2" w:rsidRPr="0013505A" w:rsidRDefault="000C37B2" w:rsidP="000C37B2">
            <w:pPr>
              <w:rPr>
                <w:sz w:val="20"/>
                <w:szCs w:val="20"/>
                <w:lang w:val="en-GB"/>
              </w:rPr>
            </w:pPr>
            <w:r w:rsidRPr="0013505A">
              <w:rPr>
                <w:sz w:val="20"/>
                <w:szCs w:val="20"/>
                <w:lang w:val="en-US"/>
              </w:rPr>
              <w:t>A UEB Member is a governor</w:t>
            </w:r>
          </w:p>
        </w:tc>
        <w:tc>
          <w:tcPr>
            <w:tcW w:w="992" w:type="dxa"/>
          </w:tcPr>
          <w:p w14:paraId="6094D9D2"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497544E0" w14:textId="77777777" w:rsidR="000C37B2" w:rsidRPr="0013505A" w:rsidRDefault="000C37B2" w:rsidP="000C37B2">
            <w:pPr>
              <w:rPr>
                <w:sz w:val="20"/>
                <w:szCs w:val="20"/>
                <w:lang w:val="en-GB"/>
              </w:rPr>
            </w:pPr>
            <w:r w:rsidRPr="0013505A">
              <w:rPr>
                <w:sz w:val="20"/>
                <w:szCs w:val="20"/>
                <w:lang w:val="en-GB"/>
              </w:rPr>
              <w:t xml:space="preserve">33 </w:t>
            </w:r>
          </w:p>
        </w:tc>
        <w:tc>
          <w:tcPr>
            <w:tcW w:w="992" w:type="dxa"/>
          </w:tcPr>
          <w:p w14:paraId="32E01B52"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5A84D960"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359427BE" w14:textId="77777777" w:rsidR="000C37B2" w:rsidRPr="0013505A" w:rsidRDefault="000C37B2" w:rsidP="000C37B2">
            <w:pPr>
              <w:rPr>
                <w:sz w:val="20"/>
                <w:szCs w:val="20"/>
                <w:lang w:val="en-GB"/>
              </w:rPr>
            </w:pPr>
            <w:r w:rsidRPr="0013505A">
              <w:rPr>
                <w:sz w:val="20"/>
                <w:szCs w:val="20"/>
                <w:lang w:val="en-US"/>
              </w:rPr>
              <w:t xml:space="preserve"> - </w:t>
            </w:r>
          </w:p>
        </w:tc>
        <w:tc>
          <w:tcPr>
            <w:tcW w:w="851" w:type="dxa"/>
          </w:tcPr>
          <w:p w14:paraId="0FC58522" w14:textId="77777777" w:rsidR="000C37B2" w:rsidRPr="0013505A" w:rsidRDefault="000C37B2" w:rsidP="000C37B2">
            <w:pPr>
              <w:rPr>
                <w:sz w:val="20"/>
                <w:szCs w:val="20"/>
                <w:lang w:val="en-GB"/>
              </w:rPr>
            </w:pPr>
            <w:r w:rsidRPr="0013505A">
              <w:rPr>
                <w:sz w:val="20"/>
                <w:szCs w:val="20"/>
                <w:lang w:val="en-US"/>
              </w:rPr>
              <w:t xml:space="preserve">24 </w:t>
            </w:r>
          </w:p>
        </w:tc>
        <w:tc>
          <w:tcPr>
            <w:tcW w:w="992" w:type="dxa"/>
          </w:tcPr>
          <w:p w14:paraId="27912C6A"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0761A7CB"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0FF968D9" w14:textId="77777777" w:rsidTr="008E0FF8">
        <w:trPr>
          <w:trHeight w:val="283"/>
        </w:trPr>
        <w:tc>
          <w:tcPr>
            <w:tcW w:w="1418" w:type="dxa"/>
          </w:tcPr>
          <w:p w14:paraId="5B4595EA" w14:textId="77777777" w:rsidR="000C37B2" w:rsidRPr="0013505A" w:rsidRDefault="000C37B2" w:rsidP="000C37B2">
            <w:pPr>
              <w:rPr>
                <w:sz w:val="20"/>
                <w:szCs w:val="20"/>
                <w:lang w:val="en-GB"/>
              </w:rPr>
            </w:pPr>
            <w:r w:rsidRPr="0013505A">
              <w:rPr>
                <w:sz w:val="20"/>
                <w:szCs w:val="20"/>
                <w:lang w:val="en-GB"/>
              </w:rPr>
              <w:t>Institute of Chartered Accountants in England and Wales</w:t>
            </w:r>
          </w:p>
        </w:tc>
        <w:tc>
          <w:tcPr>
            <w:tcW w:w="1843" w:type="dxa"/>
          </w:tcPr>
          <w:p w14:paraId="17952088" w14:textId="77777777" w:rsidR="000C37B2" w:rsidRPr="0013505A" w:rsidRDefault="000C37B2" w:rsidP="000C37B2">
            <w:pPr>
              <w:rPr>
                <w:sz w:val="20"/>
                <w:szCs w:val="20"/>
                <w:lang w:val="en-GB"/>
              </w:rPr>
            </w:pPr>
            <w:r w:rsidRPr="0013505A">
              <w:rPr>
                <w:sz w:val="20"/>
                <w:szCs w:val="20"/>
                <w:lang w:val="en-GB"/>
              </w:rPr>
              <w:t>A Member of Audit Committee is a Council Member</w:t>
            </w:r>
          </w:p>
        </w:tc>
        <w:tc>
          <w:tcPr>
            <w:tcW w:w="992" w:type="dxa"/>
          </w:tcPr>
          <w:p w14:paraId="4F0DB1CF" w14:textId="77777777" w:rsidR="000C37B2" w:rsidRPr="0013505A" w:rsidRDefault="000C37B2" w:rsidP="000C37B2">
            <w:pPr>
              <w:rPr>
                <w:sz w:val="20"/>
                <w:szCs w:val="20"/>
                <w:lang w:val="en-GB"/>
              </w:rPr>
            </w:pPr>
            <w:r w:rsidRPr="0013505A">
              <w:rPr>
                <w:sz w:val="20"/>
                <w:szCs w:val="20"/>
                <w:lang w:val="en-GB"/>
              </w:rPr>
              <w:t xml:space="preserve">4 </w:t>
            </w:r>
          </w:p>
        </w:tc>
        <w:tc>
          <w:tcPr>
            <w:tcW w:w="851" w:type="dxa"/>
          </w:tcPr>
          <w:p w14:paraId="5B6B3913"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3B7976CD"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3DCF7BB4"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5BC96B13"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591DAB11"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62388BFB"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2E5F1019" w14:textId="77777777" w:rsidR="000C37B2" w:rsidRPr="0013505A" w:rsidRDefault="000C37B2" w:rsidP="000C37B2">
            <w:pPr>
              <w:rPr>
                <w:sz w:val="20"/>
                <w:szCs w:val="20"/>
                <w:lang w:val="en-GB"/>
              </w:rPr>
            </w:pPr>
            <w:r w:rsidRPr="0013505A">
              <w:rPr>
                <w:sz w:val="20"/>
                <w:szCs w:val="20"/>
                <w:lang w:val="en-GB"/>
              </w:rPr>
              <w:t xml:space="preserve"> - </w:t>
            </w:r>
          </w:p>
        </w:tc>
      </w:tr>
      <w:tr w:rsidR="00A607AE" w:rsidRPr="0013505A" w14:paraId="250BDD25" w14:textId="77777777" w:rsidTr="008E0FF8">
        <w:trPr>
          <w:trHeight w:val="283"/>
        </w:trPr>
        <w:tc>
          <w:tcPr>
            <w:tcW w:w="1418" w:type="dxa"/>
          </w:tcPr>
          <w:p w14:paraId="6E381788" w14:textId="77777777" w:rsidR="000C37B2" w:rsidRPr="0013505A" w:rsidRDefault="000C37B2" w:rsidP="000C37B2">
            <w:pPr>
              <w:rPr>
                <w:sz w:val="20"/>
                <w:szCs w:val="20"/>
                <w:lang w:val="en-GB"/>
              </w:rPr>
            </w:pPr>
            <w:r w:rsidRPr="0013505A">
              <w:rPr>
                <w:sz w:val="20"/>
                <w:szCs w:val="20"/>
                <w:lang w:val="en-GB"/>
              </w:rPr>
              <w:t>King Edward VI Academy Trust</w:t>
            </w:r>
          </w:p>
        </w:tc>
        <w:tc>
          <w:tcPr>
            <w:tcW w:w="1843" w:type="dxa"/>
          </w:tcPr>
          <w:p w14:paraId="78EBC047" w14:textId="77777777" w:rsidR="000C37B2" w:rsidRPr="0013505A" w:rsidRDefault="000C37B2" w:rsidP="000C37B2">
            <w:pPr>
              <w:rPr>
                <w:sz w:val="20"/>
                <w:szCs w:val="20"/>
                <w:lang w:val="en-GB"/>
              </w:rPr>
            </w:pPr>
            <w:r w:rsidRPr="0013505A">
              <w:rPr>
                <w:sz w:val="20"/>
                <w:szCs w:val="20"/>
                <w:lang w:val="en-GB"/>
              </w:rPr>
              <w:t>A UEB Member is a Trustee</w:t>
            </w:r>
          </w:p>
        </w:tc>
        <w:tc>
          <w:tcPr>
            <w:tcW w:w="992" w:type="dxa"/>
          </w:tcPr>
          <w:p w14:paraId="073C5803" w14:textId="77777777" w:rsidR="000C37B2" w:rsidRPr="0013505A" w:rsidRDefault="000C37B2" w:rsidP="000C37B2">
            <w:pPr>
              <w:rPr>
                <w:sz w:val="20"/>
                <w:szCs w:val="20"/>
                <w:lang w:val="en-GB"/>
              </w:rPr>
            </w:pPr>
            <w:r w:rsidRPr="0013505A">
              <w:rPr>
                <w:sz w:val="20"/>
                <w:szCs w:val="20"/>
                <w:lang w:val="en-GB"/>
              </w:rPr>
              <w:t xml:space="preserve">18 </w:t>
            </w:r>
          </w:p>
        </w:tc>
        <w:tc>
          <w:tcPr>
            <w:tcW w:w="851" w:type="dxa"/>
          </w:tcPr>
          <w:p w14:paraId="31091414" w14:textId="77777777" w:rsidR="000C37B2" w:rsidRPr="0013505A" w:rsidRDefault="000C37B2" w:rsidP="000C37B2">
            <w:pPr>
              <w:rPr>
                <w:sz w:val="20"/>
                <w:szCs w:val="20"/>
                <w:lang w:val="en-GB"/>
              </w:rPr>
            </w:pPr>
            <w:r w:rsidRPr="0013505A">
              <w:rPr>
                <w:sz w:val="20"/>
                <w:szCs w:val="20"/>
                <w:lang w:val="en-GB"/>
              </w:rPr>
              <w:t xml:space="preserve">8 </w:t>
            </w:r>
          </w:p>
        </w:tc>
        <w:tc>
          <w:tcPr>
            <w:tcW w:w="992" w:type="dxa"/>
          </w:tcPr>
          <w:p w14:paraId="44540474"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663BB107" w14:textId="77777777" w:rsidR="000C37B2" w:rsidRPr="0013505A" w:rsidRDefault="000C37B2" w:rsidP="000C37B2">
            <w:pPr>
              <w:rPr>
                <w:sz w:val="20"/>
                <w:szCs w:val="20"/>
                <w:lang w:val="en-GB"/>
              </w:rPr>
            </w:pPr>
            <w:r w:rsidRPr="0013505A">
              <w:rPr>
                <w:sz w:val="20"/>
                <w:szCs w:val="20"/>
                <w:lang w:val="en-GB"/>
              </w:rPr>
              <w:t xml:space="preserve">9 </w:t>
            </w:r>
          </w:p>
        </w:tc>
        <w:tc>
          <w:tcPr>
            <w:tcW w:w="1134" w:type="dxa"/>
          </w:tcPr>
          <w:p w14:paraId="1B03400C" w14:textId="77777777" w:rsidR="000C37B2" w:rsidRPr="0013505A" w:rsidRDefault="000C37B2" w:rsidP="000C37B2">
            <w:pPr>
              <w:rPr>
                <w:sz w:val="20"/>
                <w:szCs w:val="20"/>
                <w:lang w:val="en-GB"/>
              </w:rPr>
            </w:pPr>
            <w:r w:rsidRPr="0013505A">
              <w:rPr>
                <w:sz w:val="20"/>
                <w:szCs w:val="20"/>
                <w:lang w:val="en-GB"/>
              </w:rPr>
              <w:t xml:space="preserve">29 </w:t>
            </w:r>
          </w:p>
        </w:tc>
        <w:tc>
          <w:tcPr>
            <w:tcW w:w="851" w:type="dxa"/>
          </w:tcPr>
          <w:p w14:paraId="66BCD26A"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74E12657"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7C88BEC7" w14:textId="77777777" w:rsidR="000C37B2" w:rsidRPr="0013505A" w:rsidRDefault="000C37B2" w:rsidP="000C37B2">
            <w:pPr>
              <w:rPr>
                <w:sz w:val="20"/>
                <w:szCs w:val="20"/>
                <w:lang w:val="en-GB"/>
              </w:rPr>
            </w:pPr>
            <w:r w:rsidRPr="0013505A">
              <w:rPr>
                <w:sz w:val="20"/>
                <w:szCs w:val="20"/>
                <w:lang w:val="en-GB"/>
              </w:rPr>
              <w:t xml:space="preserve">7 </w:t>
            </w:r>
          </w:p>
        </w:tc>
      </w:tr>
      <w:tr w:rsidR="00A607AE" w:rsidRPr="0013505A" w14:paraId="0D4B684B" w14:textId="77777777" w:rsidTr="008E0FF8">
        <w:trPr>
          <w:trHeight w:val="283"/>
        </w:trPr>
        <w:tc>
          <w:tcPr>
            <w:tcW w:w="1418" w:type="dxa"/>
          </w:tcPr>
          <w:p w14:paraId="532F89DD" w14:textId="77777777" w:rsidR="000C37B2" w:rsidRPr="0013505A" w:rsidRDefault="000C37B2" w:rsidP="000C37B2">
            <w:pPr>
              <w:rPr>
                <w:sz w:val="20"/>
                <w:szCs w:val="20"/>
                <w:lang w:val="en-GB"/>
              </w:rPr>
            </w:pPr>
            <w:r w:rsidRPr="0013505A">
              <w:rPr>
                <w:sz w:val="20"/>
                <w:szCs w:val="20"/>
                <w:lang w:val="en-US"/>
              </w:rPr>
              <w:t>Kings Norton Girls School</w:t>
            </w:r>
          </w:p>
        </w:tc>
        <w:tc>
          <w:tcPr>
            <w:tcW w:w="1843" w:type="dxa"/>
          </w:tcPr>
          <w:p w14:paraId="61C8D0AE" w14:textId="77777777" w:rsidR="000C37B2" w:rsidRPr="0013505A" w:rsidRDefault="000C37B2" w:rsidP="000C37B2">
            <w:pPr>
              <w:rPr>
                <w:sz w:val="20"/>
                <w:szCs w:val="20"/>
                <w:lang w:val="en-GB"/>
              </w:rPr>
            </w:pPr>
            <w:r w:rsidRPr="0013505A">
              <w:rPr>
                <w:sz w:val="20"/>
                <w:szCs w:val="20"/>
                <w:lang w:val="en-US"/>
              </w:rPr>
              <w:t>A UEB Member is a governor</w:t>
            </w:r>
          </w:p>
        </w:tc>
        <w:tc>
          <w:tcPr>
            <w:tcW w:w="992" w:type="dxa"/>
          </w:tcPr>
          <w:p w14:paraId="6FFA848A" w14:textId="77777777" w:rsidR="000C37B2" w:rsidRPr="0013505A" w:rsidRDefault="000C37B2" w:rsidP="000C37B2">
            <w:pPr>
              <w:rPr>
                <w:sz w:val="20"/>
                <w:szCs w:val="20"/>
                <w:lang w:val="en-GB"/>
              </w:rPr>
            </w:pPr>
            <w:r w:rsidRPr="0013505A">
              <w:rPr>
                <w:sz w:val="20"/>
                <w:szCs w:val="20"/>
                <w:lang w:val="en-GB"/>
              </w:rPr>
              <w:t xml:space="preserve"> - </w:t>
            </w:r>
          </w:p>
        </w:tc>
        <w:tc>
          <w:tcPr>
            <w:tcW w:w="851" w:type="dxa"/>
          </w:tcPr>
          <w:p w14:paraId="78BBA075" w14:textId="77777777" w:rsidR="000C37B2" w:rsidRPr="0013505A" w:rsidRDefault="000C37B2" w:rsidP="000C37B2">
            <w:pPr>
              <w:rPr>
                <w:sz w:val="20"/>
                <w:szCs w:val="20"/>
                <w:lang w:val="en-GB"/>
              </w:rPr>
            </w:pPr>
            <w:r w:rsidRPr="0013505A">
              <w:rPr>
                <w:sz w:val="20"/>
                <w:szCs w:val="20"/>
                <w:lang w:val="en-GB"/>
              </w:rPr>
              <w:t xml:space="preserve">4 </w:t>
            </w:r>
          </w:p>
        </w:tc>
        <w:tc>
          <w:tcPr>
            <w:tcW w:w="992" w:type="dxa"/>
          </w:tcPr>
          <w:p w14:paraId="5107B225" w14:textId="77777777" w:rsidR="000C37B2" w:rsidRPr="0013505A" w:rsidRDefault="000C37B2" w:rsidP="000C37B2">
            <w:pPr>
              <w:rPr>
                <w:sz w:val="20"/>
                <w:szCs w:val="20"/>
                <w:lang w:val="en-GB"/>
              </w:rPr>
            </w:pPr>
            <w:r w:rsidRPr="0013505A">
              <w:rPr>
                <w:sz w:val="20"/>
                <w:szCs w:val="20"/>
                <w:lang w:val="en-GB"/>
              </w:rPr>
              <w:t xml:space="preserve"> - </w:t>
            </w:r>
          </w:p>
        </w:tc>
        <w:tc>
          <w:tcPr>
            <w:tcW w:w="992" w:type="dxa"/>
          </w:tcPr>
          <w:p w14:paraId="2F4A2935" w14:textId="77777777" w:rsidR="000C37B2" w:rsidRPr="0013505A" w:rsidRDefault="000C37B2" w:rsidP="000C37B2">
            <w:pPr>
              <w:rPr>
                <w:sz w:val="20"/>
                <w:szCs w:val="20"/>
                <w:lang w:val="en-GB"/>
              </w:rPr>
            </w:pPr>
            <w:r w:rsidRPr="0013505A">
              <w:rPr>
                <w:sz w:val="20"/>
                <w:szCs w:val="20"/>
                <w:lang w:val="en-GB"/>
              </w:rPr>
              <w:t xml:space="preserve"> - </w:t>
            </w:r>
          </w:p>
        </w:tc>
        <w:tc>
          <w:tcPr>
            <w:tcW w:w="1134" w:type="dxa"/>
          </w:tcPr>
          <w:p w14:paraId="4B1BA215" w14:textId="77777777" w:rsidR="000C37B2" w:rsidRPr="0013505A" w:rsidRDefault="000C37B2" w:rsidP="000C37B2">
            <w:pPr>
              <w:rPr>
                <w:sz w:val="20"/>
                <w:szCs w:val="20"/>
                <w:lang w:val="en-GB"/>
              </w:rPr>
            </w:pPr>
            <w:r w:rsidRPr="0013505A">
              <w:rPr>
                <w:sz w:val="20"/>
                <w:szCs w:val="20"/>
                <w:lang w:val="en-US"/>
              </w:rPr>
              <w:t xml:space="preserve"> - </w:t>
            </w:r>
          </w:p>
        </w:tc>
        <w:tc>
          <w:tcPr>
            <w:tcW w:w="851" w:type="dxa"/>
          </w:tcPr>
          <w:p w14:paraId="7E25D292" w14:textId="77777777" w:rsidR="000C37B2" w:rsidRPr="0013505A" w:rsidRDefault="000C37B2" w:rsidP="000C37B2">
            <w:pPr>
              <w:rPr>
                <w:sz w:val="20"/>
                <w:szCs w:val="20"/>
                <w:lang w:val="en-GB"/>
              </w:rPr>
            </w:pPr>
            <w:r w:rsidRPr="0013505A">
              <w:rPr>
                <w:sz w:val="20"/>
                <w:szCs w:val="20"/>
                <w:lang w:val="en-US"/>
              </w:rPr>
              <w:t xml:space="preserve">3 </w:t>
            </w:r>
          </w:p>
        </w:tc>
        <w:tc>
          <w:tcPr>
            <w:tcW w:w="992" w:type="dxa"/>
          </w:tcPr>
          <w:p w14:paraId="0C0C2E2B" w14:textId="77777777" w:rsidR="000C37B2" w:rsidRPr="0013505A" w:rsidRDefault="000C37B2" w:rsidP="000C37B2">
            <w:pPr>
              <w:rPr>
                <w:sz w:val="20"/>
                <w:szCs w:val="20"/>
                <w:lang w:val="en-GB"/>
              </w:rPr>
            </w:pPr>
            <w:r w:rsidRPr="0013505A">
              <w:rPr>
                <w:sz w:val="20"/>
                <w:szCs w:val="20"/>
                <w:lang w:val="en-US"/>
              </w:rPr>
              <w:t xml:space="preserve"> - </w:t>
            </w:r>
          </w:p>
        </w:tc>
        <w:tc>
          <w:tcPr>
            <w:tcW w:w="992" w:type="dxa"/>
          </w:tcPr>
          <w:p w14:paraId="4A53D627" w14:textId="77777777" w:rsidR="000C37B2" w:rsidRPr="0013505A" w:rsidRDefault="000C37B2" w:rsidP="000C37B2">
            <w:pPr>
              <w:rPr>
                <w:sz w:val="20"/>
                <w:szCs w:val="20"/>
                <w:lang w:val="en-GB"/>
              </w:rPr>
            </w:pPr>
            <w:r w:rsidRPr="0013505A">
              <w:rPr>
                <w:sz w:val="20"/>
                <w:szCs w:val="20"/>
                <w:lang w:val="en-US"/>
              </w:rPr>
              <w:t xml:space="preserve"> - </w:t>
            </w:r>
          </w:p>
        </w:tc>
      </w:tr>
      <w:tr w:rsidR="00A607AE" w:rsidRPr="0013505A" w14:paraId="1DF091F7" w14:textId="77777777" w:rsidTr="008E0FF8">
        <w:trPr>
          <w:trHeight w:val="283"/>
        </w:trPr>
        <w:tc>
          <w:tcPr>
            <w:tcW w:w="1418" w:type="dxa"/>
          </w:tcPr>
          <w:p w14:paraId="20ECBBB9" w14:textId="77777777" w:rsidR="000C37B2" w:rsidRPr="0013505A" w:rsidRDefault="000C37B2" w:rsidP="000C37B2">
            <w:pPr>
              <w:rPr>
                <w:sz w:val="20"/>
                <w:szCs w:val="20"/>
                <w:lang w:val="en-GB"/>
              </w:rPr>
            </w:pPr>
            <w:r w:rsidRPr="0013505A">
              <w:rPr>
                <w:sz w:val="20"/>
                <w:szCs w:val="20"/>
                <w:lang w:val="en-US"/>
              </w:rPr>
              <w:t>Manufacturing Technology Centre Group</w:t>
            </w:r>
          </w:p>
        </w:tc>
        <w:tc>
          <w:tcPr>
            <w:tcW w:w="1843" w:type="dxa"/>
          </w:tcPr>
          <w:p w14:paraId="34EA5DB5" w14:textId="77777777" w:rsidR="000C37B2" w:rsidRPr="0013505A" w:rsidRDefault="000C37B2" w:rsidP="000C37B2">
            <w:pPr>
              <w:rPr>
                <w:sz w:val="20"/>
                <w:szCs w:val="20"/>
                <w:lang w:val="en-GB"/>
              </w:rPr>
            </w:pPr>
            <w:r w:rsidRPr="0013505A">
              <w:rPr>
                <w:sz w:val="20"/>
                <w:szCs w:val="20"/>
                <w:lang w:val="en-GB"/>
              </w:rPr>
              <w:t>A UEB Member is an audit committee member</w:t>
            </w:r>
            <w:r w:rsidRPr="0013505A">
              <w:rPr>
                <w:sz w:val="20"/>
                <w:szCs w:val="20"/>
                <w:lang w:val="en-GB"/>
              </w:rPr>
              <w:br/>
              <w:t>A Council Member is a director</w:t>
            </w:r>
          </w:p>
        </w:tc>
        <w:tc>
          <w:tcPr>
            <w:tcW w:w="992" w:type="dxa"/>
          </w:tcPr>
          <w:p w14:paraId="1E19B6C2" w14:textId="77777777" w:rsidR="000C37B2" w:rsidRPr="0013505A" w:rsidRDefault="000C37B2" w:rsidP="000C37B2">
            <w:pPr>
              <w:rPr>
                <w:sz w:val="20"/>
                <w:szCs w:val="20"/>
                <w:lang w:val="en-GB"/>
              </w:rPr>
            </w:pPr>
            <w:r w:rsidRPr="0013505A">
              <w:rPr>
                <w:sz w:val="20"/>
                <w:szCs w:val="20"/>
                <w:lang w:val="en-GB"/>
              </w:rPr>
              <w:t xml:space="preserve">352 </w:t>
            </w:r>
          </w:p>
        </w:tc>
        <w:tc>
          <w:tcPr>
            <w:tcW w:w="851" w:type="dxa"/>
          </w:tcPr>
          <w:p w14:paraId="5B84E753" w14:textId="77777777" w:rsidR="000C37B2" w:rsidRPr="0013505A" w:rsidRDefault="000C37B2" w:rsidP="000C37B2">
            <w:pPr>
              <w:rPr>
                <w:sz w:val="20"/>
                <w:szCs w:val="20"/>
                <w:lang w:val="en-GB"/>
              </w:rPr>
            </w:pPr>
            <w:r w:rsidRPr="0013505A">
              <w:rPr>
                <w:sz w:val="20"/>
                <w:szCs w:val="20"/>
                <w:lang w:val="en-GB"/>
              </w:rPr>
              <w:t>3,288</w:t>
            </w:r>
          </w:p>
        </w:tc>
        <w:tc>
          <w:tcPr>
            <w:tcW w:w="992" w:type="dxa"/>
          </w:tcPr>
          <w:p w14:paraId="14AB337F" w14:textId="77777777" w:rsidR="000C37B2" w:rsidRPr="0013505A" w:rsidRDefault="000C37B2" w:rsidP="000C37B2">
            <w:pPr>
              <w:rPr>
                <w:sz w:val="20"/>
                <w:szCs w:val="20"/>
                <w:lang w:val="en-GB"/>
              </w:rPr>
            </w:pPr>
            <w:r w:rsidRPr="0013505A">
              <w:rPr>
                <w:sz w:val="20"/>
                <w:szCs w:val="20"/>
                <w:lang w:val="en-GB"/>
              </w:rPr>
              <w:t xml:space="preserve">526 </w:t>
            </w:r>
          </w:p>
        </w:tc>
        <w:tc>
          <w:tcPr>
            <w:tcW w:w="992" w:type="dxa"/>
          </w:tcPr>
          <w:p w14:paraId="06E34889" w14:textId="77777777" w:rsidR="000C37B2" w:rsidRPr="0013505A" w:rsidRDefault="000C37B2" w:rsidP="000C37B2">
            <w:pPr>
              <w:rPr>
                <w:sz w:val="20"/>
                <w:szCs w:val="20"/>
                <w:lang w:val="en-GB"/>
              </w:rPr>
            </w:pPr>
            <w:r w:rsidRPr="0013505A">
              <w:rPr>
                <w:sz w:val="20"/>
                <w:szCs w:val="20"/>
                <w:lang w:val="en-GB"/>
              </w:rPr>
              <w:t xml:space="preserve">275 </w:t>
            </w:r>
          </w:p>
        </w:tc>
        <w:tc>
          <w:tcPr>
            <w:tcW w:w="1134" w:type="dxa"/>
          </w:tcPr>
          <w:p w14:paraId="5862687D" w14:textId="77777777" w:rsidR="000C37B2" w:rsidRPr="0013505A" w:rsidRDefault="000C37B2" w:rsidP="000C37B2">
            <w:pPr>
              <w:rPr>
                <w:sz w:val="20"/>
                <w:szCs w:val="20"/>
                <w:lang w:val="en-GB"/>
              </w:rPr>
            </w:pPr>
            <w:r w:rsidRPr="0013505A">
              <w:rPr>
                <w:sz w:val="20"/>
                <w:szCs w:val="20"/>
                <w:lang w:val="en-US"/>
              </w:rPr>
              <w:t xml:space="preserve">377 </w:t>
            </w:r>
          </w:p>
        </w:tc>
        <w:tc>
          <w:tcPr>
            <w:tcW w:w="851" w:type="dxa"/>
          </w:tcPr>
          <w:p w14:paraId="524F7081" w14:textId="77777777" w:rsidR="000C37B2" w:rsidRPr="0013505A" w:rsidRDefault="000C37B2" w:rsidP="000C37B2">
            <w:pPr>
              <w:rPr>
                <w:sz w:val="20"/>
                <w:szCs w:val="20"/>
                <w:lang w:val="en-GB"/>
              </w:rPr>
            </w:pPr>
            <w:r w:rsidRPr="0013505A">
              <w:rPr>
                <w:sz w:val="20"/>
                <w:szCs w:val="20"/>
                <w:lang w:val="en-US"/>
              </w:rPr>
              <w:t xml:space="preserve">2,665 </w:t>
            </w:r>
          </w:p>
        </w:tc>
        <w:tc>
          <w:tcPr>
            <w:tcW w:w="992" w:type="dxa"/>
          </w:tcPr>
          <w:p w14:paraId="4C9BF0AF" w14:textId="77777777" w:rsidR="000C37B2" w:rsidRPr="0013505A" w:rsidRDefault="000C37B2" w:rsidP="000C37B2">
            <w:pPr>
              <w:rPr>
                <w:sz w:val="20"/>
                <w:szCs w:val="20"/>
                <w:lang w:val="en-GB"/>
              </w:rPr>
            </w:pPr>
            <w:r w:rsidRPr="0013505A">
              <w:rPr>
                <w:sz w:val="20"/>
                <w:szCs w:val="20"/>
                <w:lang w:val="en-US"/>
              </w:rPr>
              <w:t xml:space="preserve">741 </w:t>
            </w:r>
          </w:p>
        </w:tc>
        <w:tc>
          <w:tcPr>
            <w:tcW w:w="992" w:type="dxa"/>
          </w:tcPr>
          <w:p w14:paraId="156D5207" w14:textId="77777777" w:rsidR="000C37B2" w:rsidRPr="0013505A" w:rsidRDefault="000C37B2" w:rsidP="000C37B2">
            <w:pPr>
              <w:rPr>
                <w:sz w:val="20"/>
                <w:szCs w:val="20"/>
                <w:lang w:val="en-GB"/>
              </w:rPr>
            </w:pPr>
            <w:r w:rsidRPr="0013505A">
              <w:rPr>
                <w:sz w:val="20"/>
                <w:szCs w:val="20"/>
                <w:lang w:val="en-US"/>
              </w:rPr>
              <w:t xml:space="preserve">231 </w:t>
            </w:r>
          </w:p>
        </w:tc>
      </w:tr>
    </w:tbl>
    <w:p w14:paraId="101330D0" w14:textId="77777777" w:rsidR="000C37B2" w:rsidRDefault="000C37B2" w:rsidP="000C37B2">
      <w:pPr>
        <w:rPr>
          <w:lang w:val="en-GB"/>
        </w:rPr>
      </w:pPr>
    </w:p>
    <w:p w14:paraId="6E26C9D6" w14:textId="77777777" w:rsidR="00A607AE" w:rsidRPr="00A607AE" w:rsidRDefault="00A607AE" w:rsidP="00A607AE">
      <w:pPr>
        <w:rPr>
          <w:lang w:val="en-GB"/>
        </w:rPr>
      </w:pPr>
      <w:r w:rsidRPr="00A607AE">
        <w:rPr>
          <w:lang w:val="en-GB"/>
        </w:rPr>
        <w:t xml:space="preserve">The Vice-Chancellor is a Non-Executive Director of the USS pension scheme and receives an annual remuneration as detailed in the Corporate Governance Statement. As the economic benefits arising from the scheme are reserved for the members, contributions to the scheme are not disclosed as a related party transaction. Details of the USS pension scheme are found in Note 18 and Note 26. </w:t>
      </w:r>
    </w:p>
    <w:p w14:paraId="14E83B88" w14:textId="77777777" w:rsidR="00A607AE" w:rsidRPr="00A607AE" w:rsidRDefault="00A607AE" w:rsidP="00A607AE">
      <w:pPr>
        <w:rPr>
          <w:lang w:val="en-GB"/>
        </w:rPr>
      </w:pPr>
      <w:r w:rsidRPr="00A607AE">
        <w:rPr>
          <w:lang w:val="en-GB"/>
        </w:rPr>
        <w:t>Two Council Members have declared an interest in the Office for Students (</w:t>
      </w:r>
      <w:proofErr w:type="spellStart"/>
      <w:r w:rsidRPr="00A607AE">
        <w:rPr>
          <w:lang w:val="en-GB"/>
        </w:rPr>
        <w:t>OfS</w:t>
      </w:r>
      <w:proofErr w:type="spellEnd"/>
      <w:r w:rsidRPr="00A607AE">
        <w:rPr>
          <w:lang w:val="en-GB"/>
        </w:rPr>
        <w:t>) and UK Research Institute (UKRI) respectively. The funding body grants detailed in Note 2 are not disclosed as related party transactions.</w:t>
      </w:r>
    </w:p>
    <w:p w14:paraId="762E943F" w14:textId="77777777" w:rsidR="00A607AE" w:rsidRPr="00A607AE" w:rsidRDefault="00A607AE" w:rsidP="00A607AE">
      <w:pPr>
        <w:pStyle w:val="Heading3"/>
        <w:rPr>
          <w:lang w:val="en-GB"/>
        </w:rPr>
      </w:pPr>
      <w:r w:rsidRPr="00A607AE">
        <w:rPr>
          <w:lang w:val="en-GB"/>
        </w:rPr>
        <w:t>29. US Department of Education Financial Responsibility Supplemental Schedule</w:t>
      </w:r>
    </w:p>
    <w:p w14:paraId="5CE85229" w14:textId="558AC296" w:rsidR="00A607AE" w:rsidRPr="00A607AE" w:rsidRDefault="00A607AE" w:rsidP="00A607AE">
      <w:pPr>
        <w:rPr>
          <w:lang w:val="en-GB"/>
        </w:rPr>
      </w:pPr>
      <w:r w:rsidRPr="00A607AE">
        <w:rPr>
          <w:lang w:val="en-GB"/>
        </w:rPr>
        <w:t>In satisfaction of its obligations to facilitate students’ access to US federal financial aid, the University of Birmingham is required, by the US Department of Education, to present the following Supplemental Schedule in a prescribed format.</w:t>
      </w:r>
    </w:p>
    <w:p w14:paraId="57A4DB2A" w14:textId="77777777" w:rsidR="00A607AE" w:rsidRPr="00A607AE" w:rsidRDefault="00A607AE" w:rsidP="00A607AE">
      <w:pPr>
        <w:rPr>
          <w:lang w:val="en-GB"/>
        </w:rPr>
      </w:pPr>
      <w:r w:rsidRPr="00A607AE">
        <w:rPr>
          <w:lang w:val="en-GB"/>
        </w:rPr>
        <w:t>The amounts presented within the schedules have been:</w:t>
      </w:r>
    </w:p>
    <w:p w14:paraId="6A78C627" w14:textId="3B58391A" w:rsidR="00A607AE" w:rsidRPr="00A607AE" w:rsidRDefault="00A607AE" w:rsidP="00B762EB">
      <w:pPr>
        <w:pStyle w:val="ListParagraph"/>
        <w:numPr>
          <w:ilvl w:val="1"/>
          <w:numId w:val="33"/>
        </w:numPr>
        <w:ind w:left="709"/>
        <w:rPr>
          <w:lang w:val="en-GB"/>
        </w:rPr>
      </w:pPr>
      <w:r w:rsidRPr="00A607AE">
        <w:rPr>
          <w:lang w:val="en-GB"/>
        </w:rPr>
        <w:t xml:space="preserve">prepared under the historical cost convention, subject to the revaluation of certain fixed </w:t>
      </w:r>
      <w:proofErr w:type="gramStart"/>
      <w:r w:rsidRPr="00A607AE">
        <w:rPr>
          <w:lang w:val="en-GB"/>
        </w:rPr>
        <w:t>assets;</w:t>
      </w:r>
      <w:proofErr w:type="gramEnd"/>
    </w:p>
    <w:p w14:paraId="3656B596" w14:textId="4FC4BD82" w:rsidR="00A607AE" w:rsidRPr="00A607AE" w:rsidRDefault="00A607AE" w:rsidP="00B762EB">
      <w:pPr>
        <w:pStyle w:val="ListParagraph"/>
        <w:numPr>
          <w:ilvl w:val="1"/>
          <w:numId w:val="33"/>
        </w:numPr>
        <w:ind w:left="709"/>
        <w:rPr>
          <w:lang w:val="en-GB"/>
        </w:rPr>
      </w:pPr>
      <w:r w:rsidRPr="00A607AE">
        <w:rPr>
          <w:lang w:val="en-GB"/>
        </w:rPr>
        <w:lastRenderedPageBreak/>
        <w:t>prepared using United Kingdom generally accepted accounting practice, in accordance with Financial Reporting Standard 102 (FRS 102) and the Statement of Recommended Practice: Accounting for Further and Higher Education (2019 edition</w:t>
      </w:r>
      <w:proofErr w:type="gramStart"/>
      <w:r w:rsidRPr="00A607AE">
        <w:rPr>
          <w:lang w:val="en-GB"/>
        </w:rPr>
        <w:t>);</w:t>
      </w:r>
      <w:proofErr w:type="gramEnd"/>
    </w:p>
    <w:p w14:paraId="6EAEC8F4" w14:textId="1E8AD972" w:rsidR="00A607AE" w:rsidRPr="00A607AE" w:rsidRDefault="00A607AE" w:rsidP="00B762EB">
      <w:pPr>
        <w:pStyle w:val="ListParagraph"/>
        <w:numPr>
          <w:ilvl w:val="1"/>
          <w:numId w:val="33"/>
        </w:numPr>
        <w:ind w:left="709"/>
        <w:rPr>
          <w:lang w:val="en-GB"/>
        </w:rPr>
      </w:pPr>
      <w:r w:rsidRPr="00A607AE">
        <w:rPr>
          <w:lang w:val="en-GB"/>
        </w:rPr>
        <w:t>presented in pounds sterling</w:t>
      </w:r>
    </w:p>
    <w:p w14:paraId="492ACC7B" w14:textId="42602609" w:rsidR="00A607AE" w:rsidRDefault="00A607AE" w:rsidP="00A607AE">
      <w:pPr>
        <w:rPr>
          <w:lang w:val="en-GB"/>
        </w:rPr>
      </w:pPr>
      <w:r w:rsidRPr="00A607AE">
        <w:rPr>
          <w:lang w:val="en-GB"/>
        </w:rPr>
        <w:t>The schedules set out how each amount disclosed has been extracted from the financial statements. As set out above, the accounting policies used in determining the amounts disclosed are not intended to and do not comply with the requirements of accounting principles generally accepted in the United States of America.</w:t>
      </w:r>
    </w:p>
    <w:p w14:paraId="7F502715" w14:textId="77777777" w:rsidR="00554AFD" w:rsidRDefault="00554AFD" w:rsidP="00A607AE">
      <w:pPr>
        <w:rPr>
          <w:lang w:val="en-GB"/>
        </w:rPr>
      </w:pPr>
    </w:p>
    <w:tbl>
      <w:tblPr>
        <w:tblStyle w:val="TableGridLight"/>
        <w:tblW w:w="10915" w:type="dxa"/>
        <w:tblInd w:w="-714" w:type="dxa"/>
        <w:tblLayout w:type="fixed"/>
        <w:tblCellMar>
          <w:top w:w="57" w:type="dxa"/>
          <w:bottom w:w="57" w:type="dxa"/>
        </w:tblCellMar>
        <w:tblLook w:val="0000" w:firstRow="0" w:lastRow="0" w:firstColumn="0" w:lastColumn="0" w:noHBand="0" w:noVBand="0"/>
      </w:tblPr>
      <w:tblGrid>
        <w:gridCol w:w="1385"/>
        <w:gridCol w:w="2585"/>
        <w:gridCol w:w="2268"/>
        <w:gridCol w:w="1134"/>
        <w:gridCol w:w="1134"/>
        <w:gridCol w:w="1134"/>
        <w:gridCol w:w="1275"/>
      </w:tblGrid>
      <w:tr w:rsidR="00554AFD" w:rsidRPr="008E0FF8" w14:paraId="5E70CA17" w14:textId="77777777" w:rsidTr="0024639E">
        <w:trPr>
          <w:trHeight w:hRule="exact" w:val="795"/>
        </w:trPr>
        <w:tc>
          <w:tcPr>
            <w:tcW w:w="1385" w:type="dxa"/>
          </w:tcPr>
          <w:p w14:paraId="0E528CA9" w14:textId="330E5DDE" w:rsidR="00554AFD" w:rsidRPr="008E0FF8" w:rsidRDefault="00554AFD" w:rsidP="008E0FF8">
            <w:pPr>
              <w:rPr>
                <w:sz w:val="20"/>
                <w:szCs w:val="20"/>
                <w:lang w:val="en-US"/>
              </w:rPr>
            </w:pPr>
            <w:r w:rsidRPr="008E0FF8">
              <w:rPr>
                <w:sz w:val="20"/>
                <w:szCs w:val="20"/>
                <w:lang w:val="en-US"/>
              </w:rPr>
              <w:t>Primary Reserve Ratio</w:t>
            </w:r>
          </w:p>
        </w:tc>
        <w:tc>
          <w:tcPr>
            <w:tcW w:w="2585" w:type="dxa"/>
          </w:tcPr>
          <w:p w14:paraId="0FEAD83C" w14:textId="77777777" w:rsidR="00554AFD" w:rsidRPr="008E0FF8" w:rsidRDefault="00554AFD" w:rsidP="008E0FF8">
            <w:pPr>
              <w:rPr>
                <w:sz w:val="20"/>
                <w:szCs w:val="20"/>
                <w:lang w:val="en-GB"/>
              </w:rPr>
            </w:pPr>
          </w:p>
        </w:tc>
        <w:tc>
          <w:tcPr>
            <w:tcW w:w="2268" w:type="dxa"/>
          </w:tcPr>
          <w:p w14:paraId="3311947E" w14:textId="77777777" w:rsidR="00554AFD" w:rsidRPr="008E0FF8" w:rsidRDefault="00554AFD" w:rsidP="008E0FF8">
            <w:pPr>
              <w:rPr>
                <w:sz w:val="20"/>
                <w:szCs w:val="20"/>
                <w:lang w:val="en-GB"/>
              </w:rPr>
            </w:pPr>
          </w:p>
        </w:tc>
        <w:tc>
          <w:tcPr>
            <w:tcW w:w="2268" w:type="dxa"/>
            <w:gridSpan w:val="2"/>
          </w:tcPr>
          <w:p w14:paraId="447A652A" w14:textId="77777777" w:rsidR="00554AFD" w:rsidRPr="008E0FF8" w:rsidRDefault="00554AFD" w:rsidP="008E0FF8">
            <w:pPr>
              <w:rPr>
                <w:sz w:val="20"/>
                <w:szCs w:val="20"/>
                <w:lang w:val="en-GB"/>
              </w:rPr>
            </w:pPr>
            <w:r w:rsidRPr="008E0FF8">
              <w:rPr>
                <w:b/>
                <w:bCs/>
                <w:sz w:val="20"/>
                <w:szCs w:val="20"/>
                <w:lang w:val="en-US"/>
              </w:rPr>
              <w:t xml:space="preserve"> Year ended 31 July 2024</w:t>
            </w:r>
          </w:p>
        </w:tc>
        <w:tc>
          <w:tcPr>
            <w:tcW w:w="2409" w:type="dxa"/>
            <w:gridSpan w:val="2"/>
          </w:tcPr>
          <w:p w14:paraId="4244A4BD" w14:textId="4933E7C9" w:rsidR="00554AFD" w:rsidRPr="008E0FF8" w:rsidRDefault="00554AFD" w:rsidP="008E0FF8">
            <w:pPr>
              <w:rPr>
                <w:b/>
                <w:bCs/>
                <w:sz w:val="20"/>
                <w:szCs w:val="20"/>
                <w:lang w:val="en-US"/>
              </w:rPr>
            </w:pPr>
            <w:r w:rsidRPr="008E0FF8">
              <w:rPr>
                <w:b/>
                <w:bCs/>
                <w:sz w:val="20"/>
                <w:szCs w:val="20"/>
                <w:lang w:val="en-US"/>
              </w:rPr>
              <w:t>Year ended 31 July 2023</w:t>
            </w:r>
          </w:p>
        </w:tc>
      </w:tr>
      <w:tr w:rsidR="00554AFD" w:rsidRPr="008E0FF8" w14:paraId="50DE9007" w14:textId="77777777" w:rsidTr="0024639E">
        <w:trPr>
          <w:trHeight w:val="396"/>
        </w:trPr>
        <w:tc>
          <w:tcPr>
            <w:tcW w:w="1385" w:type="dxa"/>
          </w:tcPr>
          <w:p w14:paraId="2805AF9F" w14:textId="77777777" w:rsidR="00554AFD" w:rsidRPr="008E0FF8" w:rsidRDefault="00554AFD" w:rsidP="008E0FF8">
            <w:pPr>
              <w:rPr>
                <w:sz w:val="20"/>
                <w:szCs w:val="20"/>
                <w:lang w:val="en-GB"/>
              </w:rPr>
            </w:pPr>
            <w:r w:rsidRPr="008E0FF8">
              <w:rPr>
                <w:b/>
                <w:bCs/>
                <w:sz w:val="20"/>
                <w:szCs w:val="20"/>
                <w:lang w:val="en-US"/>
              </w:rPr>
              <w:t>Note</w:t>
            </w:r>
          </w:p>
        </w:tc>
        <w:tc>
          <w:tcPr>
            <w:tcW w:w="2585" w:type="dxa"/>
          </w:tcPr>
          <w:p w14:paraId="7D2F2360" w14:textId="77777777" w:rsidR="00554AFD" w:rsidRPr="008E0FF8" w:rsidRDefault="00554AFD" w:rsidP="008E0FF8">
            <w:pPr>
              <w:rPr>
                <w:sz w:val="20"/>
                <w:szCs w:val="20"/>
                <w:lang w:val="en-GB"/>
              </w:rPr>
            </w:pPr>
          </w:p>
        </w:tc>
        <w:tc>
          <w:tcPr>
            <w:tcW w:w="2268" w:type="dxa"/>
          </w:tcPr>
          <w:p w14:paraId="3840A66E" w14:textId="77777777" w:rsidR="00554AFD" w:rsidRPr="008E0FF8" w:rsidRDefault="00554AFD" w:rsidP="008E0FF8">
            <w:pPr>
              <w:rPr>
                <w:sz w:val="20"/>
                <w:szCs w:val="20"/>
                <w:lang w:val="en-GB"/>
              </w:rPr>
            </w:pPr>
            <w:r w:rsidRPr="008E0FF8">
              <w:rPr>
                <w:b/>
                <w:bCs/>
                <w:sz w:val="20"/>
                <w:szCs w:val="20"/>
                <w:lang w:val="en-US"/>
              </w:rPr>
              <w:t>Expendable Net Assets:</w:t>
            </w:r>
          </w:p>
        </w:tc>
        <w:tc>
          <w:tcPr>
            <w:tcW w:w="1134" w:type="dxa"/>
          </w:tcPr>
          <w:p w14:paraId="233D9F88" w14:textId="77777777" w:rsidR="00554AFD" w:rsidRPr="008E0FF8" w:rsidRDefault="00554AFD" w:rsidP="008E0FF8">
            <w:pPr>
              <w:rPr>
                <w:sz w:val="20"/>
                <w:szCs w:val="20"/>
                <w:lang w:val="en-GB"/>
              </w:rPr>
            </w:pPr>
            <w:r w:rsidRPr="008E0FF8">
              <w:rPr>
                <w:b/>
                <w:bCs/>
                <w:sz w:val="20"/>
                <w:szCs w:val="20"/>
                <w:lang w:val="en-US"/>
              </w:rPr>
              <w:t>£’000</w:t>
            </w:r>
          </w:p>
        </w:tc>
        <w:tc>
          <w:tcPr>
            <w:tcW w:w="1134" w:type="dxa"/>
          </w:tcPr>
          <w:p w14:paraId="0E1DE885" w14:textId="77777777" w:rsidR="00554AFD" w:rsidRPr="008E0FF8" w:rsidRDefault="00554AFD" w:rsidP="008E0FF8">
            <w:pPr>
              <w:rPr>
                <w:sz w:val="20"/>
                <w:szCs w:val="20"/>
                <w:lang w:val="en-GB"/>
              </w:rPr>
            </w:pPr>
            <w:r w:rsidRPr="008E0FF8">
              <w:rPr>
                <w:b/>
                <w:bCs/>
                <w:sz w:val="20"/>
                <w:szCs w:val="20"/>
                <w:lang w:val="en-US"/>
              </w:rPr>
              <w:t>£’000</w:t>
            </w:r>
          </w:p>
        </w:tc>
        <w:tc>
          <w:tcPr>
            <w:tcW w:w="1134" w:type="dxa"/>
          </w:tcPr>
          <w:p w14:paraId="2C6DEE11" w14:textId="77777777" w:rsidR="00554AFD" w:rsidRPr="008E0FF8" w:rsidRDefault="00554AFD" w:rsidP="008E0FF8">
            <w:pPr>
              <w:rPr>
                <w:sz w:val="20"/>
                <w:szCs w:val="20"/>
                <w:lang w:val="en-GB"/>
              </w:rPr>
            </w:pPr>
            <w:r w:rsidRPr="008E0FF8">
              <w:rPr>
                <w:b/>
                <w:bCs/>
                <w:sz w:val="20"/>
                <w:szCs w:val="20"/>
                <w:lang w:val="en-US"/>
              </w:rPr>
              <w:t>£’000</w:t>
            </w:r>
          </w:p>
        </w:tc>
        <w:tc>
          <w:tcPr>
            <w:tcW w:w="1275" w:type="dxa"/>
          </w:tcPr>
          <w:p w14:paraId="1052BB0D" w14:textId="77777777" w:rsidR="00554AFD" w:rsidRPr="008E0FF8" w:rsidRDefault="00554AFD" w:rsidP="008E0FF8">
            <w:pPr>
              <w:rPr>
                <w:sz w:val="20"/>
                <w:szCs w:val="20"/>
                <w:lang w:val="en-GB"/>
              </w:rPr>
            </w:pPr>
            <w:r w:rsidRPr="008E0FF8">
              <w:rPr>
                <w:b/>
                <w:bCs/>
                <w:sz w:val="20"/>
                <w:szCs w:val="20"/>
                <w:lang w:val="en-US"/>
              </w:rPr>
              <w:t>£’000</w:t>
            </w:r>
          </w:p>
        </w:tc>
      </w:tr>
      <w:tr w:rsidR="00554AFD" w:rsidRPr="008E0FF8" w14:paraId="56E2A9FA" w14:textId="77777777" w:rsidTr="0024639E">
        <w:trPr>
          <w:trHeight w:val="340"/>
        </w:trPr>
        <w:tc>
          <w:tcPr>
            <w:tcW w:w="1385" w:type="dxa"/>
          </w:tcPr>
          <w:p w14:paraId="05484020" w14:textId="77777777" w:rsidR="00554AFD" w:rsidRPr="008E0FF8" w:rsidRDefault="00554AFD" w:rsidP="008E0FF8">
            <w:pPr>
              <w:rPr>
                <w:sz w:val="20"/>
                <w:szCs w:val="20"/>
                <w:lang w:val="en-GB"/>
              </w:rPr>
            </w:pPr>
            <w:proofErr w:type="spellStart"/>
            <w:r w:rsidRPr="008E0FF8">
              <w:rPr>
                <w:sz w:val="20"/>
                <w:szCs w:val="20"/>
                <w:lang w:val="en-US"/>
              </w:rPr>
              <w:t>CSoFP</w:t>
            </w:r>
            <w:proofErr w:type="spellEnd"/>
            <w:r w:rsidRPr="008E0FF8">
              <w:rPr>
                <w:sz w:val="20"/>
                <w:szCs w:val="20"/>
                <w:lang w:val="en-US"/>
              </w:rPr>
              <w:t>, line 19 less row below</w:t>
            </w:r>
          </w:p>
        </w:tc>
        <w:tc>
          <w:tcPr>
            <w:tcW w:w="2585" w:type="dxa"/>
          </w:tcPr>
          <w:p w14:paraId="3FD0CE76" w14:textId="77777777" w:rsidR="00554AFD" w:rsidRPr="008E0FF8" w:rsidRDefault="00554AFD" w:rsidP="008E0FF8">
            <w:pPr>
              <w:rPr>
                <w:sz w:val="20"/>
                <w:szCs w:val="20"/>
                <w:lang w:val="en-GB"/>
              </w:rPr>
            </w:pPr>
            <w:r w:rsidRPr="008E0FF8">
              <w:rPr>
                <w:sz w:val="20"/>
                <w:szCs w:val="20"/>
                <w:lang w:val="en-US"/>
              </w:rPr>
              <w:t>Statement of Financial Position - Net assets without donor restrictions</w:t>
            </w:r>
          </w:p>
        </w:tc>
        <w:tc>
          <w:tcPr>
            <w:tcW w:w="2268" w:type="dxa"/>
          </w:tcPr>
          <w:p w14:paraId="729995DF" w14:textId="77777777" w:rsidR="00554AFD" w:rsidRPr="008E0FF8" w:rsidRDefault="00554AFD" w:rsidP="008E0FF8">
            <w:pPr>
              <w:rPr>
                <w:sz w:val="20"/>
                <w:szCs w:val="20"/>
                <w:lang w:val="en-GB"/>
              </w:rPr>
            </w:pPr>
            <w:r w:rsidRPr="008E0FF8">
              <w:rPr>
                <w:sz w:val="20"/>
                <w:szCs w:val="20"/>
                <w:lang w:val="en-US"/>
              </w:rPr>
              <w:t>Net assets without donor restrictions</w:t>
            </w:r>
          </w:p>
        </w:tc>
        <w:tc>
          <w:tcPr>
            <w:tcW w:w="1134" w:type="dxa"/>
          </w:tcPr>
          <w:p w14:paraId="091780AE"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65B03FA4" w14:textId="77777777" w:rsidR="00554AFD" w:rsidRPr="008E0FF8" w:rsidRDefault="00554AFD" w:rsidP="008E0FF8">
            <w:pPr>
              <w:rPr>
                <w:sz w:val="20"/>
                <w:szCs w:val="20"/>
                <w:lang w:val="en-GB"/>
              </w:rPr>
            </w:pPr>
            <w:r w:rsidRPr="008E0FF8">
              <w:rPr>
                <w:sz w:val="20"/>
                <w:szCs w:val="20"/>
                <w:lang w:val="en-US"/>
              </w:rPr>
              <w:t>1,202,994</w:t>
            </w:r>
          </w:p>
        </w:tc>
        <w:tc>
          <w:tcPr>
            <w:tcW w:w="1134" w:type="dxa"/>
          </w:tcPr>
          <w:p w14:paraId="35866BC4"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00E11B58" w14:textId="77777777" w:rsidR="00554AFD" w:rsidRPr="008E0FF8" w:rsidRDefault="00554AFD" w:rsidP="008E0FF8">
            <w:pPr>
              <w:rPr>
                <w:sz w:val="20"/>
                <w:szCs w:val="20"/>
                <w:lang w:val="en-GB"/>
              </w:rPr>
            </w:pPr>
            <w:r w:rsidRPr="008E0FF8">
              <w:rPr>
                <w:sz w:val="20"/>
                <w:szCs w:val="20"/>
                <w:lang w:val="en-US"/>
              </w:rPr>
              <w:t>1,005,603</w:t>
            </w:r>
          </w:p>
        </w:tc>
      </w:tr>
      <w:tr w:rsidR="00554AFD" w:rsidRPr="008E0FF8" w14:paraId="1F823DDB" w14:textId="77777777" w:rsidTr="0024639E">
        <w:trPr>
          <w:trHeight w:val="283"/>
        </w:trPr>
        <w:tc>
          <w:tcPr>
            <w:tcW w:w="1385" w:type="dxa"/>
          </w:tcPr>
          <w:p w14:paraId="509FBFB3" w14:textId="77777777" w:rsidR="00554AFD" w:rsidRPr="008E0FF8" w:rsidRDefault="00554AFD" w:rsidP="008E0FF8">
            <w:pPr>
              <w:rPr>
                <w:sz w:val="20"/>
                <w:szCs w:val="20"/>
                <w:lang w:val="en-GB"/>
              </w:rPr>
            </w:pPr>
            <w:r w:rsidRPr="008E0FF8">
              <w:rPr>
                <w:sz w:val="20"/>
                <w:szCs w:val="20"/>
                <w:lang w:val="en-US"/>
              </w:rPr>
              <w:t>CY: 21, line 10 (restricted) plus 22, line 8</w:t>
            </w:r>
            <w:r w:rsidRPr="008E0FF8">
              <w:rPr>
                <w:sz w:val="20"/>
                <w:szCs w:val="20"/>
                <w:lang w:val="en-US"/>
              </w:rPr>
              <w:br/>
              <w:t>PY: 21, line 3 (restricted) plus 22, line 8</w:t>
            </w:r>
          </w:p>
        </w:tc>
        <w:tc>
          <w:tcPr>
            <w:tcW w:w="2585" w:type="dxa"/>
          </w:tcPr>
          <w:p w14:paraId="1B8A2034" w14:textId="77777777" w:rsidR="00554AFD" w:rsidRPr="008E0FF8" w:rsidRDefault="00554AFD" w:rsidP="008E0FF8">
            <w:pPr>
              <w:rPr>
                <w:sz w:val="20"/>
                <w:szCs w:val="20"/>
                <w:lang w:val="en-GB"/>
              </w:rPr>
            </w:pPr>
            <w:r w:rsidRPr="008E0FF8">
              <w:rPr>
                <w:sz w:val="20"/>
                <w:szCs w:val="20"/>
                <w:lang w:val="en-US"/>
              </w:rPr>
              <w:t>Statement of Financial Position - Net assets with donor restrictions</w:t>
            </w:r>
          </w:p>
        </w:tc>
        <w:tc>
          <w:tcPr>
            <w:tcW w:w="2268" w:type="dxa"/>
          </w:tcPr>
          <w:p w14:paraId="778A1457" w14:textId="77777777" w:rsidR="00554AFD" w:rsidRPr="008E0FF8" w:rsidRDefault="00554AFD" w:rsidP="008E0FF8">
            <w:pPr>
              <w:rPr>
                <w:sz w:val="20"/>
                <w:szCs w:val="20"/>
                <w:lang w:val="en-GB"/>
              </w:rPr>
            </w:pPr>
            <w:r w:rsidRPr="008E0FF8">
              <w:rPr>
                <w:sz w:val="20"/>
                <w:szCs w:val="20"/>
                <w:lang w:val="en-US"/>
              </w:rPr>
              <w:t>Net assets with donor restrictions</w:t>
            </w:r>
          </w:p>
        </w:tc>
        <w:tc>
          <w:tcPr>
            <w:tcW w:w="1134" w:type="dxa"/>
          </w:tcPr>
          <w:p w14:paraId="073B4725"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0824FB63" w14:textId="77777777" w:rsidR="00554AFD" w:rsidRPr="008E0FF8" w:rsidRDefault="00554AFD" w:rsidP="008E0FF8">
            <w:pPr>
              <w:rPr>
                <w:sz w:val="20"/>
                <w:szCs w:val="20"/>
                <w:lang w:val="en-GB"/>
              </w:rPr>
            </w:pPr>
            <w:r w:rsidRPr="008E0FF8">
              <w:rPr>
                <w:sz w:val="20"/>
                <w:szCs w:val="20"/>
                <w:lang w:val="en-US"/>
              </w:rPr>
              <w:t xml:space="preserve">131,698 </w:t>
            </w:r>
          </w:p>
        </w:tc>
        <w:tc>
          <w:tcPr>
            <w:tcW w:w="1134" w:type="dxa"/>
          </w:tcPr>
          <w:p w14:paraId="0DCCA723"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7F349698" w14:textId="77777777" w:rsidR="00554AFD" w:rsidRPr="008E0FF8" w:rsidRDefault="00554AFD" w:rsidP="008E0FF8">
            <w:pPr>
              <w:rPr>
                <w:sz w:val="20"/>
                <w:szCs w:val="20"/>
                <w:lang w:val="en-GB"/>
              </w:rPr>
            </w:pPr>
            <w:r w:rsidRPr="008E0FF8">
              <w:rPr>
                <w:sz w:val="20"/>
                <w:szCs w:val="20"/>
                <w:lang w:val="en-US"/>
              </w:rPr>
              <w:t>122,806</w:t>
            </w:r>
          </w:p>
        </w:tc>
      </w:tr>
      <w:tr w:rsidR="00554AFD" w:rsidRPr="008E0FF8" w14:paraId="5CDEAE64" w14:textId="77777777" w:rsidTr="0024639E">
        <w:trPr>
          <w:trHeight w:val="283"/>
        </w:trPr>
        <w:tc>
          <w:tcPr>
            <w:tcW w:w="1385" w:type="dxa"/>
          </w:tcPr>
          <w:p w14:paraId="628BBEF7" w14:textId="77777777" w:rsidR="00554AFD" w:rsidRPr="008E0FF8" w:rsidRDefault="00554AFD" w:rsidP="008E0FF8">
            <w:pPr>
              <w:rPr>
                <w:sz w:val="20"/>
                <w:szCs w:val="20"/>
                <w:lang w:val="en-GB"/>
              </w:rPr>
            </w:pPr>
            <w:r w:rsidRPr="008E0FF8">
              <w:rPr>
                <w:sz w:val="20"/>
                <w:szCs w:val="20"/>
                <w:lang w:val="en-US"/>
              </w:rPr>
              <w:t>28, total balance due to the Institution</w:t>
            </w:r>
          </w:p>
        </w:tc>
        <w:tc>
          <w:tcPr>
            <w:tcW w:w="2585" w:type="dxa"/>
          </w:tcPr>
          <w:p w14:paraId="262A03B7" w14:textId="77777777" w:rsidR="00554AFD" w:rsidRPr="008E0FF8" w:rsidRDefault="00554AFD" w:rsidP="008E0FF8">
            <w:pPr>
              <w:rPr>
                <w:sz w:val="20"/>
                <w:szCs w:val="20"/>
                <w:lang w:val="en-GB"/>
              </w:rPr>
            </w:pPr>
            <w:r w:rsidRPr="008E0FF8">
              <w:rPr>
                <w:sz w:val="20"/>
                <w:szCs w:val="20"/>
                <w:lang w:val="en-US"/>
              </w:rPr>
              <w:t>Statement of Financial Position - Related party receivable and Related party note disclosure</w:t>
            </w:r>
          </w:p>
        </w:tc>
        <w:tc>
          <w:tcPr>
            <w:tcW w:w="2268" w:type="dxa"/>
          </w:tcPr>
          <w:p w14:paraId="29A8779A" w14:textId="77777777" w:rsidR="00554AFD" w:rsidRPr="008E0FF8" w:rsidRDefault="00554AFD" w:rsidP="008E0FF8">
            <w:pPr>
              <w:rPr>
                <w:sz w:val="20"/>
                <w:szCs w:val="20"/>
                <w:lang w:val="en-GB"/>
              </w:rPr>
            </w:pPr>
            <w:r w:rsidRPr="008E0FF8">
              <w:rPr>
                <w:sz w:val="20"/>
                <w:szCs w:val="20"/>
                <w:lang w:val="en-US"/>
              </w:rPr>
              <w:t>Secured and Unsecured related party receivable</w:t>
            </w:r>
          </w:p>
        </w:tc>
        <w:tc>
          <w:tcPr>
            <w:tcW w:w="1134" w:type="dxa"/>
          </w:tcPr>
          <w:p w14:paraId="3F012470" w14:textId="77777777" w:rsidR="00554AFD" w:rsidRPr="008E0FF8" w:rsidRDefault="00554AFD" w:rsidP="008E0FF8">
            <w:pPr>
              <w:rPr>
                <w:sz w:val="20"/>
                <w:szCs w:val="20"/>
                <w:lang w:val="en-GB"/>
              </w:rPr>
            </w:pPr>
            <w:r w:rsidRPr="008E0FF8">
              <w:rPr>
                <w:sz w:val="20"/>
                <w:szCs w:val="20"/>
                <w:lang w:val="en-GB"/>
              </w:rPr>
              <w:t xml:space="preserve">19,684 </w:t>
            </w:r>
          </w:p>
        </w:tc>
        <w:tc>
          <w:tcPr>
            <w:tcW w:w="1134" w:type="dxa"/>
          </w:tcPr>
          <w:p w14:paraId="29DFC032"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07DCFA09" w14:textId="77777777" w:rsidR="00554AFD" w:rsidRPr="008E0FF8" w:rsidRDefault="00554AFD" w:rsidP="008E0FF8">
            <w:pPr>
              <w:rPr>
                <w:sz w:val="20"/>
                <w:szCs w:val="20"/>
                <w:lang w:val="en-GB"/>
              </w:rPr>
            </w:pPr>
            <w:r w:rsidRPr="008E0FF8">
              <w:rPr>
                <w:sz w:val="20"/>
                <w:szCs w:val="20"/>
                <w:lang w:val="en-GB"/>
              </w:rPr>
              <w:t>9,643</w:t>
            </w:r>
          </w:p>
        </w:tc>
        <w:tc>
          <w:tcPr>
            <w:tcW w:w="1275" w:type="dxa"/>
          </w:tcPr>
          <w:p w14:paraId="4370E3C4" w14:textId="77777777" w:rsidR="00554AFD" w:rsidRPr="008E0FF8" w:rsidRDefault="00554AFD" w:rsidP="008E0FF8">
            <w:pPr>
              <w:rPr>
                <w:sz w:val="20"/>
                <w:szCs w:val="20"/>
                <w:lang w:val="en-GB"/>
              </w:rPr>
            </w:pPr>
            <w:r w:rsidRPr="008E0FF8">
              <w:rPr>
                <w:sz w:val="20"/>
                <w:szCs w:val="20"/>
                <w:lang w:val="en-US"/>
              </w:rPr>
              <w:t>-</w:t>
            </w:r>
          </w:p>
        </w:tc>
      </w:tr>
      <w:tr w:rsidR="00554AFD" w:rsidRPr="008E0FF8" w14:paraId="3CD716F5" w14:textId="77777777" w:rsidTr="0024639E">
        <w:trPr>
          <w:trHeight w:val="283"/>
        </w:trPr>
        <w:tc>
          <w:tcPr>
            <w:tcW w:w="1385" w:type="dxa"/>
          </w:tcPr>
          <w:p w14:paraId="65D52A83" w14:textId="77777777" w:rsidR="00554AFD" w:rsidRPr="008E0FF8" w:rsidRDefault="00554AFD" w:rsidP="008E0FF8">
            <w:pPr>
              <w:rPr>
                <w:sz w:val="20"/>
                <w:szCs w:val="20"/>
                <w:lang w:val="en-GB"/>
              </w:rPr>
            </w:pPr>
            <w:r w:rsidRPr="008E0FF8">
              <w:rPr>
                <w:sz w:val="20"/>
                <w:szCs w:val="20"/>
                <w:lang w:val="en-US"/>
              </w:rPr>
              <w:t>28, total balance due to the Institution</w:t>
            </w:r>
          </w:p>
        </w:tc>
        <w:tc>
          <w:tcPr>
            <w:tcW w:w="2585" w:type="dxa"/>
          </w:tcPr>
          <w:p w14:paraId="3DCCCAEB" w14:textId="77777777" w:rsidR="00554AFD" w:rsidRPr="008E0FF8" w:rsidRDefault="00554AFD" w:rsidP="008E0FF8">
            <w:pPr>
              <w:rPr>
                <w:sz w:val="20"/>
                <w:szCs w:val="20"/>
                <w:lang w:val="en-GB"/>
              </w:rPr>
            </w:pPr>
            <w:r w:rsidRPr="008E0FF8">
              <w:rPr>
                <w:sz w:val="20"/>
                <w:szCs w:val="20"/>
                <w:lang w:val="en-US"/>
              </w:rPr>
              <w:t>Statement of Financial Position - Related party receivable and Related party note disclosure</w:t>
            </w:r>
          </w:p>
        </w:tc>
        <w:tc>
          <w:tcPr>
            <w:tcW w:w="2268" w:type="dxa"/>
          </w:tcPr>
          <w:p w14:paraId="0803F290" w14:textId="77777777" w:rsidR="00554AFD" w:rsidRPr="008E0FF8" w:rsidRDefault="00554AFD" w:rsidP="008E0FF8">
            <w:pPr>
              <w:rPr>
                <w:sz w:val="20"/>
                <w:szCs w:val="20"/>
                <w:lang w:val="en-GB"/>
              </w:rPr>
            </w:pPr>
            <w:r w:rsidRPr="008E0FF8">
              <w:rPr>
                <w:sz w:val="20"/>
                <w:szCs w:val="20"/>
                <w:lang w:val="en-US"/>
              </w:rPr>
              <w:t>Unsecured related party receivable</w:t>
            </w:r>
          </w:p>
        </w:tc>
        <w:tc>
          <w:tcPr>
            <w:tcW w:w="1134" w:type="dxa"/>
          </w:tcPr>
          <w:p w14:paraId="1A7D4353"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528C85CB" w14:textId="77777777" w:rsidR="00554AFD" w:rsidRPr="008E0FF8" w:rsidRDefault="00554AFD" w:rsidP="008E0FF8">
            <w:pPr>
              <w:rPr>
                <w:sz w:val="20"/>
                <w:szCs w:val="20"/>
                <w:lang w:val="en-GB"/>
              </w:rPr>
            </w:pPr>
            <w:r w:rsidRPr="008E0FF8">
              <w:rPr>
                <w:sz w:val="20"/>
                <w:szCs w:val="20"/>
                <w:lang w:val="en-GB"/>
              </w:rPr>
              <w:t xml:space="preserve">19,684 </w:t>
            </w:r>
          </w:p>
        </w:tc>
        <w:tc>
          <w:tcPr>
            <w:tcW w:w="1134" w:type="dxa"/>
          </w:tcPr>
          <w:p w14:paraId="73F590E3"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2EC453FF" w14:textId="77777777" w:rsidR="00554AFD" w:rsidRPr="008E0FF8" w:rsidRDefault="00554AFD" w:rsidP="008E0FF8">
            <w:pPr>
              <w:rPr>
                <w:sz w:val="20"/>
                <w:szCs w:val="20"/>
                <w:lang w:val="en-GB"/>
              </w:rPr>
            </w:pPr>
            <w:r w:rsidRPr="008E0FF8">
              <w:rPr>
                <w:sz w:val="20"/>
                <w:szCs w:val="20"/>
                <w:lang w:val="en-GB"/>
              </w:rPr>
              <w:t>9,643</w:t>
            </w:r>
          </w:p>
        </w:tc>
      </w:tr>
      <w:tr w:rsidR="00554AFD" w:rsidRPr="008E0FF8" w14:paraId="094234EC" w14:textId="77777777" w:rsidTr="0024639E">
        <w:trPr>
          <w:trHeight w:val="480"/>
        </w:trPr>
        <w:tc>
          <w:tcPr>
            <w:tcW w:w="1385" w:type="dxa"/>
          </w:tcPr>
          <w:p w14:paraId="22988D1F" w14:textId="77777777" w:rsidR="00554AFD" w:rsidRPr="008E0FF8" w:rsidRDefault="00554AFD" w:rsidP="008E0FF8">
            <w:pPr>
              <w:rPr>
                <w:sz w:val="20"/>
                <w:szCs w:val="20"/>
                <w:lang w:val="en-GB"/>
              </w:rPr>
            </w:pPr>
            <w:r w:rsidRPr="008E0FF8">
              <w:rPr>
                <w:sz w:val="20"/>
                <w:szCs w:val="20"/>
                <w:lang w:val="en-US"/>
              </w:rPr>
              <w:t>CY: 12, line 11 (exc. leasehold)</w:t>
            </w:r>
            <w:r w:rsidRPr="008E0FF8">
              <w:rPr>
                <w:sz w:val="20"/>
                <w:szCs w:val="20"/>
                <w:lang w:val="en-US"/>
              </w:rPr>
              <w:br/>
              <w:t>PY 12, line 12 (exc. leasehold)</w:t>
            </w:r>
          </w:p>
        </w:tc>
        <w:tc>
          <w:tcPr>
            <w:tcW w:w="2585" w:type="dxa"/>
          </w:tcPr>
          <w:p w14:paraId="516AA91D" w14:textId="77777777" w:rsidR="00554AFD" w:rsidRPr="008E0FF8" w:rsidRDefault="00554AFD" w:rsidP="008E0FF8">
            <w:pPr>
              <w:rPr>
                <w:sz w:val="20"/>
                <w:szCs w:val="20"/>
                <w:lang w:val="en-GB"/>
              </w:rPr>
            </w:pPr>
            <w:r w:rsidRPr="008E0FF8">
              <w:rPr>
                <w:sz w:val="20"/>
                <w:szCs w:val="20"/>
                <w:lang w:val="en-US"/>
              </w:rPr>
              <w:t>Statement of Financial Position - Property, Plant and Equipment, net</w:t>
            </w:r>
          </w:p>
        </w:tc>
        <w:tc>
          <w:tcPr>
            <w:tcW w:w="2268" w:type="dxa"/>
          </w:tcPr>
          <w:p w14:paraId="42ED9128" w14:textId="77777777" w:rsidR="00554AFD" w:rsidRPr="008E0FF8" w:rsidRDefault="00554AFD" w:rsidP="008E0FF8">
            <w:pPr>
              <w:rPr>
                <w:sz w:val="20"/>
                <w:szCs w:val="20"/>
                <w:lang w:val="en-GB"/>
              </w:rPr>
            </w:pPr>
            <w:r w:rsidRPr="008E0FF8">
              <w:rPr>
                <w:sz w:val="20"/>
                <w:szCs w:val="20"/>
                <w:lang w:val="en-US"/>
              </w:rPr>
              <w:t>Property, Plant and Equipment, net (includes Construction in progress)</w:t>
            </w:r>
          </w:p>
        </w:tc>
        <w:tc>
          <w:tcPr>
            <w:tcW w:w="1134" w:type="dxa"/>
          </w:tcPr>
          <w:p w14:paraId="2EE67B8E" w14:textId="77777777" w:rsidR="00554AFD" w:rsidRPr="008E0FF8" w:rsidRDefault="00554AFD" w:rsidP="008E0FF8">
            <w:pPr>
              <w:rPr>
                <w:sz w:val="20"/>
                <w:szCs w:val="20"/>
                <w:lang w:val="en-GB"/>
              </w:rPr>
            </w:pPr>
            <w:r w:rsidRPr="008E0FF8">
              <w:rPr>
                <w:sz w:val="20"/>
                <w:szCs w:val="20"/>
                <w:lang w:val="en-GB"/>
              </w:rPr>
              <w:t xml:space="preserve">1,385,157 </w:t>
            </w:r>
          </w:p>
        </w:tc>
        <w:tc>
          <w:tcPr>
            <w:tcW w:w="1134" w:type="dxa"/>
          </w:tcPr>
          <w:p w14:paraId="5B1ED020"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482337C9" w14:textId="77777777" w:rsidR="00554AFD" w:rsidRPr="008E0FF8" w:rsidRDefault="00554AFD" w:rsidP="008E0FF8">
            <w:pPr>
              <w:rPr>
                <w:sz w:val="20"/>
                <w:szCs w:val="20"/>
                <w:lang w:val="en-GB"/>
              </w:rPr>
            </w:pPr>
            <w:r w:rsidRPr="008E0FF8">
              <w:rPr>
                <w:sz w:val="20"/>
                <w:szCs w:val="20"/>
                <w:lang w:val="en-GB"/>
              </w:rPr>
              <w:t>1,429,981</w:t>
            </w:r>
          </w:p>
        </w:tc>
        <w:tc>
          <w:tcPr>
            <w:tcW w:w="1275" w:type="dxa"/>
          </w:tcPr>
          <w:p w14:paraId="0A2003E6" w14:textId="77777777" w:rsidR="00554AFD" w:rsidRPr="008E0FF8" w:rsidRDefault="00554AFD" w:rsidP="008E0FF8">
            <w:pPr>
              <w:rPr>
                <w:sz w:val="20"/>
                <w:szCs w:val="20"/>
                <w:lang w:val="en-GB"/>
              </w:rPr>
            </w:pPr>
            <w:r w:rsidRPr="008E0FF8">
              <w:rPr>
                <w:sz w:val="20"/>
                <w:szCs w:val="20"/>
                <w:lang w:val="en-US"/>
              </w:rPr>
              <w:t>-</w:t>
            </w:r>
          </w:p>
        </w:tc>
      </w:tr>
      <w:tr w:rsidR="00554AFD" w:rsidRPr="008E0FF8" w14:paraId="2BC76B42" w14:textId="77777777" w:rsidTr="0024639E">
        <w:trPr>
          <w:trHeight w:val="283"/>
        </w:trPr>
        <w:tc>
          <w:tcPr>
            <w:tcW w:w="1385" w:type="dxa"/>
          </w:tcPr>
          <w:p w14:paraId="4BF4F536" w14:textId="77777777" w:rsidR="00554AFD" w:rsidRPr="008E0FF8" w:rsidRDefault="00554AFD" w:rsidP="008E0FF8">
            <w:pPr>
              <w:rPr>
                <w:sz w:val="20"/>
                <w:szCs w:val="20"/>
                <w:lang w:val="en-GB"/>
              </w:rPr>
            </w:pPr>
          </w:p>
        </w:tc>
        <w:tc>
          <w:tcPr>
            <w:tcW w:w="2585" w:type="dxa"/>
          </w:tcPr>
          <w:p w14:paraId="0F6FEA4B" w14:textId="77777777" w:rsidR="00554AFD" w:rsidRPr="008E0FF8" w:rsidRDefault="00554AFD" w:rsidP="008E0FF8">
            <w:pPr>
              <w:rPr>
                <w:sz w:val="20"/>
                <w:szCs w:val="20"/>
                <w:lang w:val="en-GB"/>
              </w:rPr>
            </w:pPr>
            <w:r w:rsidRPr="008E0FF8">
              <w:rPr>
                <w:sz w:val="20"/>
                <w:szCs w:val="20"/>
                <w:lang w:val="en-US"/>
              </w:rPr>
              <w:t xml:space="preserve">Note of the Financial Statements - Statement of Financial Position - </w:t>
            </w:r>
            <w:r w:rsidRPr="008E0FF8">
              <w:rPr>
                <w:sz w:val="20"/>
                <w:szCs w:val="20"/>
                <w:lang w:val="en-US"/>
              </w:rPr>
              <w:br/>
              <w:t>Property, Plant and Equipment - pre-implementation</w:t>
            </w:r>
          </w:p>
        </w:tc>
        <w:tc>
          <w:tcPr>
            <w:tcW w:w="2268" w:type="dxa"/>
          </w:tcPr>
          <w:p w14:paraId="550A35A7" w14:textId="77777777" w:rsidR="00554AFD" w:rsidRPr="008E0FF8" w:rsidRDefault="00554AFD" w:rsidP="008E0FF8">
            <w:pPr>
              <w:rPr>
                <w:sz w:val="20"/>
                <w:szCs w:val="20"/>
                <w:lang w:val="en-GB"/>
              </w:rPr>
            </w:pPr>
            <w:r w:rsidRPr="008E0FF8">
              <w:rPr>
                <w:sz w:val="20"/>
                <w:szCs w:val="20"/>
                <w:lang w:val="en-US"/>
              </w:rPr>
              <w:t xml:space="preserve">Property, Plant and Equipment – </w:t>
            </w:r>
            <w:r w:rsidRPr="008E0FF8">
              <w:rPr>
                <w:sz w:val="20"/>
                <w:szCs w:val="20"/>
                <w:lang w:val="en-US"/>
              </w:rPr>
              <w:br/>
              <w:t>pre-implementation</w:t>
            </w:r>
          </w:p>
        </w:tc>
        <w:tc>
          <w:tcPr>
            <w:tcW w:w="1134" w:type="dxa"/>
          </w:tcPr>
          <w:p w14:paraId="03B939CA"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73EA9FFE" w14:textId="77777777" w:rsidR="00554AFD" w:rsidRPr="008E0FF8" w:rsidRDefault="00554AFD" w:rsidP="008E0FF8">
            <w:pPr>
              <w:rPr>
                <w:sz w:val="20"/>
                <w:szCs w:val="20"/>
                <w:lang w:val="en-GB"/>
              </w:rPr>
            </w:pPr>
            <w:r w:rsidRPr="008E0FF8">
              <w:rPr>
                <w:sz w:val="20"/>
                <w:szCs w:val="20"/>
                <w:lang w:val="en-GB"/>
              </w:rPr>
              <w:t xml:space="preserve"> - </w:t>
            </w:r>
          </w:p>
        </w:tc>
        <w:tc>
          <w:tcPr>
            <w:tcW w:w="1134" w:type="dxa"/>
          </w:tcPr>
          <w:p w14:paraId="0B08DA86"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6DB3F4E8" w14:textId="77777777" w:rsidR="00554AFD" w:rsidRPr="008E0FF8" w:rsidRDefault="00554AFD" w:rsidP="008E0FF8">
            <w:pPr>
              <w:rPr>
                <w:sz w:val="20"/>
                <w:szCs w:val="20"/>
                <w:lang w:val="en-GB"/>
              </w:rPr>
            </w:pPr>
            <w:r w:rsidRPr="008E0FF8">
              <w:rPr>
                <w:sz w:val="20"/>
                <w:szCs w:val="20"/>
                <w:lang w:val="en-GB"/>
              </w:rPr>
              <w:t>-</w:t>
            </w:r>
          </w:p>
        </w:tc>
      </w:tr>
      <w:tr w:rsidR="00554AFD" w:rsidRPr="008E0FF8" w14:paraId="1CEAD718" w14:textId="77777777" w:rsidTr="0024639E">
        <w:trPr>
          <w:trHeight w:val="283"/>
        </w:trPr>
        <w:tc>
          <w:tcPr>
            <w:tcW w:w="1385" w:type="dxa"/>
          </w:tcPr>
          <w:p w14:paraId="1C6A89F0" w14:textId="77777777" w:rsidR="00554AFD" w:rsidRPr="008E0FF8" w:rsidRDefault="00554AFD" w:rsidP="008E0FF8">
            <w:pPr>
              <w:rPr>
                <w:sz w:val="20"/>
                <w:szCs w:val="20"/>
                <w:lang w:val="en-GB"/>
              </w:rPr>
            </w:pPr>
          </w:p>
        </w:tc>
        <w:tc>
          <w:tcPr>
            <w:tcW w:w="2585" w:type="dxa"/>
          </w:tcPr>
          <w:p w14:paraId="3E3A7030" w14:textId="77777777" w:rsidR="00554AFD" w:rsidRPr="008E0FF8" w:rsidRDefault="00554AFD" w:rsidP="008E0FF8">
            <w:pPr>
              <w:rPr>
                <w:sz w:val="20"/>
                <w:szCs w:val="20"/>
                <w:lang w:val="en-GB"/>
              </w:rPr>
            </w:pPr>
            <w:r w:rsidRPr="008E0FF8">
              <w:rPr>
                <w:sz w:val="20"/>
                <w:szCs w:val="20"/>
                <w:lang w:val="en-US"/>
              </w:rPr>
              <w:t xml:space="preserve">Note of the Financial Statements - Statement of Financial Position - </w:t>
            </w:r>
            <w:r w:rsidRPr="008E0FF8">
              <w:rPr>
                <w:sz w:val="20"/>
                <w:szCs w:val="20"/>
                <w:lang w:val="en-US"/>
              </w:rPr>
              <w:br/>
              <w:t>Property, Plant and Equipment - post implementation with outstanding debt for original purchase</w:t>
            </w:r>
          </w:p>
        </w:tc>
        <w:tc>
          <w:tcPr>
            <w:tcW w:w="2268" w:type="dxa"/>
          </w:tcPr>
          <w:p w14:paraId="7BE9A095" w14:textId="77777777" w:rsidR="00554AFD" w:rsidRPr="008E0FF8" w:rsidRDefault="00554AFD" w:rsidP="008E0FF8">
            <w:pPr>
              <w:rPr>
                <w:sz w:val="20"/>
                <w:szCs w:val="20"/>
                <w:lang w:val="en-GB"/>
              </w:rPr>
            </w:pPr>
            <w:r w:rsidRPr="008E0FF8">
              <w:rPr>
                <w:sz w:val="20"/>
                <w:szCs w:val="20"/>
                <w:lang w:val="en-US"/>
              </w:rPr>
              <w:t xml:space="preserve">Property, Plant and Equipment – </w:t>
            </w:r>
            <w:r w:rsidRPr="008E0FF8">
              <w:rPr>
                <w:sz w:val="20"/>
                <w:szCs w:val="20"/>
                <w:lang w:val="en-US"/>
              </w:rPr>
              <w:br/>
              <w:t xml:space="preserve">post-implementation with outstanding debt </w:t>
            </w:r>
            <w:r w:rsidRPr="008E0FF8">
              <w:rPr>
                <w:sz w:val="20"/>
                <w:szCs w:val="20"/>
                <w:lang w:val="en-US"/>
              </w:rPr>
              <w:br/>
              <w:t>for original purchase</w:t>
            </w:r>
          </w:p>
        </w:tc>
        <w:tc>
          <w:tcPr>
            <w:tcW w:w="1134" w:type="dxa"/>
          </w:tcPr>
          <w:p w14:paraId="4CC26B57"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599CC225"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6DD0E19A"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016BBAD3" w14:textId="77777777" w:rsidR="00554AFD" w:rsidRPr="008E0FF8" w:rsidRDefault="00554AFD" w:rsidP="008E0FF8">
            <w:pPr>
              <w:rPr>
                <w:sz w:val="20"/>
                <w:szCs w:val="20"/>
                <w:lang w:val="en-GB"/>
              </w:rPr>
            </w:pPr>
            <w:r w:rsidRPr="008E0FF8">
              <w:rPr>
                <w:sz w:val="20"/>
                <w:szCs w:val="20"/>
                <w:lang w:val="en-US"/>
              </w:rPr>
              <w:t>-</w:t>
            </w:r>
          </w:p>
        </w:tc>
      </w:tr>
      <w:tr w:rsidR="00554AFD" w:rsidRPr="008E0FF8" w14:paraId="286525B0" w14:textId="77777777" w:rsidTr="0024639E">
        <w:trPr>
          <w:trHeight w:val="283"/>
        </w:trPr>
        <w:tc>
          <w:tcPr>
            <w:tcW w:w="1385" w:type="dxa"/>
          </w:tcPr>
          <w:p w14:paraId="784A6E29" w14:textId="77777777" w:rsidR="00554AFD" w:rsidRPr="008E0FF8" w:rsidRDefault="00554AFD" w:rsidP="008E0FF8">
            <w:pPr>
              <w:rPr>
                <w:sz w:val="20"/>
                <w:szCs w:val="20"/>
                <w:lang w:val="en-GB"/>
              </w:rPr>
            </w:pPr>
            <w:r w:rsidRPr="008E0FF8">
              <w:rPr>
                <w:sz w:val="20"/>
                <w:szCs w:val="20"/>
                <w:lang w:val="en-US"/>
              </w:rPr>
              <w:t>CY: 12, line 11 (exc. leasehold and AUC)</w:t>
            </w:r>
            <w:r w:rsidRPr="008E0FF8">
              <w:rPr>
                <w:sz w:val="20"/>
                <w:szCs w:val="20"/>
                <w:lang w:val="en-US"/>
              </w:rPr>
              <w:br/>
              <w:t>PY: 12, line 12 (exc. leasehold and AUC)</w:t>
            </w:r>
          </w:p>
        </w:tc>
        <w:tc>
          <w:tcPr>
            <w:tcW w:w="2585" w:type="dxa"/>
          </w:tcPr>
          <w:p w14:paraId="5A711A4F" w14:textId="77777777" w:rsidR="00554AFD" w:rsidRPr="008E0FF8" w:rsidRDefault="00554AFD" w:rsidP="008E0FF8">
            <w:pPr>
              <w:rPr>
                <w:sz w:val="20"/>
                <w:szCs w:val="20"/>
                <w:lang w:val="en-GB"/>
              </w:rPr>
            </w:pPr>
            <w:r w:rsidRPr="008E0FF8">
              <w:rPr>
                <w:sz w:val="20"/>
                <w:szCs w:val="20"/>
                <w:lang w:val="en-US"/>
              </w:rPr>
              <w:t xml:space="preserve">Note of the Financial Statements - Statement of Financial Position - Property, Plant and Equipment - </w:t>
            </w:r>
            <w:r w:rsidRPr="008E0FF8">
              <w:rPr>
                <w:sz w:val="20"/>
                <w:szCs w:val="20"/>
                <w:lang w:val="en-US"/>
              </w:rPr>
              <w:br/>
              <w:t>post implementation without outstanding debt for original purchase</w:t>
            </w:r>
          </w:p>
        </w:tc>
        <w:tc>
          <w:tcPr>
            <w:tcW w:w="2268" w:type="dxa"/>
          </w:tcPr>
          <w:p w14:paraId="086680B8" w14:textId="77777777" w:rsidR="00554AFD" w:rsidRPr="008E0FF8" w:rsidRDefault="00554AFD" w:rsidP="008E0FF8">
            <w:pPr>
              <w:rPr>
                <w:sz w:val="20"/>
                <w:szCs w:val="20"/>
                <w:lang w:val="en-GB"/>
              </w:rPr>
            </w:pPr>
            <w:r w:rsidRPr="008E0FF8">
              <w:rPr>
                <w:sz w:val="20"/>
                <w:szCs w:val="20"/>
                <w:lang w:val="en-US"/>
              </w:rPr>
              <w:t xml:space="preserve">Property, Plant and Equipment – </w:t>
            </w:r>
            <w:r w:rsidRPr="008E0FF8">
              <w:rPr>
                <w:sz w:val="20"/>
                <w:szCs w:val="20"/>
                <w:lang w:val="en-US"/>
              </w:rPr>
              <w:br/>
              <w:t xml:space="preserve">post-implementation without outstanding debt </w:t>
            </w:r>
            <w:r w:rsidRPr="008E0FF8">
              <w:rPr>
                <w:sz w:val="20"/>
                <w:szCs w:val="20"/>
                <w:lang w:val="en-US"/>
              </w:rPr>
              <w:br/>
              <w:t>for original purchase</w:t>
            </w:r>
          </w:p>
        </w:tc>
        <w:tc>
          <w:tcPr>
            <w:tcW w:w="1134" w:type="dxa"/>
          </w:tcPr>
          <w:p w14:paraId="5F64CC03"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38F37FA2" w14:textId="77777777" w:rsidR="00554AFD" w:rsidRPr="008E0FF8" w:rsidRDefault="00554AFD" w:rsidP="008E0FF8">
            <w:pPr>
              <w:rPr>
                <w:sz w:val="20"/>
                <w:szCs w:val="20"/>
                <w:lang w:val="en-GB"/>
              </w:rPr>
            </w:pPr>
            <w:r w:rsidRPr="008E0FF8">
              <w:rPr>
                <w:sz w:val="20"/>
                <w:szCs w:val="20"/>
                <w:lang w:val="en-GB"/>
              </w:rPr>
              <w:t>1,344,801</w:t>
            </w:r>
          </w:p>
        </w:tc>
        <w:tc>
          <w:tcPr>
            <w:tcW w:w="1134" w:type="dxa"/>
          </w:tcPr>
          <w:p w14:paraId="70743CF2"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3652FA9D" w14:textId="77777777" w:rsidR="00554AFD" w:rsidRPr="008E0FF8" w:rsidRDefault="00554AFD" w:rsidP="008E0FF8">
            <w:pPr>
              <w:rPr>
                <w:sz w:val="20"/>
                <w:szCs w:val="20"/>
                <w:lang w:val="en-GB"/>
              </w:rPr>
            </w:pPr>
            <w:r w:rsidRPr="008E0FF8">
              <w:rPr>
                <w:sz w:val="20"/>
                <w:szCs w:val="20"/>
                <w:lang w:val="en-GB"/>
              </w:rPr>
              <w:t>1,303,978</w:t>
            </w:r>
          </w:p>
        </w:tc>
      </w:tr>
      <w:tr w:rsidR="00554AFD" w:rsidRPr="008E0FF8" w14:paraId="0E409862" w14:textId="77777777" w:rsidTr="0024639E">
        <w:trPr>
          <w:trHeight w:val="283"/>
        </w:trPr>
        <w:tc>
          <w:tcPr>
            <w:tcW w:w="1385" w:type="dxa"/>
          </w:tcPr>
          <w:p w14:paraId="4B63A3CF" w14:textId="77777777" w:rsidR="00554AFD" w:rsidRPr="008E0FF8" w:rsidRDefault="00554AFD" w:rsidP="008E0FF8">
            <w:pPr>
              <w:rPr>
                <w:sz w:val="20"/>
                <w:szCs w:val="20"/>
                <w:lang w:val="en-GB"/>
              </w:rPr>
            </w:pPr>
            <w:r w:rsidRPr="008E0FF8">
              <w:rPr>
                <w:sz w:val="20"/>
                <w:szCs w:val="20"/>
                <w:lang w:val="en-US"/>
              </w:rPr>
              <w:t>CY: 12, line 11 (AUC)</w:t>
            </w:r>
            <w:r w:rsidRPr="008E0FF8">
              <w:rPr>
                <w:sz w:val="20"/>
                <w:szCs w:val="20"/>
                <w:lang w:val="en-US"/>
              </w:rPr>
              <w:br/>
              <w:t>PY: 12, line 12 (AUC)</w:t>
            </w:r>
          </w:p>
        </w:tc>
        <w:tc>
          <w:tcPr>
            <w:tcW w:w="2585" w:type="dxa"/>
          </w:tcPr>
          <w:p w14:paraId="489011FE" w14:textId="77777777" w:rsidR="00554AFD" w:rsidRPr="008E0FF8" w:rsidRDefault="00554AFD" w:rsidP="008E0FF8">
            <w:pPr>
              <w:rPr>
                <w:sz w:val="20"/>
                <w:szCs w:val="20"/>
                <w:lang w:val="en-GB"/>
              </w:rPr>
            </w:pPr>
            <w:r w:rsidRPr="008E0FF8">
              <w:rPr>
                <w:sz w:val="20"/>
                <w:szCs w:val="20"/>
                <w:lang w:val="en-US"/>
              </w:rPr>
              <w:t>Note of the Financial Statements - Statement of Financial Position - Construction in process</w:t>
            </w:r>
          </w:p>
        </w:tc>
        <w:tc>
          <w:tcPr>
            <w:tcW w:w="2268" w:type="dxa"/>
          </w:tcPr>
          <w:p w14:paraId="0FD6E6A2" w14:textId="77777777" w:rsidR="00554AFD" w:rsidRPr="008E0FF8" w:rsidRDefault="00554AFD" w:rsidP="008E0FF8">
            <w:pPr>
              <w:rPr>
                <w:sz w:val="20"/>
                <w:szCs w:val="20"/>
                <w:lang w:val="en-GB"/>
              </w:rPr>
            </w:pPr>
            <w:r w:rsidRPr="008E0FF8">
              <w:rPr>
                <w:sz w:val="20"/>
                <w:szCs w:val="20"/>
                <w:lang w:val="en-US"/>
              </w:rPr>
              <w:t>Construction in process</w:t>
            </w:r>
          </w:p>
        </w:tc>
        <w:tc>
          <w:tcPr>
            <w:tcW w:w="1134" w:type="dxa"/>
          </w:tcPr>
          <w:p w14:paraId="425A8ED9"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2726E4F0" w14:textId="77777777" w:rsidR="00554AFD" w:rsidRPr="008E0FF8" w:rsidRDefault="00554AFD" w:rsidP="008E0FF8">
            <w:pPr>
              <w:rPr>
                <w:sz w:val="20"/>
                <w:szCs w:val="20"/>
                <w:lang w:val="en-GB"/>
              </w:rPr>
            </w:pPr>
            <w:r w:rsidRPr="008E0FF8">
              <w:rPr>
                <w:sz w:val="20"/>
                <w:szCs w:val="20"/>
                <w:lang w:val="en-GB"/>
              </w:rPr>
              <w:t xml:space="preserve">40,356 </w:t>
            </w:r>
          </w:p>
        </w:tc>
        <w:tc>
          <w:tcPr>
            <w:tcW w:w="1134" w:type="dxa"/>
          </w:tcPr>
          <w:p w14:paraId="1A299751"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489EC6E2" w14:textId="77777777" w:rsidR="00554AFD" w:rsidRPr="008E0FF8" w:rsidRDefault="00554AFD" w:rsidP="008E0FF8">
            <w:pPr>
              <w:rPr>
                <w:sz w:val="20"/>
                <w:szCs w:val="20"/>
                <w:lang w:val="en-GB"/>
              </w:rPr>
            </w:pPr>
            <w:r w:rsidRPr="008E0FF8">
              <w:rPr>
                <w:sz w:val="20"/>
                <w:szCs w:val="20"/>
                <w:lang w:val="en-GB"/>
              </w:rPr>
              <w:t>126,003</w:t>
            </w:r>
          </w:p>
        </w:tc>
      </w:tr>
      <w:tr w:rsidR="00554AFD" w:rsidRPr="008E0FF8" w14:paraId="6AE9E14D" w14:textId="77777777" w:rsidTr="0024639E">
        <w:trPr>
          <w:trHeight w:val="283"/>
        </w:trPr>
        <w:tc>
          <w:tcPr>
            <w:tcW w:w="1385" w:type="dxa"/>
          </w:tcPr>
          <w:p w14:paraId="5F2297A1" w14:textId="77777777" w:rsidR="00554AFD" w:rsidRPr="008E0FF8" w:rsidRDefault="00554AFD" w:rsidP="008E0FF8">
            <w:pPr>
              <w:rPr>
                <w:sz w:val="20"/>
                <w:szCs w:val="20"/>
                <w:lang w:val="en-GB"/>
              </w:rPr>
            </w:pPr>
            <w:r w:rsidRPr="008E0FF8">
              <w:rPr>
                <w:sz w:val="20"/>
                <w:szCs w:val="20"/>
                <w:lang w:val="en-US"/>
              </w:rPr>
              <w:t>CY: 12, line 11 (leasehold)</w:t>
            </w:r>
            <w:r w:rsidRPr="008E0FF8">
              <w:rPr>
                <w:sz w:val="20"/>
                <w:szCs w:val="20"/>
                <w:lang w:val="en-US"/>
              </w:rPr>
              <w:br/>
              <w:t>PY: 12, line 12 (leasehold)</w:t>
            </w:r>
          </w:p>
        </w:tc>
        <w:tc>
          <w:tcPr>
            <w:tcW w:w="2585" w:type="dxa"/>
          </w:tcPr>
          <w:p w14:paraId="4D1FE5E3" w14:textId="77777777" w:rsidR="00554AFD" w:rsidRPr="008E0FF8" w:rsidRDefault="00554AFD" w:rsidP="008E0FF8">
            <w:pPr>
              <w:rPr>
                <w:sz w:val="20"/>
                <w:szCs w:val="20"/>
                <w:lang w:val="en-GB"/>
              </w:rPr>
            </w:pPr>
            <w:r w:rsidRPr="008E0FF8">
              <w:rPr>
                <w:sz w:val="20"/>
                <w:szCs w:val="20"/>
                <w:lang w:val="en-US"/>
              </w:rPr>
              <w:t>Statement of Financial Position - Lease right-of-use assets, net</w:t>
            </w:r>
          </w:p>
        </w:tc>
        <w:tc>
          <w:tcPr>
            <w:tcW w:w="2268" w:type="dxa"/>
          </w:tcPr>
          <w:p w14:paraId="64C779A9" w14:textId="77777777" w:rsidR="00554AFD" w:rsidRPr="008E0FF8" w:rsidRDefault="00554AFD" w:rsidP="008E0FF8">
            <w:pPr>
              <w:rPr>
                <w:sz w:val="20"/>
                <w:szCs w:val="20"/>
                <w:lang w:val="en-GB"/>
              </w:rPr>
            </w:pPr>
            <w:r w:rsidRPr="008E0FF8">
              <w:rPr>
                <w:sz w:val="20"/>
                <w:szCs w:val="20"/>
                <w:lang w:val="en-US"/>
              </w:rPr>
              <w:t>Lease right-of-use asset, net</w:t>
            </w:r>
          </w:p>
        </w:tc>
        <w:tc>
          <w:tcPr>
            <w:tcW w:w="1134" w:type="dxa"/>
          </w:tcPr>
          <w:p w14:paraId="5393430D" w14:textId="77777777" w:rsidR="00554AFD" w:rsidRPr="008E0FF8" w:rsidRDefault="00554AFD" w:rsidP="008E0FF8">
            <w:pPr>
              <w:rPr>
                <w:sz w:val="20"/>
                <w:szCs w:val="20"/>
                <w:lang w:val="en-GB"/>
              </w:rPr>
            </w:pPr>
            <w:r w:rsidRPr="008E0FF8">
              <w:rPr>
                <w:sz w:val="20"/>
                <w:szCs w:val="20"/>
                <w:lang w:val="en-GB"/>
              </w:rPr>
              <w:t>30,766</w:t>
            </w:r>
          </w:p>
        </w:tc>
        <w:tc>
          <w:tcPr>
            <w:tcW w:w="1134" w:type="dxa"/>
          </w:tcPr>
          <w:p w14:paraId="538030D3"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77DDE617" w14:textId="77777777" w:rsidR="00554AFD" w:rsidRPr="008E0FF8" w:rsidRDefault="00554AFD" w:rsidP="008E0FF8">
            <w:pPr>
              <w:rPr>
                <w:sz w:val="20"/>
                <w:szCs w:val="20"/>
                <w:lang w:val="en-GB"/>
              </w:rPr>
            </w:pPr>
            <w:r w:rsidRPr="008E0FF8">
              <w:rPr>
                <w:sz w:val="20"/>
                <w:szCs w:val="20"/>
                <w:lang w:val="en-US"/>
              </w:rPr>
              <w:t>31,933</w:t>
            </w:r>
          </w:p>
        </w:tc>
        <w:tc>
          <w:tcPr>
            <w:tcW w:w="1275" w:type="dxa"/>
          </w:tcPr>
          <w:p w14:paraId="16D0FF96" w14:textId="77777777" w:rsidR="00554AFD" w:rsidRPr="008E0FF8" w:rsidRDefault="00554AFD" w:rsidP="008E0FF8">
            <w:pPr>
              <w:rPr>
                <w:sz w:val="20"/>
                <w:szCs w:val="20"/>
                <w:lang w:val="en-GB"/>
              </w:rPr>
            </w:pPr>
            <w:r w:rsidRPr="008E0FF8">
              <w:rPr>
                <w:sz w:val="20"/>
                <w:szCs w:val="20"/>
                <w:lang w:val="en-US"/>
              </w:rPr>
              <w:t>-</w:t>
            </w:r>
          </w:p>
        </w:tc>
      </w:tr>
      <w:tr w:rsidR="00554AFD" w:rsidRPr="008E0FF8" w14:paraId="2C30BD69" w14:textId="77777777" w:rsidTr="0024639E">
        <w:trPr>
          <w:trHeight w:val="283"/>
        </w:trPr>
        <w:tc>
          <w:tcPr>
            <w:tcW w:w="1385" w:type="dxa"/>
          </w:tcPr>
          <w:p w14:paraId="29752F93" w14:textId="77777777" w:rsidR="00554AFD" w:rsidRPr="008E0FF8" w:rsidRDefault="00554AFD" w:rsidP="008E0FF8">
            <w:pPr>
              <w:rPr>
                <w:sz w:val="20"/>
                <w:szCs w:val="20"/>
                <w:lang w:val="en-GB"/>
              </w:rPr>
            </w:pPr>
            <w:r w:rsidRPr="008E0FF8">
              <w:rPr>
                <w:sz w:val="20"/>
                <w:szCs w:val="20"/>
                <w:lang w:val="en-US"/>
              </w:rPr>
              <w:t>CY: 12, line 11 (leasehold)</w:t>
            </w:r>
            <w:r w:rsidRPr="008E0FF8">
              <w:rPr>
                <w:sz w:val="20"/>
                <w:szCs w:val="20"/>
                <w:lang w:val="en-US"/>
              </w:rPr>
              <w:br/>
              <w:t>PY: 12, line 12 (leasehold)</w:t>
            </w:r>
          </w:p>
        </w:tc>
        <w:tc>
          <w:tcPr>
            <w:tcW w:w="2585" w:type="dxa"/>
          </w:tcPr>
          <w:p w14:paraId="0FAEE3C3" w14:textId="77777777" w:rsidR="00554AFD" w:rsidRPr="008E0FF8" w:rsidRDefault="00554AFD" w:rsidP="008E0FF8">
            <w:pPr>
              <w:rPr>
                <w:sz w:val="20"/>
                <w:szCs w:val="20"/>
                <w:lang w:val="en-GB"/>
              </w:rPr>
            </w:pPr>
            <w:r w:rsidRPr="008E0FF8">
              <w:rPr>
                <w:sz w:val="20"/>
                <w:szCs w:val="20"/>
                <w:lang w:val="en-US"/>
              </w:rPr>
              <w:t>Note of the Financial Statements - Statement of Financial Position -</w:t>
            </w:r>
            <w:r w:rsidRPr="008E0FF8">
              <w:rPr>
                <w:sz w:val="20"/>
                <w:szCs w:val="20"/>
                <w:lang w:val="en-US"/>
              </w:rPr>
              <w:br/>
              <w:t>Lease right-of-use asset pre-implementation</w:t>
            </w:r>
          </w:p>
        </w:tc>
        <w:tc>
          <w:tcPr>
            <w:tcW w:w="2268" w:type="dxa"/>
          </w:tcPr>
          <w:p w14:paraId="7C43179B" w14:textId="77777777" w:rsidR="00554AFD" w:rsidRPr="008E0FF8" w:rsidRDefault="00554AFD" w:rsidP="008E0FF8">
            <w:pPr>
              <w:rPr>
                <w:sz w:val="20"/>
                <w:szCs w:val="20"/>
                <w:lang w:val="en-GB"/>
              </w:rPr>
            </w:pPr>
            <w:r w:rsidRPr="008E0FF8">
              <w:rPr>
                <w:sz w:val="20"/>
                <w:szCs w:val="20"/>
                <w:lang w:val="en-US"/>
              </w:rPr>
              <w:t>Lease right-of-use asset pre-implementation</w:t>
            </w:r>
          </w:p>
        </w:tc>
        <w:tc>
          <w:tcPr>
            <w:tcW w:w="1134" w:type="dxa"/>
          </w:tcPr>
          <w:p w14:paraId="34ED8434"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16F59224" w14:textId="77777777" w:rsidR="00554AFD" w:rsidRPr="008E0FF8" w:rsidRDefault="00554AFD" w:rsidP="008E0FF8">
            <w:pPr>
              <w:rPr>
                <w:sz w:val="20"/>
                <w:szCs w:val="20"/>
                <w:lang w:val="en-GB"/>
              </w:rPr>
            </w:pPr>
            <w:r w:rsidRPr="008E0FF8">
              <w:rPr>
                <w:sz w:val="20"/>
                <w:szCs w:val="20"/>
                <w:lang w:val="en-GB"/>
              </w:rPr>
              <w:t>30,766</w:t>
            </w:r>
          </w:p>
        </w:tc>
        <w:tc>
          <w:tcPr>
            <w:tcW w:w="1134" w:type="dxa"/>
          </w:tcPr>
          <w:p w14:paraId="65F41AFC"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60BC2051" w14:textId="77777777" w:rsidR="00554AFD" w:rsidRPr="008E0FF8" w:rsidRDefault="00554AFD" w:rsidP="008E0FF8">
            <w:pPr>
              <w:rPr>
                <w:sz w:val="20"/>
                <w:szCs w:val="20"/>
                <w:lang w:val="en-GB"/>
              </w:rPr>
            </w:pPr>
            <w:r w:rsidRPr="008E0FF8">
              <w:rPr>
                <w:sz w:val="20"/>
                <w:szCs w:val="20"/>
                <w:lang w:val="en-US"/>
              </w:rPr>
              <w:t>31,933</w:t>
            </w:r>
          </w:p>
        </w:tc>
      </w:tr>
      <w:tr w:rsidR="00554AFD" w:rsidRPr="008E0FF8" w14:paraId="0F7D26D5" w14:textId="77777777" w:rsidTr="0024639E">
        <w:trPr>
          <w:trHeight w:val="537"/>
        </w:trPr>
        <w:tc>
          <w:tcPr>
            <w:tcW w:w="1385" w:type="dxa"/>
          </w:tcPr>
          <w:p w14:paraId="64DF33E4" w14:textId="77777777" w:rsidR="00554AFD" w:rsidRPr="008E0FF8" w:rsidRDefault="00554AFD" w:rsidP="008E0FF8">
            <w:pPr>
              <w:rPr>
                <w:sz w:val="20"/>
                <w:szCs w:val="20"/>
                <w:lang w:val="en-GB"/>
              </w:rPr>
            </w:pPr>
          </w:p>
        </w:tc>
        <w:tc>
          <w:tcPr>
            <w:tcW w:w="2585" w:type="dxa"/>
          </w:tcPr>
          <w:p w14:paraId="61D6AE5B" w14:textId="77777777" w:rsidR="00554AFD" w:rsidRPr="008E0FF8" w:rsidRDefault="00554AFD" w:rsidP="008E0FF8">
            <w:pPr>
              <w:rPr>
                <w:sz w:val="20"/>
                <w:szCs w:val="20"/>
                <w:lang w:val="en-GB"/>
              </w:rPr>
            </w:pPr>
            <w:r w:rsidRPr="008E0FF8">
              <w:rPr>
                <w:sz w:val="20"/>
                <w:szCs w:val="20"/>
                <w:lang w:val="en-US"/>
              </w:rPr>
              <w:t xml:space="preserve">Note of the Financial Statements - Statement of Financial Position - </w:t>
            </w:r>
            <w:r w:rsidRPr="008E0FF8">
              <w:rPr>
                <w:sz w:val="20"/>
                <w:szCs w:val="20"/>
                <w:lang w:val="en-US"/>
              </w:rPr>
              <w:br/>
              <w:t>Lease right-of-use asset post-implementation</w:t>
            </w:r>
          </w:p>
        </w:tc>
        <w:tc>
          <w:tcPr>
            <w:tcW w:w="2268" w:type="dxa"/>
          </w:tcPr>
          <w:p w14:paraId="0953F884" w14:textId="77777777" w:rsidR="00554AFD" w:rsidRPr="008E0FF8" w:rsidRDefault="00554AFD" w:rsidP="008E0FF8">
            <w:pPr>
              <w:rPr>
                <w:sz w:val="20"/>
                <w:szCs w:val="20"/>
                <w:lang w:val="en-GB"/>
              </w:rPr>
            </w:pPr>
            <w:r w:rsidRPr="008E0FF8">
              <w:rPr>
                <w:sz w:val="20"/>
                <w:szCs w:val="20"/>
                <w:lang w:val="en-US"/>
              </w:rPr>
              <w:t>Lease right-of-use asset post-implementation</w:t>
            </w:r>
          </w:p>
        </w:tc>
        <w:tc>
          <w:tcPr>
            <w:tcW w:w="1134" w:type="dxa"/>
          </w:tcPr>
          <w:p w14:paraId="75719BD1"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2273A627"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49B9D7FF"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79A02375" w14:textId="77777777" w:rsidR="00554AFD" w:rsidRPr="008E0FF8" w:rsidRDefault="00554AFD" w:rsidP="008E0FF8">
            <w:pPr>
              <w:rPr>
                <w:sz w:val="20"/>
                <w:szCs w:val="20"/>
                <w:lang w:val="en-GB"/>
              </w:rPr>
            </w:pPr>
            <w:r w:rsidRPr="008E0FF8">
              <w:rPr>
                <w:sz w:val="20"/>
                <w:szCs w:val="20"/>
                <w:lang w:val="en-US"/>
              </w:rPr>
              <w:t>-</w:t>
            </w:r>
          </w:p>
        </w:tc>
      </w:tr>
      <w:tr w:rsidR="00554AFD" w:rsidRPr="008E0FF8" w14:paraId="04F37FE4" w14:textId="77777777" w:rsidTr="0024639E">
        <w:trPr>
          <w:trHeight w:val="283"/>
        </w:trPr>
        <w:tc>
          <w:tcPr>
            <w:tcW w:w="1385" w:type="dxa"/>
          </w:tcPr>
          <w:p w14:paraId="4F477F70" w14:textId="77777777" w:rsidR="00554AFD" w:rsidRPr="008E0FF8" w:rsidRDefault="00554AFD" w:rsidP="008E0FF8">
            <w:pPr>
              <w:rPr>
                <w:sz w:val="20"/>
                <w:szCs w:val="20"/>
                <w:lang w:val="en-GB"/>
              </w:rPr>
            </w:pPr>
          </w:p>
        </w:tc>
        <w:tc>
          <w:tcPr>
            <w:tcW w:w="2585" w:type="dxa"/>
          </w:tcPr>
          <w:p w14:paraId="04F0BF29" w14:textId="77777777" w:rsidR="00554AFD" w:rsidRPr="008E0FF8" w:rsidRDefault="00554AFD" w:rsidP="008E0FF8">
            <w:pPr>
              <w:rPr>
                <w:sz w:val="20"/>
                <w:szCs w:val="20"/>
                <w:lang w:val="en-GB"/>
              </w:rPr>
            </w:pPr>
            <w:r w:rsidRPr="008E0FF8">
              <w:rPr>
                <w:sz w:val="20"/>
                <w:szCs w:val="20"/>
                <w:lang w:val="en-US"/>
              </w:rPr>
              <w:t>Statement of Financial Position - Goodwill</w:t>
            </w:r>
          </w:p>
        </w:tc>
        <w:tc>
          <w:tcPr>
            <w:tcW w:w="2268" w:type="dxa"/>
          </w:tcPr>
          <w:p w14:paraId="5E0C2629" w14:textId="77777777" w:rsidR="00554AFD" w:rsidRPr="008E0FF8" w:rsidRDefault="00554AFD" w:rsidP="008E0FF8">
            <w:pPr>
              <w:rPr>
                <w:sz w:val="20"/>
                <w:szCs w:val="20"/>
                <w:lang w:val="en-GB"/>
              </w:rPr>
            </w:pPr>
            <w:r w:rsidRPr="008E0FF8">
              <w:rPr>
                <w:sz w:val="20"/>
                <w:szCs w:val="20"/>
                <w:lang w:val="en-US"/>
              </w:rPr>
              <w:t>Intangible assets</w:t>
            </w:r>
          </w:p>
        </w:tc>
        <w:tc>
          <w:tcPr>
            <w:tcW w:w="1134" w:type="dxa"/>
          </w:tcPr>
          <w:p w14:paraId="1320EE01"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7157608C"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401FBFF0"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1D133561" w14:textId="77777777" w:rsidR="00554AFD" w:rsidRPr="008E0FF8" w:rsidRDefault="00554AFD" w:rsidP="008E0FF8">
            <w:pPr>
              <w:rPr>
                <w:sz w:val="20"/>
                <w:szCs w:val="20"/>
                <w:lang w:val="en-GB"/>
              </w:rPr>
            </w:pPr>
            <w:r w:rsidRPr="008E0FF8">
              <w:rPr>
                <w:sz w:val="20"/>
                <w:szCs w:val="20"/>
                <w:lang w:val="en-US"/>
              </w:rPr>
              <w:t>-</w:t>
            </w:r>
          </w:p>
        </w:tc>
      </w:tr>
      <w:tr w:rsidR="00554AFD" w:rsidRPr="008E0FF8" w14:paraId="2AAA88D2" w14:textId="77777777" w:rsidTr="0024639E">
        <w:trPr>
          <w:trHeight w:val="283"/>
        </w:trPr>
        <w:tc>
          <w:tcPr>
            <w:tcW w:w="1385" w:type="dxa"/>
          </w:tcPr>
          <w:p w14:paraId="0C7E0368" w14:textId="77777777" w:rsidR="00554AFD" w:rsidRPr="008E0FF8" w:rsidRDefault="00554AFD" w:rsidP="008E0FF8">
            <w:pPr>
              <w:rPr>
                <w:sz w:val="20"/>
                <w:szCs w:val="20"/>
                <w:lang w:val="en-GB"/>
              </w:rPr>
            </w:pPr>
            <w:r w:rsidRPr="008E0FF8">
              <w:rPr>
                <w:sz w:val="20"/>
                <w:szCs w:val="20"/>
                <w:lang w:val="en-US"/>
              </w:rPr>
              <w:t>18, total</w:t>
            </w:r>
          </w:p>
        </w:tc>
        <w:tc>
          <w:tcPr>
            <w:tcW w:w="2585" w:type="dxa"/>
          </w:tcPr>
          <w:p w14:paraId="59555B63" w14:textId="77777777" w:rsidR="00554AFD" w:rsidRPr="008E0FF8" w:rsidRDefault="00554AFD" w:rsidP="008E0FF8">
            <w:pPr>
              <w:rPr>
                <w:sz w:val="20"/>
                <w:szCs w:val="20"/>
                <w:lang w:val="en-GB"/>
              </w:rPr>
            </w:pPr>
            <w:r w:rsidRPr="008E0FF8">
              <w:rPr>
                <w:sz w:val="20"/>
                <w:szCs w:val="20"/>
                <w:lang w:val="en-US"/>
              </w:rPr>
              <w:t>Statement of Financial Position - Post-employment and pension liabilities</w:t>
            </w:r>
          </w:p>
        </w:tc>
        <w:tc>
          <w:tcPr>
            <w:tcW w:w="2268" w:type="dxa"/>
          </w:tcPr>
          <w:p w14:paraId="1D4AF7CE" w14:textId="77777777" w:rsidR="00554AFD" w:rsidRPr="008E0FF8" w:rsidRDefault="00554AFD" w:rsidP="008E0FF8">
            <w:pPr>
              <w:rPr>
                <w:sz w:val="20"/>
                <w:szCs w:val="20"/>
                <w:lang w:val="en-GB"/>
              </w:rPr>
            </w:pPr>
            <w:r w:rsidRPr="008E0FF8">
              <w:rPr>
                <w:sz w:val="20"/>
                <w:szCs w:val="20"/>
                <w:lang w:val="en-US"/>
              </w:rPr>
              <w:t>Post-employment and pension liabilities</w:t>
            </w:r>
          </w:p>
        </w:tc>
        <w:tc>
          <w:tcPr>
            <w:tcW w:w="1134" w:type="dxa"/>
          </w:tcPr>
          <w:p w14:paraId="60114FB5"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132BC399" w14:textId="77777777" w:rsidR="00554AFD" w:rsidRPr="008E0FF8" w:rsidRDefault="00554AFD" w:rsidP="008E0FF8">
            <w:pPr>
              <w:rPr>
                <w:sz w:val="20"/>
                <w:szCs w:val="20"/>
                <w:lang w:val="en-GB"/>
              </w:rPr>
            </w:pPr>
            <w:r w:rsidRPr="008E0FF8">
              <w:rPr>
                <w:sz w:val="20"/>
                <w:szCs w:val="20"/>
                <w:lang w:val="en-GB"/>
              </w:rPr>
              <w:t>17,400</w:t>
            </w:r>
          </w:p>
        </w:tc>
        <w:tc>
          <w:tcPr>
            <w:tcW w:w="1134" w:type="dxa"/>
          </w:tcPr>
          <w:p w14:paraId="10FB8D31"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1D6444A7" w14:textId="77777777" w:rsidR="00554AFD" w:rsidRPr="008E0FF8" w:rsidRDefault="00554AFD" w:rsidP="008E0FF8">
            <w:pPr>
              <w:rPr>
                <w:sz w:val="20"/>
                <w:szCs w:val="20"/>
                <w:lang w:val="en-GB"/>
              </w:rPr>
            </w:pPr>
            <w:r w:rsidRPr="008E0FF8">
              <w:rPr>
                <w:sz w:val="20"/>
                <w:szCs w:val="20"/>
                <w:lang w:val="en-GB"/>
              </w:rPr>
              <w:t>289,597</w:t>
            </w:r>
          </w:p>
        </w:tc>
      </w:tr>
      <w:tr w:rsidR="00554AFD" w:rsidRPr="008E0FF8" w14:paraId="21D02E25" w14:textId="77777777" w:rsidTr="0024639E">
        <w:trPr>
          <w:trHeight w:val="283"/>
        </w:trPr>
        <w:tc>
          <w:tcPr>
            <w:tcW w:w="1385" w:type="dxa"/>
          </w:tcPr>
          <w:p w14:paraId="6B4FA512" w14:textId="77777777" w:rsidR="00554AFD" w:rsidRPr="008E0FF8" w:rsidRDefault="00554AFD" w:rsidP="008E0FF8">
            <w:pPr>
              <w:rPr>
                <w:sz w:val="20"/>
                <w:szCs w:val="20"/>
                <w:lang w:val="en-GB"/>
              </w:rPr>
            </w:pPr>
            <w:r w:rsidRPr="008E0FF8">
              <w:rPr>
                <w:sz w:val="20"/>
                <w:szCs w:val="20"/>
                <w:lang w:val="en-US"/>
              </w:rPr>
              <w:lastRenderedPageBreak/>
              <w:t>16, total</w:t>
            </w:r>
          </w:p>
        </w:tc>
        <w:tc>
          <w:tcPr>
            <w:tcW w:w="2585" w:type="dxa"/>
          </w:tcPr>
          <w:p w14:paraId="697C9A00" w14:textId="77777777" w:rsidR="00554AFD" w:rsidRPr="008E0FF8" w:rsidRDefault="00554AFD" w:rsidP="008E0FF8">
            <w:pPr>
              <w:rPr>
                <w:sz w:val="20"/>
                <w:szCs w:val="20"/>
                <w:lang w:val="en-GB"/>
              </w:rPr>
            </w:pPr>
            <w:r w:rsidRPr="008E0FF8">
              <w:rPr>
                <w:sz w:val="20"/>
                <w:szCs w:val="20"/>
                <w:lang w:val="en-US"/>
              </w:rPr>
              <w:t xml:space="preserve">Statement of Financial Position - Note Payable and Line of Credit for long-term purposes </w:t>
            </w:r>
            <w:r w:rsidRPr="008E0FF8">
              <w:rPr>
                <w:sz w:val="20"/>
                <w:szCs w:val="20"/>
                <w:lang w:val="en-US"/>
              </w:rPr>
              <w:br/>
              <w:t>(both current and long term) and Line of Credit for Construction in process</w:t>
            </w:r>
          </w:p>
        </w:tc>
        <w:tc>
          <w:tcPr>
            <w:tcW w:w="2268" w:type="dxa"/>
          </w:tcPr>
          <w:p w14:paraId="0E977D24" w14:textId="77777777" w:rsidR="00554AFD" w:rsidRPr="008E0FF8" w:rsidRDefault="00554AFD" w:rsidP="008E0FF8">
            <w:pPr>
              <w:rPr>
                <w:sz w:val="20"/>
                <w:szCs w:val="20"/>
                <w:lang w:val="en-GB"/>
              </w:rPr>
            </w:pPr>
            <w:r w:rsidRPr="008E0FF8">
              <w:rPr>
                <w:sz w:val="20"/>
                <w:szCs w:val="20"/>
                <w:lang w:val="en-US"/>
              </w:rPr>
              <w:t>Long-term debt – for long term purposes</w:t>
            </w:r>
          </w:p>
        </w:tc>
        <w:tc>
          <w:tcPr>
            <w:tcW w:w="1134" w:type="dxa"/>
          </w:tcPr>
          <w:p w14:paraId="64A88DD7" w14:textId="77777777" w:rsidR="00554AFD" w:rsidRPr="008E0FF8" w:rsidRDefault="00554AFD" w:rsidP="008E0FF8">
            <w:pPr>
              <w:rPr>
                <w:sz w:val="20"/>
                <w:szCs w:val="20"/>
                <w:lang w:val="en-GB"/>
              </w:rPr>
            </w:pPr>
            <w:r w:rsidRPr="008E0FF8">
              <w:rPr>
                <w:sz w:val="20"/>
                <w:szCs w:val="20"/>
                <w:lang w:val="en-GB"/>
              </w:rPr>
              <w:t xml:space="preserve">241,032 </w:t>
            </w:r>
          </w:p>
        </w:tc>
        <w:tc>
          <w:tcPr>
            <w:tcW w:w="1134" w:type="dxa"/>
          </w:tcPr>
          <w:p w14:paraId="3156610D"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59D5F16F" w14:textId="77777777" w:rsidR="00554AFD" w:rsidRPr="008E0FF8" w:rsidRDefault="00554AFD" w:rsidP="008E0FF8">
            <w:pPr>
              <w:rPr>
                <w:sz w:val="20"/>
                <w:szCs w:val="20"/>
                <w:lang w:val="en-GB"/>
              </w:rPr>
            </w:pPr>
            <w:r w:rsidRPr="008E0FF8">
              <w:rPr>
                <w:sz w:val="20"/>
                <w:szCs w:val="20"/>
                <w:lang w:val="en-GB"/>
              </w:rPr>
              <w:t>246,602</w:t>
            </w:r>
          </w:p>
        </w:tc>
        <w:tc>
          <w:tcPr>
            <w:tcW w:w="1275" w:type="dxa"/>
          </w:tcPr>
          <w:p w14:paraId="7F9C14A0" w14:textId="77777777" w:rsidR="00554AFD" w:rsidRPr="008E0FF8" w:rsidRDefault="00554AFD" w:rsidP="008E0FF8">
            <w:pPr>
              <w:rPr>
                <w:sz w:val="20"/>
                <w:szCs w:val="20"/>
                <w:lang w:val="en-GB"/>
              </w:rPr>
            </w:pPr>
            <w:r w:rsidRPr="008E0FF8">
              <w:rPr>
                <w:sz w:val="20"/>
                <w:szCs w:val="20"/>
                <w:lang w:val="en-US"/>
              </w:rPr>
              <w:t>-</w:t>
            </w:r>
          </w:p>
        </w:tc>
      </w:tr>
      <w:tr w:rsidR="00554AFD" w:rsidRPr="008E0FF8" w14:paraId="4D55E2AC" w14:textId="77777777" w:rsidTr="0024639E">
        <w:trPr>
          <w:trHeight w:val="283"/>
        </w:trPr>
        <w:tc>
          <w:tcPr>
            <w:tcW w:w="1385" w:type="dxa"/>
          </w:tcPr>
          <w:p w14:paraId="4A870A32" w14:textId="77777777" w:rsidR="00554AFD" w:rsidRPr="008E0FF8" w:rsidRDefault="00554AFD" w:rsidP="008E0FF8">
            <w:pPr>
              <w:rPr>
                <w:sz w:val="20"/>
                <w:szCs w:val="20"/>
                <w:lang w:val="en-GB"/>
              </w:rPr>
            </w:pPr>
            <w:r w:rsidRPr="008E0FF8">
              <w:rPr>
                <w:sz w:val="20"/>
                <w:szCs w:val="20"/>
                <w:lang w:val="en-US"/>
              </w:rPr>
              <w:t>16, line 10 less row below</w:t>
            </w:r>
          </w:p>
        </w:tc>
        <w:tc>
          <w:tcPr>
            <w:tcW w:w="2585" w:type="dxa"/>
          </w:tcPr>
          <w:p w14:paraId="399F0851" w14:textId="77777777" w:rsidR="00554AFD" w:rsidRPr="008E0FF8" w:rsidRDefault="00554AFD" w:rsidP="008E0FF8">
            <w:pPr>
              <w:rPr>
                <w:sz w:val="20"/>
                <w:szCs w:val="20"/>
                <w:lang w:val="en-GB"/>
              </w:rPr>
            </w:pPr>
            <w:r w:rsidRPr="008E0FF8">
              <w:rPr>
                <w:sz w:val="20"/>
                <w:szCs w:val="20"/>
                <w:lang w:val="en-US"/>
              </w:rPr>
              <w:t xml:space="preserve">Statement of Financial Position - Note Payable and Line of Credit for long-term purposes </w:t>
            </w:r>
            <w:r w:rsidRPr="008E0FF8">
              <w:rPr>
                <w:sz w:val="20"/>
                <w:szCs w:val="20"/>
                <w:lang w:val="en-US"/>
              </w:rPr>
              <w:br/>
              <w:t>(both current and long term) and Line of Credit for Construction in process</w:t>
            </w:r>
          </w:p>
        </w:tc>
        <w:tc>
          <w:tcPr>
            <w:tcW w:w="2268" w:type="dxa"/>
          </w:tcPr>
          <w:p w14:paraId="448195C7" w14:textId="77777777" w:rsidR="00554AFD" w:rsidRPr="008E0FF8" w:rsidRDefault="00554AFD" w:rsidP="008E0FF8">
            <w:pPr>
              <w:rPr>
                <w:sz w:val="20"/>
                <w:szCs w:val="20"/>
                <w:lang w:val="en-GB"/>
              </w:rPr>
            </w:pPr>
            <w:r w:rsidRPr="008E0FF8">
              <w:rPr>
                <w:sz w:val="20"/>
                <w:szCs w:val="20"/>
                <w:lang w:val="en-US"/>
              </w:rPr>
              <w:t xml:space="preserve">Long-term debt – for long term purposes </w:t>
            </w:r>
            <w:r w:rsidRPr="008E0FF8">
              <w:rPr>
                <w:sz w:val="20"/>
                <w:szCs w:val="20"/>
                <w:lang w:val="en-US"/>
              </w:rPr>
              <w:br/>
              <w:t>pre-implementation</w:t>
            </w:r>
          </w:p>
        </w:tc>
        <w:tc>
          <w:tcPr>
            <w:tcW w:w="1134" w:type="dxa"/>
          </w:tcPr>
          <w:p w14:paraId="3A5BBC59"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6C557FFD" w14:textId="77777777" w:rsidR="00554AFD" w:rsidRPr="008E0FF8" w:rsidRDefault="00554AFD" w:rsidP="008E0FF8">
            <w:pPr>
              <w:rPr>
                <w:sz w:val="20"/>
                <w:szCs w:val="20"/>
                <w:lang w:val="en-GB"/>
              </w:rPr>
            </w:pPr>
            <w:r w:rsidRPr="008E0FF8">
              <w:rPr>
                <w:sz w:val="20"/>
                <w:szCs w:val="20"/>
                <w:lang w:val="en-US"/>
              </w:rPr>
              <w:t xml:space="preserve">201,765 </w:t>
            </w:r>
          </w:p>
        </w:tc>
        <w:tc>
          <w:tcPr>
            <w:tcW w:w="1134" w:type="dxa"/>
          </w:tcPr>
          <w:p w14:paraId="271C0F10"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7A7A9FEB" w14:textId="77777777" w:rsidR="00554AFD" w:rsidRPr="008E0FF8" w:rsidRDefault="00554AFD" w:rsidP="008E0FF8">
            <w:pPr>
              <w:rPr>
                <w:sz w:val="20"/>
                <w:szCs w:val="20"/>
                <w:lang w:val="en-GB"/>
              </w:rPr>
            </w:pPr>
            <w:r w:rsidRPr="008E0FF8">
              <w:rPr>
                <w:sz w:val="20"/>
                <w:szCs w:val="20"/>
                <w:lang w:val="en-US"/>
              </w:rPr>
              <w:t>202,256</w:t>
            </w:r>
          </w:p>
        </w:tc>
      </w:tr>
      <w:tr w:rsidR="00554AFD" w:rsidRPr="008E0FF8" w14:paraId="04F46DB5" w14:textId="77777777" w:rsidTr="0024639E">
        <w:trPr>
          <w:trHeight w:val="537"/>
        </w:trPr>
        <w:tc>
          <w:tcPr>
            <w:tcW w:w="1385" w:type="dxa"/>
          </w:tcPr>
          <w:p w14:paraId="72E5B454" w14:textId="77777777" w:rsidR="00554AFD" w:rsidRPr="008E0FF8" w:rsidRDefault="00554AFD" w:rsidP="008E0FF8">
            <w:pPr>
              <w:rPr>
                <w:sz w:val="20"/>
                <w:szCs w:val="20"/>
                <w:lang w:val="en-GB"/>
              </w:rPr>
            </w:pPr>
            <w:r w:rsidRPr="008E0FF8">
              <w:rPr>
                <w:sz w:val="20"/>
                <w:szCs w:val="20"/>
                <w:lang w:val="en-US"/>
              </w:rPr>
              <w:t>16, lines 17 &amp; 19</w:t>
            </w:r>
          </w:p>
        </w:tc>
        <w:tc>
          <w:tcPr>
            <w:tcW w:w="2585" w:type="dxa"/>
          </w:tcPr>
          <w:p w14:paraId="7143DE2B" w14:textId="77777777" w:rsidR="00554AFD" w:rsidRPr="008E0FF8" w:rsidRDefault="00554AFD" w:rsidP="008E0FF8">
            <w:pPr>
              <w:rPr>
                <w:sz w:val="20"/>
                <w:szCs w:val="20"/>
                <w:lang w:val="en-GB"/>
              </w:rPr>
            </w:pPr>
            <w:r w:rsidRPr="008E0FF8">
              <w:rPr>
                <w:sz w:val="20"/>
                <w:szCs w:val="20"/>
                <w:lang w:val="en-US"/>
              </w:rPr>
              <w:t xml:space="preserve">Statement of Financial Position - Note Payable and Line of Credit for long-term purposes </w:t>
            </w:r>
            <w:r w:rsidRPr="008E0FF8">
              <w:rPr>
                <w:sz w:val="20"/>
                <w:szCs w:val="20"/>
                <w:lang w:val="en-US"/>
              </w:rPr>
              <w:br/>
              <w:t>(both current and long term) and Line of Credit for Construction in process</w:t>
            </w:r>
          </w:p>
        </w:tc>
        <w:tc>
          <w:tcPr>
            <w:tcW w:w="2268" w:type="dxa"/>
          </w:tcPr>
          <w:p w14:paraId="7CCAA712" w14:textId="77777777" w:rsidR="00554AFD" w:rsidRPr="008E0FF8" w:rsidRDefault="00554AFD" w:rsidP="008E0FF8">
            <w:pPr>
              <w:rPr>
                <w:sz w:val="20"/>
                <w:szCs w:val="20"/>
                <w:lang w:val="en-GB"/>
              </w:rPr>
            </w:pPr>
            <w:r w:rsidRPr="008E0FF8">
              <w:rPr>
                <w:sz w:val="20"/>
                <w:szCs w:val="20"/>
                <w:lang w:val="en-US"/>
              </w:rPr>
              <w:t xml:space="preserve">Long-term debt – for long term purposes </w:t>
            </w:r>
            <w:r w:rsidRPr="008E0FF8">
              <w:rPr>
                <w:sz w:val="20"/>
                <w:szCs w:val="20"/>
                <w:lang w:val="en-US"/>
              </w:rPr>
              <w:br/>
              <w:t>post-implementation</w:t>
            </w:r>
          </w:p>
        </w:tc>
        <w:tc>
          <w:tcPr>
            <w:tcW w:w="1134" w:type="dxa"/>
          </w:tcPr>
          <w:p w14:paraId="057863D1"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7699E938" w14:textId="77777777" w:rsidR="00554AFD" w:rsidRPr="008E0FF8" w:rsidRDefault="00554AFD" w:rsidP="008E0FF8">
            <w:pPr>
              <w:rPr>
                <w:sz w:val="20"/>
                <w:szCs w:val="20"/>
                <w:lang w:val="en-GB"/>
              </w:rPr>
            </w:pPr>
            <w:r w:rsidRPr="008E0FF8">
              <w:rPr>
                <w:sz w:val="20"/>
                <w:szCs w:val="20"/>
                <w:lang w:val="en-US"/>
              </w:rPr>
              <w:t xml:space="preserve">39,267 </w:t>
            </w:r>
          </w:p>
        </w:tc>
        <w:tc>
          <w:tcPr>
            <w:tcW w:w="1134" w:type="dxa"/>
          </w:tcPr>
          <w:p w14:paraId="0994EE33"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3182E0BD" w14:textId="77777777" w:rsidR="00554AFD" w:rsidRPr="008E0FF8" w:rsidRDefault="00554AFD" w:rsidP="008E0FF8">
            <w:pPr>
              <w:rPr>
                <w:sz w:val="20"/>
                <w:szCs w:val="20"/>
                <w:lang w:val="en-GB"/>
              </w:rPr>
            </w:pPr>
            <w:r w:rsidRPr="008E0FF8">
              <w:rPr>
                <w:sz w:val="20"/>
                <w:szCs w:val="20"/>
                <w:lang w:val="en-US"/>
              </w:rPr>
              <w:t>44,346</w:t>
            </w:r>
          </w:p>
        </w:tc>
      </w:tr>
      <w:tr w:rsidR="00554AFD" w:rsidRPr="008E0FF8" w14:paraId="2491A7C9" w14:textId="77777777" w:rsidTr="0024639E">
        <w:trPr>
          <w:trHeight w:val="283"/>
        </w:trPr>
        <w:tc>
          <w:tcPr>
            <w:tcW w:w="1385" w:type="dxa"/>
          </w:tcPr>
          <w:p w14:paraId="30217153" w14:textId="77777777" w:rsidR="00554AFD" w:rsidRPr="008E0FF8" w:rsidRDefault="00554AFD" w:rsidP="008E0FF8">
            <w:pPr>
              <w:rPr>
                <w:sz w:val="20"/>
                <w:szCs w:val="20"/>
                <w:lang w:val="en-GB"/>
              </w:rPr>
            </w:pPr>
          </w:p>
        </w:tc>
        <w:tc>
          <w:tcPr>
            <w:tcW w:w="2585" w:type="dxa"/>
          </w:tcPr>
          <w:p w14:paraId="0E055C51" w14:textId="77777777" w:rsidR="00554AFD" w:rsidRPr="008E0FF8" w:rsidRDefault="00554AFD" w:rsidP="008E0FF8">
            <w:pPr>
              <w:rPr>
                <w:sz w:val="20"/>
                <w:szCs w:val="20"/>
                <w:lang w:val="en-GB"/>
              </w:rPr>
            </w:pPr>
            <w:r w:rsidRPr="008E0FF8">
              <w:rPr>
                <w:sz w:val="20"/>
                <w:szCs w:val="20"/>
                <w:lang w:val="en-US"/>
              </w:rPr>
              <w:t xml:space="preserve">Statement of Financial Position - Note Payable and Line of Credit for long-term purposes </w:t>
            </w:r>
            <w:r w:rsidRPr="008E0FF8">
              <w:rPr>
                <w:sz w:val="20"/>
                <w:szCs w:val="20"/>
                <w:lang w:val="en-US"/>
              </w:rPr>
              <w:br/>
              <w:t>(both current and long term) and Line of Credit for Construction in process</w:t>
            </w:r>
          </w:p>
        </w:tc>
        <w:tc>
          <w:tcPr>
            <w:tcW w:w="2268" w:type="dxa"/>
          </w:tcPr>
          <w:p w14:paraId="3C48BE8B" w14:textId="77777777" w:rsidR="00554AFD" w:rsidRPr="008E0FF8" w:rsidRDefault="00554AFD" w:rsidP="008E0FF8">
            <w:pPr>
              <w:rPr>
                <w:sz w:val="20"/>
                <w:szCs w:val="20"/>
                <w:lang w:val="en-GB"/>
              </w:rPr>
            </w:pPr>
            <w:r w:rsidRPr="008E0FF8">
              <w:rPr>
                <w:sz w:val="20"/>
                <w:szCs w:val="20"/>
                <w:lang w:val="en-US"/>
              </w:rPr>
              <w:t>Line of Credit for Construction in process</w:t>
            </w:r>
          </w:p>
        </w:tc>
        <w:tc>
          <w:tcPr>
            <w:tcW w:w="1134" w:type="dxa"/>
          </w:tcPr>
          <w:p w14:paraId="4DC29CF5"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3E0C4144" w14:textId="77777777" w:rsidR="00554AFD" w:rsidRPr="008E0FF8" w:rsidRDefault="00554AFD" w:rsidP="008E0FF8">
            <w:pPr>
              <w:rPr>
                <w:sz w:val="20"/>
                <w:szCs w:val="20"/>
                <w:lang w:val="en-GB"/>
              </w:rPr>
            </w:pPr>
            <w:r w:rsidRPr="008E0FF8">
              <w:rPr>
                <w:sz w:val="20"/>
                <w:szCs w:val="20"/>
                <w:lang w:val="en-US"/>
              </w:rPr>
              <w:t xml:space="preserve"> - </w:t>
            </w:r>
          </w:p>
        </w:tc>
        <w:tc>
          <w:tcPr>
            <w:tcW w:w="1134" w:type="dxa"/>
          </w:tcPr>
          <w:p w14:paraId="77309482" w14:textId="77777777" w:rsidR="00554AFD" w:rsidRPr="008E0FF8" w:rsidRDefault="00554AFD" w:rsidP="008E0FF8">
            <w:pPr>
              <w:rPr>
                <w:sz w:val="20"/>
                <w:szCs w:val="20"/>
                <w:lang w:val="en-GB"/>
              </w:rPr>
            </w:pPr>
            <w:r w:rsidRPr="008E0FF8">
              <w:rPr>
                <w:sz w:val="20"/>
                <w:szCs w:val="20"/>
                <w:lang w:val="en-US"/>
              </w:rPr>
              <w:t>-</w:t>
            </w:r>
          </w:p>
        </w:tc>
        <w:tc>
          <w:tcPr>
            <w:tcW w:w="1275" w:type="dxa"/>
          </w:tcPr>
          <w:p w14:paraId="1DBE3205" w14:textId="77777777" w:rsidR="00554AFD" w:rsidRPr="008E0FF8" w:rsidRDefault="00554AFD" w:rsidP="008E0FF8">
            <w:pPr>
              <w:rPr>
                <w:sz w:val="20"/>
                <w:szCs w:val="20"/>
                <w:lang w:val="en-GB"/>
              </w:rPr>
            </w:pPr>
            <w:r w:rsidRPr="008E0FF8">
              <w:rPr>
                <w:sz w:val="20"/>
                <w:szCs w:val="20"/>
                <w:lang w:val="en-US"/>
              </w:rPr>
              <w:t>-</w:t>
            </w:r>
          </w:p>
        </w:tc>
      </w:tr>
      <w:tr w:rsidR="0031564A" w:rsidRPr="008E0FF8" w14:paraId="6BE445AD" w14:textId="77777777" w:rsidTr="0024639E">
        <w:trPr>
          <w:trHeight w:val="283"/>
        </w:trPr>
        <w:tc>
          <w:tcPr>
            <w:tcW w:w="1385" w:type="dxa"/>
            <w:vAlign w:val="center"/>
          </w:tcPr>
          <w:p w14:paraId="0F4260AA" w14:textId="77777777" w:rsidR="0031564A" w:rsidRPr="008E0FF8" w:rsidRDefault="0031564A" w:rsidP="008E0FF8">
            <w:pPr>
              <w:rPr>
                <w:sz w:val="20"/>
                <w:szCs w:val="20"/>
                <w:lang w:val="en-GB"/>
              </w:rPr>
            </w:pPr>
          </w:p>
        </w:tc>
        <w:tc>
          <w:tcPr>
            <w:tcW w:w="2585" w:type="dxa"/>
            <w:vAlign w:val="center"/>
          </w:tcPr>
          <w:p w14:paraId="00831E8C" w14:textId="36A35F18" w:rsidR="0031564A" w:rsidRPr="008E0FF8" w:rsidRDefault="0031564A" w:rsidP="008E0FF8">
            <w:pPr>
              <w:rPr>
                <w:sz w:val="20"/>
                <w:szCs w:val="20"/>
                <w:lang w:val="en-US"/>
              </w:rPr>
            </w:pPr>
            <w:r w:rsidRPr="008E0FF8">
              <w:rPr>
                <w:color w:val="171614"/>
                <w:sz w:val="20"/>
                <w:szCs w:val="20"/>
                <w:lang w:val="en-US"/>
              </w:rPr>
              <w:t>Statement of Financial Position - Lease right-of-use asset liability</w:t>
            </w:r>
          </w:p>
        </w:tc>
        <w:tc>
          <w:tcPr>
            <w:tcW w:w="2268" w:type="dxa"/>
            <w:vAlign w:val="center"/>
          </w:tcPr>
          <w:p w14:paraId="41378A98" w14:textId="78B24B49" w:rsidR="0031564A" w:rsidRPr="008E0FF8" w:rsidRDefault="0031564A" w:rsidP="008E0FF8">
            <w:pPr>
              <w:rPr>
                <w:sz w:val="20"/>
                <w:szCs w:val="20"/>
                <w:lang w:val="en-US"/>
              </w:rPr>
            </w:pPr>
            <w:r w:rsidRPr="008E0FF8">
              <w:rPr>
                <w:color w:val="171614"/>
                <w:sz w:val="20"/>
                <w:szCs w:val="20"/>
                <w:lang w:val="en-US"/>
              </w:rPr>
              <w:t>Lease right-of-use asset liability</w:t>
            </w:r>
          </w:p>
        </w:tc>
        <w:tc>
          <w:tcPr>
            <w:tcW w:w="1134" w:type="dxa"/>
            <w:vAlign w:val="center"/>
          </w:tcPr>
          <w:p w14:paraId="0ACCC9BB" w14:textId="6AFF1D96"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6D63C813" w14:textId="581EFD40"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27FF6323" w14:textId="37E66089" w:rsidR="0031564A" w:rsidRPr="008E0FF8" w:rsidRDefault="0031564A" w:rsidP="008E0FF8">
            <w:pPr>
              <w:rPr>
                <w:sz w:val="20"/>
                <w:szCs w:val="20"/>
                <w:lang w:val="en-US"/>
              </w:rPr>
            </w:pPr>
            <w:r w:rsidRPr="008E0FF8">
              <w:rPr>
                <w:color w:val="171614"/>
                <w:sz w:val="20"/>
                <w:szCs w:val="20"/>
                <w:lang w:val="en-US"/>
              </w:rPr>
              <w:t>-</w:t>
            </w:r>
          </w:p>
        </w:tc>
        <w:tc>
          <w:tcPr>
            <w:tcW w:w="1275" w:type="dxa"/>
            <w:vAlign w:val="center"/>
          </w:tcPr>
          <w:p w14:paraId="0B8AEE4A" w14:textId="1C122AE8" w:rsidR="0031564A" w:rsidRPr="008E0FF8" w:rsidRDefault="0031564A" w:rsidP="008E0FF8">
            <w:pPr>
              <w:rPr>
                <w:sz w:val="20"/>
                <w:szCs w:val="20"/>
                <w:lang w:val="en-US"/>
              </w:rPr>
            </w:pPr>
            <w:r w:rsidRPr="008E0FF8">
              <w:rPr>
                <w:color w:val="171614"/>
                <w:sz w:val="20"/>
                <w:szCs w:val="20"/>
                <w:lang w:val="en-US"/>
              </w:rPr>
              <w:t>-</w:t>
            </w:r>
          </w:p>
        </w:tc>
      </w:tr>
      <w:tr w:rsidR="0031564A" w:rsidRPr="008E0FF8" w14:paraId="239F5ABD" w14:textId="77777777" w:rsidTr="0024639E">
        <w:trPr>
          <w:trHeight w:val="283"/>
        </w:trPr>
        <w:tc>
          <w:tcPr>
            <w:tcW w:w="1385" w:type="dxa"/>
            <w:vAlign w:val="center"/>
          </w:tcPr>
          <w:p w14:paraId="1FB95A16" w14:textId="77777777" w:rsidR="0031564A" w:rsidRPr="008E0FF8" w:rsidRDefault="0031564A" w:rsidP="008E0FF8">
            <w:pPr>
              <w:rPr>
                <w:sz w:val="20"/>
                <w:szCs w:val="20"/>
                <w:lang w:val="en-GB"/>
              </w:rPr>
            </w:pPr>
          </w:p>
        </w:tc>
        <w:tc>
          <w:tcPr>
            <w:tcW w:w="2585" w:type="dxa"/>
            <w:vAlign w:val="center"/>
          </w:tcPr>
          <w:p w14:paraId="24C1C447" w14:textId="3483E500" w:rsidR="0031564A" w:rsidRPr="008E0FF8" w:rsidRDefault="0031564A" w:rsidP="008E0FF8">
            <w:pPr>
              <w:rPr>
                <w:sz w:val="20"/>
                <w:szCs w:val="20"/>
                <w:lang w:val="en-US"/>
              </w:rPr>
            </w:pPr>
            <w:r w:rsidRPr="008E0FF8">
              <w:rPr>
                <w:color w:val="171614"/>
                <w:sz w:val="20"/>
                <w:szCs w:val="20"/>
                <w:lang w:val="en-US"/>
              </w:rPr>
              <w:t>Statement of Financial Position - Lease right-of-use asset liability pre-implementation</w:t>
            </w:r>
          </w:p>
        </w:tc>
        <w:tc>
          <w:tcPr>
            <w:tcW w:w="2268" w:type="dxa"/>
            <w:vAlign w:val="center"/>
          </w:tcPr>
          <w:p w14:paraId="389399CE" w14:textId="0004D689" w:rsidR="0031564A" w:rsidRPr="008E0FF8" w:rsidRDefault="0031564A" w:rsidP="008E0FF8">
            <w:pPr>
              <w:rPr>
                <w:sz w:val="20"/>
                <w:szCs w:val="20"/>
                <w:lang w:val="en-US"/>
              </w:rPr>
            </w:pPr>
            <w:r w:rsidRPr="008E0FF8">
              <w:rPr>
                <w:color w:val="171614"/>
                <w:sz w:val="20"/>
                <w:szCs w:val="20"/>
                <w:lang w:val="en-US"/>
              </w:rPr>
              <w:t>Pre-implementation right-of-use leases</w:t>
            </w:r>
          </w:p>
        </w:tc>
        <w:tc>
          <w:tcPr>
            <w:tcW w:w="1134" w:type="dxa"/>
            <w:vAlign w:val="center"/>
          </w:tcPr>
          <w:p w14:paraId="11804EA7" w14:textId="54A6E77D"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025615D8" w14:textId="220B7636"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3B90A349" w14:textId="2CC2C81D" w:rsidR="0031564A" w:rsidRPr="008E0FF8" w:rsidRDefault="0031564A" w:rsidP="008E0FF8">
            <w:pPr>
              <w:rPr>
                <w:sz w:val="20"/>
                <w:szCs w:val="20"/>
                <w:lang w:val="en-US"/>
              </w:rPr>
            </w:pPr>
            <w:r w:rsidRPr="008E0FF8">
              <w:rPr>
                <w:color w:val="171614"/>
                <w:sz w:val="20"/>
                <w:szCs w:val="20"/>
                <w:lang w:val="en-US"/>
              </w:rPr>
              <w:t>-</w:t>
            </w:r>
          </w:p>
        </w:tc>
        <w:tc>
          <w:tcPr>
            <w:tcW w:w="1275" w:type="dxa"/>
            <w:vAlign w:val="center"/>
          </w:tcPr>
          <w:p w14:paraId="36D4FA9E" w14:textId="4783D9D9" w:rsidR="0031564A" w:rsidRPr="008E0FF8" w:rsidRDefault="0031564A" w:rsidP="008E0FF8">
            <w:pPr>
              <w:rPr>
                <w:sz w:val="20"/>
                <w:szCs w:val="20"/>
                <w:lang w:val="en-US"/>
              </w:rPr>
            </w:pPr>
            <w:r w:rsidRPr="008E0FF8">
              <w:rPr>
                <w:color w:val="171614"/>
                <w:sz w:val="20"/>
                <w:szCs w:val="20"/>
                <w:lang w:val="en-US"/>
              </w:rPr>
              <w:t>-</w:t>
            </w:r>
          </w:p>
        </w:tc>
      </w:tr>
      <w:tr w:rsidR="0031564A" w:rsidRPr="008E0FF8" w14:paraId="0A679238" w14:textId="77777777" w:rsidTr="0024639E">
        <w:trPr>
          <w:trHeight w:val="283"/>
        </w:trPr>
        <w:tc>
          <w:tcPr>
            <w:tcW w:w="1385" w:type="dxa"/>
            <w:vAlign w:val="center"/>
          </w:tcPr>
          <w:p w14:paraId="19044FBF" w14:textId="77777777" w:rsidR="0031564A" w:rsidRPr="008E0FF8" w:rsidRDefault="0031564A" w:rsidP="008E0FF8">
            <w:pPr>
              <w:rPr>
                <w:sz w:val="20"/>
                <w:szCs w:val="20"/>
                <w:lang w:val="en-GB"/>
              </w:rPr>
            </w:pPr>
          </w:p>
        </w:tc>
        <w:tc>
          <w:tcPr>
            <w:tcW w:w="2585" w:type="dxa"/>
            <w:vAlign w:val="center"/>
          </w:tcPr>
          <w:p w14:paraId="557418F8" w14:textId="42F4FD34" w:rsidR="0031564A" w:rsidRPr="008E0FF8" w:rsidRDefault="0031564A" w:rsidP="008E0FF8">
            <w:pPr>
              <w:rPr>
                <w:sz w:val="20"/>
                <w:szCs w:val="20"/>
                <w:lang w:val="en-US"/>
              </w:rPr>
            </w:pPr>
            <w:r w:rsidRPr="008E0FF8">
              <w:rPr>
                <w:color w:val="171614"/>
                <w:sz w:val="20"/>
                <w:szCs w:val="20"/>
                <w:lang w:val="en-US"/>
              </w:rPr>
              <w:t>Statement of Financial Position - Lease right-of-use asset liability post-implementation</w:t>
            </w:r>
          </w:p>
        </w:tc>
        <w:tc>
          <w:tcPr>
            <w:tcW w:w="2268" w:type="dxa"/>
            <w:vAlign w:val="center"/>
          </w:tcPr>
          <w:p w14:paraId="61EEBFFA" w14:textId="28494774" w:rsidR="0031564A" w:rsidRPr="008E0FF8" w:rsidRDefault="0031564A" w:rsidP="008E0FF8">
            <w:pPr>
              <w:rPr>
                <w:sz w:val="20"/>
                <w:szCs w:val="20"/>
                <w:lang w:val="en-US"/>
              </w:rPr>
            </w:pPr>
            <w:r w:rsidRPr="008E0FF8">
              <w:rPr>
                <w:color w:val="171614"/>
                <w:sz w:val="20"/>
                <w:szCs w:val="20"/>
                <w:lang w:val="en-US"/>
              </w:rPr>
              <w:t>Post-implementation right-of-use leases</w:t>
            </w:r>
          </w:p>
        </w:tc>
        <w:tc>
          <w:tcPr>
            <w:tcW w:w="1134" w:type="dxa"/>
            <w:vAlign w:val="center"/>
          </w:tcPr>
          <w:p w14:paraId="1F47CA84" w14:textId="1E46FD04"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2030E4A0" w14:textId="24654E0F"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0EBF8A39" w14:textId="5D70537D" w:rsidR="0031564A" w:rsidRPr="008E0FF8" w:rsidRDefault="0031564A" w:rsidP="008E0FF8">
            <w:pPr>
              <w:rPr>
                <w:sz w:val="20"/>
                <w:szCs w:val="20"/>
                <w:lang w:val="en-US"/>
              </w:rPr>
            </w:pPr>
            <w:r w:rsidRPr="008E0FF8">
              <w:rPr>
                <w:color w:val="171614"/>
                <w:sz w:val="20"/>
                <w:szCs w:val="20"/>
                <w:lang w:val="en-US"/>
              </w:rPr>
              <w:t>-</w:t>
            </w:r>
          </w:p>
        </w:tc>
        <w:tc>
          <w:tcPr>
            <w:tcW w:w="1275" w:type="dxa"/>
            <w:vAlign w:val="center"/>
          </w:tcPr>
          <w:p w14:paraId="652653BE" w14:textId="393FCB89" w:rsidR="0031564A" w:rsidRPr="008E0FF8" w:rsidRDefault="0031564A" w:rsidP="008E0FF8">
            <w:pPr>
              <w:rPr>
                <w:sz w:val="20"/>
                <w:szCs w:val="20"/>
                <w:lang w:val="en-US"/>
              </w:rPr>
            </w:pPr>
            <w:r w:rsidRPr="008E0FF8">
              <w:rPr>
                <w:color w:val="171614"/>
                <w:sz w:val="20"/>
                <w:szCs w:val="20"/>
                <w:lang w:val="en-US"/>
              </w:rPr>
              <w:t>-</w:t>
            </w:r>
          </w:p>
        </w:tc>
      </w:tr>
      <w:tr w:rsidR="0031564A" w:rsidRPr="008E0FF8" w14:paraId="56B59CC8" w14:textId="77777777" w:rsidTr="0024639E">
        <w:trPr>
          <w:trHeight w:val="283"/>
        </w:trPr>
        <w:tc>
          <w:tcPr>
            <w:tcW w:w="1385" w:type="dxa"/>
            <w:vAlign w:val="center"/>
          </w:tcPr>
          <w:p w14:paraId="42611AED" w14:textId="77777777" w:rsidR="0031564A" w:rsidRPr="008E0FF8" w:rsidRDefault="0031564A" w:rsidP="008E0FF8">
            <w:pPr>
              <w:rPr>
                <w:sz w:val="20"/>
                <w:szCs w:val="20"/>
                <w:lang w:val="en-GB"/>
              </w:rPr>
            </w:pPr>
          </w:p>
        </w:tc>
        <w:tc>
          <w:tcPr>
            <w:tcW w:w="2585" w:type="dxa"/>
            <w:vAlign w:val="center"/>
          </w:tcPr>
          <w:p w14:paraId="2252D2DC" w14:textId="4BA28350" w:rsidR="0031564A" w:rsidRPr="008E0FF8" w:rsidRDefault="0031564A" w:rsidP="008E0FF8">
            <w:pPr>
              <w:rPr>
                <w:sz w:val="20"/>
                <w:szCs w:val="20"/>
                <w:lang w:val="en-US"/>
              </w:rPr>
            </w:pPr>
            <w:r w:rsidRPr="008E0FF8">
              <w:rPr>
                <w:color w:val="171614"/>
                <w:sz w:val="20"/>
                <w:szCs w:val="20"/>
                <w:lang w:val="en-US"/>
              </w:rPr>
              <w:t>Statement of Financial Position - Annuities</w:t>
            </w:r>
          </w:p>
        </w:tc>
        <w:tc>
          <w:tcPr>
            <w:tcW w:w="2268" w:type="dxa"/>
            <w:vAlign w:val="center"/>
          </w:tcPr>
          <w:p w14:paraId="5E7016D0" w14:textId="5F701A8A" w:rsidR="0031564A" w:rsidRPr="008E0FF8" w:rsidRDefault="0031564A" w:rsidP="008E0FF8">
            <w:pPr>
              <w:rPr>
                <w:sz w:val="20"/>
                <w:szCs w:val="20"/>
                <w:lang w:val="en-US"/>
              </w:rPr>
            </w:pPr>
            <w:r w:rsidRPr="008E0FF8">
              <w:rPr>
                <w:color w:val="171614"/>
                <w:sz w:val="20"/>
                <w:szCs w:val="20"/>
                <w:lang w:val="en-US"/>
              </w:rPr>
              <w:t>Annuities with donor restrictions</w:t>
            </w:r>
          </w:p>
        </w:tc>
        <w:tc>
          <w:tcPr>
            <w:tcW w:w="1134" w:type="dxa"/>
            <w:vAlign w:val="center"/>
          </w:tcPr>
          <w:p w14:paraId="0D28220D" w14:textId="6AB6FCD1"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57AF0332" w14:textId="090DD238"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701A7106" w14:textId="72465E38" w:rsidR="0031564A" w:rsidRPr="008E0FF8" w:rsidRDefault="0031564A" w:rsidP="008E0FF8">
            <w:pPr>
              <w:rPr>
                <w:sz w:val="20"/>
                <w:szCs w:val="20"/>
                <w:lang w:val="en-US"/>
              </w:rPr>
            </w:pPr>
            <w:r w:rsidRPr="008E0FF8">
              <w:rPr>
                <w:color w:val="171614"/>
                <w:sz w:val="20"/>
                <w:szCs w:val="20"/>
                <w:lang w:val="en-US"/>
              </w:rPr>
              <w:t>-</w:t>
            </w:r>
          </w:p>
        </w:tc>
        <w:tc>
          <w:tcPr>
            <w:tcW w:w="1275" w:type="dxa"/>
            <w:vAlign w:val="center"/>
          </w:tcPr>
          <w:p w14:paraId="416EE78B" w14:textId="10998D2C" w:rsidR="0031564A" w:rsidRPr="008E0FF8" w:rsidRDefault="0031564A" w:rsidP="008E0FF8">
            <w:pPr>
              <w:rPr>
                <w:sz w:val="20"/>
                <w:szCs w:val="20"/>
                <w:lang w:val="en-US"/>
              </w:rPr>
            </w:pPr>
            <w:r w:rsidRPr="008E0FF8">
              <w:rPr>
                <w:color w:val="171614"/>
                <w:sz w:val="20"/>
                <w:szCs w:val="20"/>
                <w:lang w:val="en-US"/>
              </w:rPr>
              <w:t>-</w:t>
            </w:r>
          </w:p>
        </w:tc>
      </w:tr>
      <w:tr w:rsidR="0031564A" w:rsidRPr="008E0FF8" w14:paraId="506F469F" w14:textId="77777777" w:rsidTr="0024639E">
        <w:trPr>
          <w:trHeight w:val="283"/>
        </w:trPr>
        <w:tc>
          <w:tcPr>
            <w:tcW w:w="1385" w:type="dxa"/>
            <w:vAlign w:val="center"/>
          </w:tcPr>
          <w:p w14:paraId="49380E36" w14:textId="77777777" w:rsidR="0031564A" w:rsidRPr="008E0FF8" w:rsidRDefault="0031564A" w:rsidP="008E0FF8">
            <w:pPr>
              <w:rPr>
                <w:sz w:val="20"/>
                <w:szCs w:val="20"/>
                <w:lang w:val="en-GB"/>
              </w:rPr>
            </w:pPr>
          </w:p>
        </w:tc>
        <w:tc>
          <w:tcPr>
            <w:tcW w:w="2585" w:type="dxa"/>
            <w:vAlign w:val="center"/>
          </w:tcPr>
          <w:p w14:paraId="0686019E" w14:textId="34948295" w:rsidR="0031564A" w:rsidRPr="008E0FF8" w:rsidRDefault="0031564A" w:rsidP="008E0FF8">
            <w:pPr>
              <w:rPr>
                <w:sz w:val="20"/>
                <w:szCs w:val="20"/>
                <w:lang w:val="en-US"/>
              </w:rPr>
            </w:pPr>
            <w:r w:rsidRPr="008E0FF8">
              <w:rPr>
                <w:color w:val="171614"/>
                <w:sz w:val="20"/>
                <w:szCs w:val="20"/>
                <w:lang w:val="en-US"/>
              </w:rPr>
              <w:t>Statement of Financial Position - Term Endowments</w:t>
            </w:r>
          </w:p>
        </w:tc>
        <w:tc>
          <w:tcPr>
            <w:tcW w:w="2268" w:type="dxa"/>
            <w:vAlign w:val="center"/>
          </w:tcPr>
          <w:p w14:paraId="5DF8AF43" w14:textId="6DC98A01" w:rsidR="0031564A" w:rsidRPr="008E0FF8" w:rsidRDefault="0031564A" w:rsidP="008E0FF8">
            <w:pPr>
              <w:rPr>
                <w:sz w:val="20"/>
                <w:szCs w:val="20"/>
                <w:lang w:val="en-US"/>
              </w:rPr>
            </w:pPr>
            <w:r w:rsidRPr="008E0FF8">
              <w:rPr>
                <w:color w:val="171614"/>
                <w:sz w:val="20"/>
                <w:szCs w:val="20"/>
                <w:lang w:val="en-US"/>
              </w:rPr>
              <w:t>Term endowments with donor restrictions</w:t>
            </w:r>
          </w:p>
        </w:tc>
        <w:tc>
          <w:tcPr>
            <w:tcW w:w="1134" w:type="dxa"/>
            <w:vAlign w:val="center"/>
          </w:tcPr>
          <w:p w14:paraId="28688544" w14:textId="67C02AF8"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4CCD5912" w14:textId="523D476E"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7CDED96F" w14:textId="13EA30EA" w:rsidR="0031564A" w:rsidRPr="008E0FF8" w:rsidRDefault="0031564A" w:rsidP="008E0FF8">
            <w:pPr>
              <w:rPr>
                <w:sz w:val="20"/>
                <w:szCs w:val="20"/>
                <w:lang w:val="en-US"/>
              </w:rPr>
            </w:pPr>
            <w:r w:rsidRPr="008E0FF8">
              <w:rPr>
                <w:color w:val="171614"/>
                <w:sz w:val="20"/>
                <w:szCs w:val="20"/>
                <w:lang w:val="en-US"/>
              </w:rPr>
              <w:t>-</w:t>
            </w:r>
          </w:p>
        </w:tc>
        <w:tc>
          <w:tcPr>
            <w:tcW w:w="1275" w:type="dxa"/>
            <w:vAlign w:val="center"/>
          </w:tcPr>
          <w:p w14:paraId="0C48659F" w14:textId="1A632E58" w:rsidR="0031564A" w:rsidRPr="008E0FF8" w:rsidRDefault="0031564A" w:rsidP="008E0FF8">
            <w:pPr>
              <w:rPr>
                <w:sz w:val="20"/>
                <w:szCs w:val="20"/>
                <w:lang w:val="en-US"/>
              </w:rPr>
            </w:pPr>
            <w:r w:rsidRPr="008E0FF8">
              <w:rPr>
                <w:color w:val="171614"/>
                <w:sz w:val="20"/>
                <w:szCs w:val="20"/>
                <w:lang w:val="en-US"/>
              </w:rPr>
              <w:t>-</w:t>
            </w:r>
          </w:p>
        </w:tc>
      </w:tr>
      <w:tr w:rsidR="0031564A" w:rsidRPr="008E0FF8" w14:paraId="149E442D" w14:textId="77777777" w:rsidTr="0024639E">
        <w:trPr>
          <w:trHeight w:val="283"/>
        </w:trPr>
        <w:tc>
          <w:tcPr>
            <w:tcW w:w="1385" w:type="dxa"/>
            <w:vAlign w:val="center"/>
          </w:tcPr>
          <w:p w14:paraId="57F53500" w14:textId="77777777" w:rsidR="0031564A" w:rsidRPr="008E0FF8" w:rsidRDefault="0031564A" w:rsidP="008E0FF8">
            <w:pPr>
              <w:rPr>
                <w:sz w:val="20"/>
                <w:szCs w:val="20"/>
                <w:lang w:val="en-GB"/>
              </w:rPr>
            </w:pPr>
          </w:p>
        </w:tc>
        <w:tc>
          <w:tcPr>
            <w:tcW w:w="2585" w:type="dxa"/>
            <w:vAlign w:val="center"/>
          </w:tcPr>
          <w:p w14:paraId="74FF28C6" w14:textId="406264E5" w:rsidR="0031564A" w:rsidRPr="008E0FF8" w:rsidRDefault="0031564A" w:rsidP="008E0FF8">
            <w:pPr>
              <w:rPr>
                <w:sz w:val="20"/>
                <w:szCs w:val="20"/>
                <w:lang w:val="en-US"/>
              </w:rPr>
            </w:pPr>
            <w:r w:rsidRPr="008E0FF8">
              <w:rPr>
                <w:color w:val="171614"/>
                <w:sz w:val="20"/>
                <w:szCs w:val="20"/>
                <w:lang w:val="en-US"/>
              </w:rPr>
              <w:t>Statement of Financial Position - Life Income Funds</w:t>
            </w:r>
          </w:p>
        </w:tc>
        <w:tc>
          <w:tcPr>
            <w:tcW w:w="2268" w:type="dxa"/>
            <w:vAlign w:val="center"/>
          </w:tcPr>
          <w:p w14:paraId="7BCC23B8" w14:textId="69F59552" w:rsidR="0031564A" w:rsidRPr="008E0FF8" w:rsidRDefault="0031564A" w:rsidP="008E0FF8">
            <w:pPr>
              <w:rPr>
                <w:sz w:val="20"/>
                <w:szCs w:val="20"/>
                <w:lang w:val="en-US"/>
              </w:rPr>
            </w:pPr>
            <w:r w:rsidRPr="008E0FF8">
              <w:rPr>
                <w:color w:val="171614"/>
                <w:sz w:val="20"/>
                <w:szCs w:val="20"/>
                <w:lang w:val="en-US"/>
              </w:rPr>
              <w:t>Life income funds with donor restrictions</w:t>
            </w:r>
          </w:p>
        </w:tc>
        <w:tc>
          <w:tcPr>
            <w:tcW w:w="1134" w:type="dxa"/>
            <w:vAlign w:val="center"/>
          </w:tcPr>
          <w:p w14:paraId="61834A58" w14:textId="0D6E6334"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04C7FF98" w14:textId="5EE07165"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07A513BC" w14:textId="636B0FAC" w:rsidR="0031564A" w:rsidRPr="008E0FF8" w:rsidRDefault="0031564A" w:rsidP="008E0FF8">
            <w:pPr>
              <w:rPr>
                <w:sz w:val="20"/>
                <w:szCs w:val="20"/>
                <w:lang w:val="en-US"/>
              </w:rPr>
            </w:pPr>
            <w:r w:rsidRPr="008E0FF8">
              <w:rPr>
                <w:color w:val="171614"/>
                <w:sz w:val="20"/>
                <w:szCs w:val="20"/>
                <w:lang w:val="en-US"/>
              </w:rPr>
              <w:t>-</w:t>
            </w:r>
          </w:p>
        </w:tc>
        <w:tc>
          <w:tcPr>
            <w:tcW w:w="1275" w:type="dxa"/>
            <w:vAlign w:val="center"/>
          </w:tcPr>
          <w:p w14:paraId="62F2B889" w14:textId="1D452D7A" w:rsidR="0031564A" w:rsidRPr="008E0FF8" w:rsidRDefault="0031564A" w:rsidP="008E0FF8">
            <w:pPr>
              <w:rPr>
                <w:sz w:val="20"/>
                <w:szCs w:val="20"/>
                <w:lang w:val="en-US"/>
              </w:rPr>
            </w:pPr>
            <w:r w:rsidRPr="008E0FF8">
              <w:rPr>
                <w:color w:val="171614"/>
                <w:sz w:val="20"/>
                <w:szCs w:val="20"/>
                <w:lang w:val="en-US"/>
              </w:rPr>
              <w:t>-</w:t>
            </w:r>
          </w:p>
        </w:tc>
      </w:tr>
      <w:tr w:rsidR="0031564A" w:rsidRPr="008E0FF8" w14:paraId="3C8F3107" w14:textId="77777777" w:rsidTr="0024639E">
        <w:trPr>
          <w:trHeight w:val="283"/>
        </w:trPr>
        <w:tc>
          <w:tcPr>
            <w:tcW w:w="1385" w:type="dxa"/>
            <w:vAlign w:val="center"/>
          </w:tcPr>
          <w:p w14:paraId="16AA351D" w14:textId="19C58C12" w:rsidR="0031564A" w:rsidRPr="008E0FF8" w:rsidRDefault="0031564A" w:rsidP="008E0FF8">
            <w:pPr>
              <w:rPr>
                <w:sz w:val="20"/>
                <w:szCs w:val="20"/>
                <w:lang w:val="en-GB"/>
              </w:rPr>
            </w:pPr>
            <w:r w:rsidRPr="008E0FF8">
              <w:rPr>
                <w:color w:val="171614"/>
                <w:sz w:val="20"/>
                <w:szCs w:val="20"/>
                <w:lang w:val="en-US"/>
              </w:rPr>
              <w:t>CY: 21, line 10 (restricted) plus 22, line 8</w:t>
            </w:r>
          </w:p>
        </w:tc>
        <w:tc>
          <w:tcPr>
            <w:tcW w:w="2585" w:type="dxa"/>
            <w:vAlign w:val="center"/>
          </w:tcPr>
          <w:p w14:paraId="1AC446F2" w14:textId="4A9B5113" w:rsidR="0031564A" w:rsidRPr="008E0FF8" w:rsidRDefault="0031564A" w:rsidP="008E0FF8">
            <w:pPr>
              <w:rPr>
                <w:sz w:val="20"/>
                <w:szCs w:val="20"/>
                <w:lang w:val="en-US"/>
              </w:rPr>
            </w:pPr>
            <w:r w:rsidRPr="008E0FF8">
              <w:rPr>
                <w:color w:val="171614"/>
                <w:sz w:val="20"/>
                <w:szCs w:val="20"/>
                <w:lang w:val="en-US"/>
              </w:rPr>
              <w:t>Statement of Financial Position – Perpetual Funds</w:t>
            </w:r>
          </w:p>
        </w:tc>
        <w:tc>
          <w:tcPr>
            <w:tcW w:w="2268" w:type="dxa"/>
            <w:vAlign w:val="center"/>
          </w:tcPr>
          <w:p w14:paraId="76E2683C" w14:textId="01EE5BB2" w:rsidR="0031564A" w:rsidRPr="008E0FF8" w:rsidRDefault="0031564A" w:rsidP="008E0FF8">
            <w:pPr>
              <w:rPr>
                <w:sz w:val="20"/>
                <w:szCs w:val="20"/>
                <w:lang w:val="en-US"/>
              </w:rPr>
            </w:pPr>
            <w:r w:rsidRPr="008E0FF8">
              <w:rPr>
                <w:color w:val="171614"/>
                <w:sz w:val="20"/>
                <w:szCs w:val="20"/>
                <w:lang w:val="en-US"/>
              </w:rPr>
              <w:t xml:space="preserve">Net assets with donor restrictions: restricted </w:t>
            </w:r>
            <w:r w:rsidRPr="008E0FF8">
              <w:rPr>
                <w:color w:val="171614"/>
                <w:sz w:val="20"/>
                <w:szCs w:val="20"/>
                <w:lang w:val="en-US"/>
              </w:rPr>
              <w:br/>
              <w:t>in perpetuity</w:t>
            </w:r>
          </w:p>
        </w:tc>
        <w:tc>
          <w:tcPr>
            <w:tcW w:w="1134" w:type="dxa"/>
            <w:vAlign w:val="center"/>
          </w:tcPr>
          <w:p w14:paraId="66C5BA15" w14:textId="30405BE2" w:rsidR="0031564A" w:rsidRPr="008E0FF8" w:rsidRDefault="0031564A" w:rsidP="008E0FF8">
            <w:pPr>
              <w:rPr>
                <w:sz w:val="20"/>
                <w:szCs w:val="20"/>
                <w:lang w:val="en-US"/>
              </w:rPr>
            </w:pPr>
            <w:r w:rsidRPr="008E0FF8">
              <w:rPr>
                <w:color w:val="171614"/>
                <w:sz w:val="20"/>
                <w:szCs w:val="20"/>
                <w:lang w:val="en-US"/>
              </w:rPr>
              <w:t xml:space="preserve"> - </w:t>
            </w:r>
          </w:p>
        </w:tc>
        <w:tc>
          <w:tcPr>
            <w:tcW w:w="1134" w:type="dxa"/>
            <w:vAlign w:val="center"/>
          </w:tcPr>
          <w:p w14:paraId="4A80B43C" w14:textId="3011CAFE" w:rsidR="0031564A" w:rsidRPr="008E0FF8" w:rsidRDefault="0031564A" w:rsidP="008E0FF8">
            <w:pPr>
              <w:rPr>
                <w:sz w:val="20"/>
                <w:szCs w:val="20"/>
                <w:lang w:val="en-US"/>
              </w:rPr>
            </w:pPr>
            <w:r w:rsidRPr="008E0FF8">
              <w:rPr>
                <w:color w:val="171614"/>
                <w:sz w:val="20"/>
                <w:szCs w:val="20"/>
                <w:lang w:val="en-US"/>
              </w:rPr>
              <w:t xml:space="preserve">131,698 </w:t>
            </w:r>
          </w:p>
        </w:tc>
        <w:tc>
          <w:tcPr>
            <w:tcW w:w="1134" w:type="dxa"/>
            <w:vAlign w:val="center"/>
          </w:tcPr>
          <w:p w14:paraId="468F3E42" w14:textId="35A52D3E" w:rsidR="0031564A" w:rsidRPr="008E0FF8" w:rsidRDefault="0031564A" w:rsidP="008E0FF8">
            <w:pPr>
              <w:rPr>
                <w:sz w:val="20"/>
                <w:szCs w:val="20"/>
                <w:lang w:val="en-US"/>
              </w:rPr>
            </w:pPr>
            <w:r w:rsidRPr="008E0FF8">
              <w:rPr>
                <w:color w:val="171614"/>
                <w:sz w:val="20"/>
                <w:szCs w:val="20"/>
                <w:lang w:val="en-US"/>
              </w:rPr>
              <w:t>-</w:t>
            </w:r>
          </w:p>
        </w:tc>
        <w:tc>
          <w:tcPr>
            <w:tcW w:w="1275" w:type="dxa"/>
            <w:vAlign w:val="center"/>
          </w:tcPr>
          <w:p w14:paraId="0054495D" w14:textId="1CC57B7E" w:rsidR="0031564A" w:rsidRPr="008E0FF8" w:rsidRDefault="0031564A" w:rsidP="008E0FF8">
            <w:pPr>
              <w:rPr>
                <w:sz w:val="20"/>
                <w:szCs w:val="20"/>
                <w:lang w:val="en-US"/>
              </w:rPr>
            </w:pPr>
            <w:r w:rsidRPr="008E0FF8">
              <w:rPr>
                <w:color w:val="171614"/>
                <w:sz w:val="20"/>
                <w:szCs w:val="20"/>
                <w:lang w:val="en-US"/>
              </w:rPr>
              <w:t>122,806</w:t>
            </w:r>
          </w:p>
        </w:tc>
      </w:tr>
      <w:tr w:rsidR="008E0FF8" w:rsidRPr="008E0FF8" w14:paraId="5C5BC2A3" w14:textId="77777777" w:rsidTr="0024639E">
        <w:trPr>
          <w:trHeight w:val="283"/>
        </w:trPr>
        <w:tc>
          <w:tcPr>
            <w:tcW w:w="1385" w:type="dxa"/>
            <w:vAlign w:val="center"/>
          </w:tcPr>
          <w:p w14:paraId="5C58B4E1" w14:textId="77777777" w:rsidR="008E0FF8" w:rsidRPr="008E0FF8" w:rsidRDefault="008E0FF8" w:rsidP="008E0FF8">
            <w:pPr>
              <w:rPr>
                <w:sz w:val="20"/>
                <w:szCs w:val="20"/>
                <w:lang w:val="en-GB"/>
              </w:rPr>
            </w:pPr>
          </w:p>
        </w:tc>
        <w:tc>
          <w:tcPr>
            <w:tcW w:w="2585" w:type="dxa"/>
            <w:vAlign w:val="center"/>
          </w:tcPr>
          <w:p w14:paraId="52201413" w14:textId="3A2754B8" w:rsidR="008E0FF8" w:rsidRPr="008E0FF8" w:rsidRDefault="008E0FF8" w:rsidP="008E0FF8">
            <w:pPr>
              <w:rPr>
                <w:sz w:val="20"/>
                <w:szCs w:val="20"/>
                <w:lang w:val="en-US"/>
              </w:rPr>
            </w:pPr>
          </w:p>
        </w:tc>
        <w:tc>
          <w:tcPr>
            <w:tcW w:w="2268" w:type="dxa"/>
            <w:vAlign w:val="center"/>
          </w:tcPr>
          <w:p w14:paraId="33AEEBCE" w14:textId="01951290" w:rsidR="008E0FF8" w:rsidRPr="008E0FF8" w:rsidRDefault="008E0FF8" w:rsidP="008E0FF8">
            <w:pPr>
              <w:rPr>
                <w:sz w:val="20"/>
                <w:szCs w:val="20"/>
                <w:lang w:val="en-US"/>
              </w:rPr>
            </w:pPr>
            <w:r w:rsidRPr="008E0FF8">
              <w:rPr>
                <w:b/>
                <w:bCs/>
                <w:color w:val="171614"/>
                <w:sz w:val="20"/>
                <w:szCs w:val="20"/>
                <w:lang w:val="en-US"/>
              </w:rPr>
              <w:t>Total Expenses and Losses:</w:t>
            </w:r>
          </w:p>
        </w:tc>
        <w:tc>
          <w:tcPr>
            <w:tcW w:w="1134" w:type="dxa"/>
            <w:vAlign w:val="center"/>
          </w:tcPr>
          <w:p w14:paraId="5898FB93" w14:textId="4EF5DC94" w:rsidR="008E0FF8" w:rsidRPr="008E0FF8" w:rsidRDefault="008E0FF8" w:rsidP="008E0FF8">
            <w:pPr>
              <w:rPr>
                <w:sz w:val="20"/>
                <w:szCs w:val="20"/>
                <w:lang w:val="en-US"/>
              </w:rPr>
            </w:pPr>
          </w:p>
        </w:tc>
        <w:tc>
          <w:tcPr>
            <w:tcW w:w="1134" w:type="dxa"/>
            <w:vAlign w:val="center"/>
          </w:tcPr>
          <w:p w14:paraId="7FF82A03" w14:textId="491BF16F" w:rsidR="008E0FF8" w:rsidRPr="008E0FF8" w:rsidRDefault="008E0FF8" w:rsidP="008E0FF8">
            <w:pPr>
              <w:rPr>
                <w:sz w:val="20"/>
                <w:szCs w:val="20"/>
                <w:lang w:val="en-US"/>
              </w:rPr>
            </w:pPr>
          </w:p>
        </w:tc>
        <w:tc>
          <w:tcPr>
            <w:tcW w:w="1134" w:type="dxa"/>
            <w:vAlign w:val="center"/>
          </w:tcPr>
          <w:p w14:paraId="6E70BFB4" w14:textId="500A0232" w:rsidR="008E0FF8" w:rsidRPr="008E0FF8" w:rsidRDefault="008E0FF8" w:rsidP="008E0FF8">
            <w:pPr>
              <w:rPr>
                <w:sz w:val="20"/>
                <w:szCs w:val="20"/>
                <w:lang w:val="en-US"/>
              </w:rPr>
            </w:pPr>
          </w:p>
        </w:tc>
        <w:tc>
          <w:tcPr>
            <w:tcW w:w="1275" w:type="dxa"/>
            <w:vAlign w:val="center"/>
          </w:tcPr>
          <w:p w14:paraId="76775DF0" w14:textId="2B030DF5" w:rsidR="008E0FF8" w:rsidRPr="008E0FF8" w:rsidRDefault="008E0FF8" w:rsidP="008E0FF8">
            <w:pPr>
              <w:rPr>
                <w:sz w:val="20"/>
                <w:szCs w:val="20"/>
                <w:lang w:val="en-US"/>
              </w:rPr>
            </w:pPr>
          </w:p>
        </w:tc>
      </w:tr>
      <w:tr w:rsidR="008E0FF8" w:rsidRPr="008E0FF8" w14:paraId="2D672BDB" w14:textId="77777777" w:rsidTr="0024639E">
        <w:trPr>
          <w:trHeight w:val="283"/>
        </w:trPr>
        <w:tc>
          <w:tcPr>
            <w:tcW w:w="1385" w:type="dxa"/>
            <w:vAlign w:val="center"/>
          </w:tcPr>
          <w:p w14:paraId="2591AA1D" w14:textId="6DFB5AD5" w:rsidR="008E0FF8" w:rsidRPr="008E0FF8" w:rsidRDefault="008E0FF8" w:rsidP="008E0FF8">
            <w:pPr>
              <w:rPr>
                <w:sz w:val="20"/>
                <w:szCs w:val="20"/>
                <w:lang w:val="en-GB"/>
              </w:rPr>
            </w:pPr>
            <w:proofErr w:type="spellStart"/>
            <w:r w:rsidRPr="008E0FF8">
              <w:rPr>
                <w:color w:val="171614"/>
                <w:sz w:val="20"/>
                <w:szCs w:val="20"/>
                <w:lang w:val="en-US"/>
              </w:rPr>
              <w:t>CSoCI</w:t>
            </w:r>
            <w:proofErr w:type="spellEnd"/>
            <w:r w:rsidRPr="008E0FF8">
              <w:rPr>
                <w:color w:val="171614"/>
                <w:sz w:val="20"/>
                <w:szCs w:val="20"/>
                <w:lang w:val="en-US"/>
              </w:rPr>
              <w:t xml:space="preserve">, line 15 less 21, line 6 less 22, </w:t>
            </w:r>
            <w:r w:rsidRPr="008E0FF8">
              <w:rPr>
                <w:color w:val="171614"/>
                <w:sz w:val="20"/>
                <w:szCs w:val="20"/>
                <w:lang w:val="en-US"/>
              </w:rPr>
              <w:br/>
              <w:t>line 3</w:t>
            </w:r>
          </w:p>
        </w:tc>
        <w:tc>
          <w:tcPr>
            <w:tcW w:w="2585" w:type="dxa"/>
            <w:vAlign w:val="center"/>
          </w:tcPr>
          <w:p w14:paraId="6037D859" w14:textId="5ED892A4" w:rsidR="008E0FF8" w:rsidRPr="008E0FF8" w:rsidRDefault="008E0FF8" w:rsidP="008E0FF8">
            <w:pPr>
              <w:rPr>
                <w:sz w:val="20"/>
                <w:szCs w:val="20"/>
                <w:lang w:val="en-US"/>
              </w:rPr>
            </w:pPr>
            <w:r w:rsidRPr="008E0FF8">
              <w:rPr>
                <w:color w:val="171614"/>
                <w:sz w:val="20"/>
                <w:szCs w:val="20"/>
                <w:lang w:val="en-US"/>
              </w:rPr>
              <w:t xml:space="preserve">Statement of Activities – Total Operating Expenses (Total from Statement of Activities prior to adjustments) </w:t>
            </w:r>
          </w:p>
        </w:tc>
        <w:tc>
          <w:tcPr>
            <w:tcW w:w="2268" w:type="dxa"/>
            <w:vAlign w:val="center"/>
          </w:tcPr>
          <w:p w14:paraId="5973C8EA" w14:textId="2F3B4905" w:rsidR="008E0FF8" w:rsidRPr="008E0FF8" w:rsidRDefault="008E0FF8" w:rsidP="008E0FF8">
            <w:pPr>
              <w:rPr>
                <w:sz w:val="20"/>
                <w:szCs w:val="20"/>
                <w:lang w:val="en-US"/>
              </w:rPr>
            </w:pPr>
            <w:r w:rsidRPr="008E0FF8">
              <w:rPr>
                <w:color w:val="171614"/>
                <w:sz w:val="20"/>
                <w:szCs w:val="20"/>
                <w:lang w:val="en-US"/>
              </w:rPr>
              <w:t>Total expenses without donor restrictions – taken directly from Statement of Activities</w:t>
            </w:r>
          </w:p>
        </w:tc>
        <w:tc>
          <w:tcPr>
            <w:tcW w:w="1134" w:type="dxa"/>
            <w:vAlign w:val="center"/>
          </w:tcPr>
          <w:p w14:paraId="49EF9924" w14:textId="106D1691"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07D2D5A5" w14:textId="440772AC" w:rsidR="008E0FF8" w:rsidRPr="008E0FF8" w:rsidRDefault="008E0FF8" w:rsidP="008E0FF8">
            <w:pPr>
              <w:rPr>
                <w:color w:val="171614"/>
                <w:sz w:val="20"/>
                <w:szCs w:val="20"/>
                <w:lang w:val="en-US"/>
              </w:rPr>
            </w:pPr>
            <w:r w:rsidRPr="008E0FF8">
              <w:rPr>
                <w:sz w:val="20"/>
                <w:szCs w:val="20"/>
              </w:rPr>
              <w:t xml:space="preserve">722,208 </w:t>
            </w:r>
          </w:p>
        </w:tc>
        <w:tc>
          <w:tcPr>
            <w:tcW w:w="1134" w:type="dxa"/>
            <w:vAlign w:val="center"/>
          </w:tcPr>
          <w:p w14:paraId="3E5ACD12" w14:textId="6CC6FA96"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3C79F2DF" w14:textId="28883EFC" w:rsidR="008E0FF8" w:rsidRPr="008E0FF8" w:rsidRDefault="008E0FF8" w:rsidP="008E0FF8">
            <w:pPr>
              <w:rPr>
                <w:color w:val="171614"/>
                <w:sz w:val="20"/>
                <w:szCs w:val="20"/>
                <w:lang w:val="en-US"/>
              </w:rPr>
            </w:pPr>
            <w:r w:rsidRPr="008E0FF8">
              <w:rPr>
                <w:color w:val="171614"/>
                <w:sz w:val="20"/>
                <w:szCs w:val="20"/>
                <w:lang w:val="en-US"/>
              </w:rPr>
              <w:t>869,500</w:t>
            </w:r>
          </w:p>
        </w:tc>
      </w:tr>
      <w:tr w:rsidR="008E0FF8" w:rsidRPr="008E0FF8" w14:paraId="036C313B" w14:textId="77777777" w:rsidTr="0024639E">
        <w:trPr>
          <w:trHeight w:val="283"/>
        </w:trPr>
        <w:tc>
          <w:tcPr>
            <w:tcW w:w="1385" w:type="dxa"/>
            <w:vAlign w:val="center"/>
          </w:tcPr>
          <w:p w14:paraId="6CBD439C" w14:textId="338BE7A4" w:rsidR="008E0FF8" w:rsidRPr="008E0FF8" w:rsidRDefault="008E0FF8" w:rsidP="008E0FF8">
            <w:pPr>
              <w:rPr>
                <w:sz w:val="20"/>
                <w:szCs w:val="20"/>
                <w:lang w:val="en-GB"/>
              </w:rPr>
            </w:pPr>
            <w:proofErr w:type="spellStart"/>
            <w:r w:rsidRPr="008E0FF8">
              <w:rPr>
                <w:color w:val="171614"/>
                <w:sz w:val="20"/>
                <w:szCs w:val="20"/>
                <w:lang w:val="en-US"/>
              </w:rPr>
              <w:t>CSoCI</w:t>
            </w:r>
            <w:proofErr w:type="spellEnd"/>
            <w:r w:rsidRPr="008E0FF8">
              <w:rPr>
                <w:color w:val="171614"/>
                <w:sz w:val="20"/>
                <w:szCs w:val="20"/>
                <w:lang w:val="en-US"/>
              </w:rPr>
              <w:t xml:space="preserve"> lines 5, 18 &amp; 22</w:t>
            </w:r>
          </w:p>
        </w:tc>
        <w:tc>
          <w:tcPr>
            <w:tcW w:w="2585" w:type="dxa"/>
            <w:vAlign w:val="center"/>
          </w:tcPr>
          <w:p w14:paraId="33D7B21B" w14:textId="19424E88" w:rsidR="008E0FF8" w:rsidRPr="008E0FF8" w:rsidRDefault="008E0FF8" w:rsidP="008E0FF8">
            <w:pPr>
              <w:rPr>
                <w:sz w:val="20"/>
                <w:szCs w:val="20"/>
                <w:lang w:val="en-US"/>
              </w:rPr>
            </w:pPr>
            <w:r w:rsidRPr="008E0FF8">
              <w:rPr>
                <w:color w:val="171614"/>
                <w:sz w:val="20"/>
                <w:szCs w:val="20"/>
                <w:lang w:val="en-US"/>
              </w:rPr>
              <w:t xml:space="preserve">Statement of Activities – Non–Operating (Investment return appropriated for spending), Investments, net of annual spending gain (loss), Other components of net periodic pension costs, Pension–related changes other than net periodic pension, Change in value of split-interest agreements and </w:t>
            </w:r>
            <w:proofErr w:type="gramStart"/>
            <w:r w:rsidRPr="008E0FF8">
              <w:rPr>
                <w:color w:val="171614"/>
                <w:sz w:val="20"/>
                <w:szCs w:val="20"/>
                <w:lang w:val="en-US"/>
              </w:rPr>
              <w:t>Other</w:t>
            </w:r>
            <w:proofErr w:type="gramEnd"/>
            <w:r w:rsidRPr="008E0FF8">
              <w:rPr>
                <w:color w:val="171614"/>
                <w:sz w:val="20"/>
                <w:szCs w:val="20"/>
                <w:lang w:val="en-US"/>
              </w:rPr>
              <w:t xml:space="preserve"> gains (loss) – (Total from Statement of Activities prior to adjustments)</w:t>
            </w:r>
          </w:p>
        </w:tc>
        <w:tc>
          <w:tcPr>
            <w:tcW w:w="2268" w:type="dxa"/>
            <w:vAlign w:val="center"/>
          </w:tcPr>
          <w:p w14:paraId="74D88801" w14:textId="0DE51202" w:rsidR="008E0FF8" w:rsidRPr="008E0FF8" w:rsidRDefault="008E0FF8" w:rsidP="008E0FF8">
            <w:pPr>
              <w:rPr>
                <w:sz w:val="20"/>
                <w:szCs w:val="20"/>
                <w:lang w:val="en-US"/>
              </w:rPr>
            </w:pPr>
            <w:r w:rsidRPr="008E0FF8">
              <w:rPr>
                <w:color w:val="171614"/>
                <w:sz w:val="20"/>
                <w:szCs w:val="20"/>
                <w:lang w:val="en-US"/>
              </w:rPr>
              <w:t xml:space="preserve">Non-Operating and Net Investment (loss) </w:t>
            </w:r>
          </w:p>
        </w:tc>
        <w:tc>
          <w:tcPr>
            <w:tcW w:w="1134" w:type="dxa"/>
            <w:vAlign w:val="center"/>
          </w:tcPr>
          <w:p w14:paraId="31E6722B" w14:textId="27F07CA4" w:rsidR="008E0FF8" w:rsidRPr="008E0FF8" w:rsidRDefault="008E0FF8" w:rsidP="008E0FF8">
            <w:pPr>
              <w:rPr>
                <w:color w:val="171614"/>
                <w:sz w:val="20"/>
                <w:szCs w:val="20"/>
                <w:lang w:val="en-US"/>
              </w:rPr>
            </w:pPr>
            <w:r w:rsidRPr="008E0FF8">
              <w:rPr>
                <w:color w:val="171614"/>
                <w:spacing w:val="-2"/>
                <w:sz w:val="20"/>
                <w:szCs w:val="20"/>
                <w:lang w:val="en-US"/>
              </w:rPr>
              <w:t xml:space="preserve"> - </w:t>
            </w:r>
          </w:p>
        </w:tc>
        <w:tc>
          <w:tcPr>
            <w:tcW w:w="1134" w:type="dxa"/>
            <w:vAlign w:val="center"/>
          </w:tcPr>
          <w:p w14:paraId="70B6B35C" w14:textId="4FEA75F8" w:rsidR="008E0FF8" w:rsidRPr="008E0FF8" w:rsidRDefault="008E0FF8" w:rsidP="008E0FF8">
            <w:pPr>
              <w:rPr>
                <w:color w:val="171614"/>
                <w:sz w:val="20"/>
                <w:szCs w:val="20"/>
                <w:lang w:val="en-US"/>
              </w:rPr>
            </w:pPr>
            <w:r w:rsidRPr="008E0FF8">
              <w:rPr>
                <w:color w:val="171614"/>
                <w:sz w:val="20"/>
                <w:szCs w:val="20"/>
              </w:rPr>
              <w:t>(18,311)</w:t>
            </w:r>
          </w:p>
        </w:tc>
        <w:tc>
          <w:tcPr>
            <w:tcW w:w="1134" w:type="dxa"/>
            <w:vAlign w:val="center"/>
          </w:tcPr>
          <w:p w14:paraId="2C0BC529" w14:textId="70BC957D" w:rsidR="008E0FF8" w:rsidRPr="008E0FF8" w:rsidRDefault="008E0FF8" w:rsidP="008E0FF8">
            <w:pPr>
              <w:rPr>
                <w:color w:val="171614"/>
                <w:sz w:val="20"/>
                <w:szCs w:val="20"/>
                <w:lang w:val="en-US"/>
              </w:rPr>
            </w:pPr>
            <w:r w:rsidRPr="008E0FF8">
              <w:rPr>
                <w:color w:val="171614"/>
                <w:spacing w:val="-2"/>
                <w:sz w:val="20"/>
                <w:szCs w:val="20"/>
                <w:lang w:val="en-US"/>
              </w:rPr>
              <w:t>-</w:t>
            </w:r>
          </w:p>
        </w:tc>
        <w:tc>
          <w:tcPr>
            <w:tcW w:w="1275" w:type="dxa"/>
            <w:vAlign w:val="center"/>
          </w:tcPr>
          <w:p w14:paraId="5A978F95" w14:textId="0DBFD9EB" w:rsidR="008E0FF8" w:rsidRPr="008E0FF8" w:rsidRDefault="008E0FF8" w:rsidP="008E0FF8">
            <w:pPr>
              <w:rPr>
                <w:color w:val="171614"/>
                <w:sz w:val="20"/>
                <w:szCs w:val="20"/>
                <w:lang w:val="en-US"/>
              </w:rPr>
            </w:pPr>
            <w:r w:rsidRPr="008E0FF8">
              <w:rPr>
                <w:color w:val="171614"/>
                <w:sz w:val="20"/>
                <w:szCs w:val="20"/>
              </w:rPr>
              <w:t>20,283</w:t>
            </w:r>
          </w:p>
        </w:tc>
      </w:tr>
      <w:tr w:rsidR="008E0FF8" w:rsidRPr="008E0FF8" w14:paraId="75D38A98" w14:textId="77777777" w:rsidTr="0024639E">
        <w:trPr>
          <w:trHeight w:val="283"/>
        </w:trPr>
        <w:tc>
          <w:tcPr>
            <w:tcW w:w="1385" w:type="dxa"/>
            <w:vAlign w:val="center"/>
          </w:tcPr>
          <w:p w14:paraId="68A95FB3" w14:textId="1FCB639E" w:rsidR="008E0FF8" w:rsidRPr="008E0FF8" w:rsidRDefault="008E0FF8" w:rsidP="008E0FF8">
            <w:pPr>
              <w:rPr>
                <w:sz w:val="20"/>
                <w:szCs w:val="20"/>
                <w:lang w:val="en-GB"/>
              </w:rPr>
            </w:pPr>
            <w:proofErr w:type="spellStart"/>
            <w:r w:rsidRPr="008E0FF8">
              <w:rPr>
                <w:color w:val="171614"/>
                <w:sz w:val="20"/>
                <w:szCs w:val="20"/>
                <w:lang w:val="en-US"/>
              </w:rPr>
              <w:t>CSoCI</w:t>
            </w:r>
            <w:proofErr w:type="spellEnd"/>
            <w:r w:rsidRPr="008E0FF8">
              <w:rPr>
                <w:color w:val="171614"/>
                <w:sz w:val="20"/>
                <w:szCs w:val="20"/>
                <w:lang w:val="en-US"/>
              </w:rPr>
              <w:t>, lines 5 &amp; 18</w:t>
            </w:r>
          </w:p>
        </w:tc>
        <w:tc>
          <w:tcPr>
            <w:tcW w:w="2585" w:type="dxa"/>
            <w:vAlign w:val="center"/>
          </w:tcPr>
          <w:p w14:paraId="44C949DE" w14:textId="58B95E51" w:rsidR="008E0FF8" w:rsidRPr="008E0FF8" w:rsidRDefault="008E0FF8" w:rsidP="008E0FF8">
            <w:pPr>
              <w:rPr>
                <w:sz w:val="20"/>
                <w:szCs w:val="20"/>
                <w:lang w:val="en-US"/>
              </w:rPr>
            </w:pPr>
            <w:r w:rsidRPr="008E0FF8">
              <w:rPr>
                <w:color w:val="171614"/>
                <w:sz w:val="20"/>
                <w:szCs w:val="20"/>
                <w:lang w:val="en-US"/>
              </w:rPr>
              <w:t>Statement of Activities – (Investment return appropriated for spending) and Investments, net of annual spending, gain (loss)</w:t>
            </w:r>
          </w:p>
        </w:tc>
        <w:tc>
          <w:tcPr>
            <w:tcW w:w="2268" w:type="dxa"/>
            <w:vAlign w:val="center"/>
          </w:tcPr>
          <w:p w14:paraId="79239C71" w14:textId="1417C971" w:rsidR="008E0FF8" w:rsidRPr="008E0FF8" w:rsidRDefault="008E0FF8" w:rsidP="008E0FF8">
            <w:pPr>
              <w:rPr>
                <w:sz w:val="20"/>
                <w:szCs w:val="20"/>
                <w:lang w:val="en-US"/>
              </w:rPr>
            </w:pPr>
            <w:r w:rsidRPr="008E0FF8">
              <w:rPr>
                <w:color w:val="171614"/>
                <w:sz w:val="20"/>
                <w:szCs w:val="20"/>
                <w:lang w:val="en-US"/>
              </w:rPr>
              <w:t>Net investment losses</w:t>
            </w:r>
          </w:p>
        </w:tc>
        <w:tc>
          <w:tcPr>
            <w:tcW w:w="1134" w:type="dxa"/>
            <w:vAlign w:val="center"/>
          </w:tcPr>
          <w:p w14:paraId="6635903D" w14:textId="6F97A8F3"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2FEB514C" w14:textId="28395542" w:rsidR="008E0FF8" w:rsidRPr="008E0FF8" w:rsidRDefault="008E0FF8" w:rsidP="008E0FF8">
            <w:pPr>
              <w:rPr>
                <w:color w:val="171614"/>
                <w:sz w:val="20"/>
                <w:szCs w:val="20"/>
                <w:lang w:val="en-US"/>
              </w:rPr>
            </w:pPr>
            <w:r w:rsidRPr="008E0FF8">
              <w:rPr>
                <w:color w:val="171614"/>
                <w:sz w:val="20"/>
                <w:szCs w:val="20"/>
              </w:rPr>
              <w:t>(23,908)</w:t>
            </w:r>
          </w:p>
        </w:tc>
        <w:tc>
          <w:tcPr>
            <w:tcW w:w="1134" w:type="dxa"/>
            <w:vAlign w:val="center"/>
          </w:tcPr>
          <w:p w14:paraId="719AA1FB" w14:textId="3A889CDE"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5444FE10" w14:textId="25F6CCF6" w:rsidR="008E0FF8" w:rsidRPr="008E0FF8" w:rsidRDefault="008E0FF8" w:rsidP="008E0FF8">
            <w:pPr>
              <w:rPr>
                <w:color w:val="171614"/>
                <w:sz w:val="20"/>
                <w:szCs w:val="20"/>
                <w:lang w:val="en-US"/>
              </w:rPr>
            </w:pPr>
            <w:r w:rsidRPr="008E0FF8">
              <w:rPr>
                <w:color w:val="171614"/>
                <w:sz w:val="20"/>
                <w:szCs w:val="20"/>
              </w:rPr>
              <w:t>(7,192)</w:t>
            </w:r>
          </w:p>
        </w:tc>
      </w:tr>
      <w:tr w:rsidR="008E0FF8" w:rsidRPr="008E0FF8" w14:paraId="447425F6" w14:textId="77777777" w:rsidTr="0024639E">
        <w:trPr>
          <w:trHeight w:val="283"/>
        </w:trPr>
        <w:tc>
          <w:tcPr>
            <w:tcW w:w="1385" w:type="dxa"/>
            <w:vAlign w:val="center"/>
          </w:tcPr>
          <w:p w14:paraId="78D8F91B" w14:textId="77777777" w:rsidR="008E0FF8" w:rsidRPr="008E0FF8" w:rsidRDefault="008E0FF8" w:rsidP="008E0FF8">
            <w:pPr>
              <w:rPr>
                <w:sz w:val="20"/>
                <w:szCs w:val="20"/>
                <w:lang w:val="en-GB"/>
              </w:rPr>
            </w:pPr>
          </w:p>
        </w:tc>
        <w:tc>
          <w:tcPr>
            <w:tcW w:w="2585" w:type="dxa"/>
            <w:vAlign w:val="center"/>
          </w:tcPr>
          <w:p w14:paraId="36D97699" w14:textId="5A6432EC" w:rsidR="008E0FF8" w:rsidRPr="008E0FF8" w:rsidRDefault="008E0FF8" w:rsidP="008E0FF8">
            <w:pPr>
              <w:rPr>
                <w:sz w:val="20"/>
                <w:szCs w:val="20"/>
                <w:lang w:val="en-US"/>
              </w:rPr>
            </w:pPr>
            <w:r w:rsidRPr="008E0FF8">
              <w:rPr>
                <w:color w:val="171614"/>
                <w:sz w:val="20"/>
                <w:szCs w:val="20"/>
                <w:lang w:val="en-US"/>
              </w:rPr>
              <w:t>Statement of Activities – Pension–related changes other than periodic pension</w:t>
            </w:r>
          </w:p>
        </w:tc>
        <w:tc>
          <w:tcPr>
            <w:tcW w:w="2268" w:type="dxa"/>
            <w:vAlign w:val="center"/>
          </w:tcPr>
          <w:p w14:paraId="4FA793BD" w14:textId="0821CAD1" w:rsidR="008E0FF8" w:rsidRPr="008E0FF8" w:rsidRDefault="008E0FF8" w:rsidP="008E0FF8">
            <w:pPr>
              <w:rPr>
                <w:sz w:val="20"/>
                <w:szCs w:val="20"/>
                <w:lang w:val="en-US"/>
              </w:rPr>
            </w:pPr>
            <w:r w:rsidRPr="008E0FF8">
              <w:rPr>
                <w:color w:val="171614"/>
                <w:sz w:val="20"/>
                <w:szCs w:val="20"/>
                <w:lang w:val="en-US"/>
              </w:rPr>
              <w:t xml:space="preserve">Pension-related changes other than net </w:t>
            </w:r>
            <w:r w:rsidRPr="008E0FF8">
              <w:rPr>
                <w:color w:val="171614"/>
                <w:sz w:val="20"/>
                <w:szCs w:val="20"/>
                <w:lang w:val="en-US"/>
              </w:rPr>
              <w:br/>
              <w:t>periodic costs</w:t>
            </w:r>
          </w:p>
        </w:tc>
        <w:tc>
          <w:tcPr>
            <w:tcW w:w="1134" w:type="dxa"/>
            <w:vAlign w:val="center"/>
          </w:tcPr>
          <w:p w14:paraId="6ADB906D" w14:textId="136E786A" w:rsidR="008E0FF8" w:rsidRPr="008E0FF8" w:rsidRDefault="008E0FF8" w:rsidP="008E0FF8">
            <w:pPr>
              <w:rPr>
                <w:color w:val="171614"/>
                <w:sz w:val="20"/>
                <w:szCs w:val="20"/>
                <w:lang w:val="en-US"/>
              </w:rPr>
            </w:pPr>
            <w:r w:rsidRPr="008E0FF8">
              <w:rPr>
                <w:color w:val="171614"/>
                <w:spacing w:val="-2"/>
                <w:sz w:val="20"/>
                <w:szCs w:val="20"/>
                <w:lang w:val="en-US"/>
              </w:rPr>
              <w:t xml:space="preserve"> - </w:t>
            </w:r>
          </w:p>
        </w:tc>
        <w:tc>
          <w:tcPr>
            <w:tcW w:w="1134" w:type="dxa"/>
            <w:vAlign w:val="center"/>
          </w:tcPr>
          <w:p w14:paraId="04408C7A" w14:textId="100E2EBC"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3B59E6EF" w14:textId="0B23ACEE" w:rsidR="008E0FF8" w:rsidRPr="008E0FF8" w:rsidRDefault="008E0FF8" w:rsidP="008E0FF8">
            <w:pPr>
              <w:rPr>
                <w:color w:val="171614"/>
                <w:sz w:val="20"/>
                <w:szCs w:val="20"/>
                <w:lang w:val="en-US"/>
              </w:rPr>
            </w:pPr>
            <w:r w:rsidRPr="008E0FF8">
              <w:rPr>
                <w:color w:val="171614"/>
                <w:spacing w:val="-2"/>
                <w:sz w:val="20"/>
                <w:szCs w:val="20"/>
                <w:lang w:val="en-US"/>
              </w:rPr>
              <w:t>-</w:t>
            </w:r>
          </w:p>
        </w:tc>
        <w:tc>
          <w:tcPr>
            <w:tcW w:w="1275" w:type="dxa"/>
            <w:vAlign w:val="center"/>
          </w:tcPr>
          <w:p w14:paraId="02FD24A9" w14:textId="72ADD6A3" w:rsidR="008E0FF8" w:rsidRPr="008E0FF8" w:rsidRDefault="008E0FF8" w:rsidP="008E0FF8">
            <w:pPr>
              <w:rPr>
                <w:color w:val="171614"/>
                <w:sz w:val="20"/>
                <w:szCs w:val="20"/>
                <w:lang w:val="en-US"/>
              </w:rPr>
            </w:pPr>
            <w:r w:rsidRPr="008E0FF8">
              <w:rPr>
                <w:color w:val="171614"/>
                <w:sz w:val="20"/>
                <w:szCs w:val="20"/>
                <w:lang w:val="en-US"/>
              </w:rPr>
              <w:t>-</w:t>
            </w:r>
          </w:p>
        </w:tc>
      </w:tr>
      <w:tr w:rsidR="008E0FF8" w:rsidRPr="008E0FF8" w14:paraId="02342FBA" w14:textId="77777777" w:rsidTr="0024639E">
        <w:trPr>
          <w:trHeight w:val="283"/>
        </w:trPr>
        <w:tc>
          <w:tcPr>
            <w:tcW w:w="1385" w:type="dxa"/>
            <w:vAlign w:val="center"/>
          </w:tcPr>
          <w:p w14:paraId="36E11B8C" w14:textId="7287A06D" w:rsidR="008E0FF8" w:rsidRPr="008E0FF8" w:rsidRDefault="008E0FF8" w:rsidP="008E0FF8">
            <w:pPr>
              <w:rPr>
                <w:sz w:val="20"/>
                <w:szCs w:val="20"/>
                <w:lang w:val="en-GB"/>
              </w:rPr>
            </w:pPr>
            <w:r w:rsidRPr="008E0FF8">
              <w:rPr>
                <w:rFonts w:cs="Manrope ExtraLight"/>
                <w:b/>
                <w:bCs/>
                <w:color w:val="171614"/>
                <w:sz w:val="20"/>
                <w:szCs w:val="20"/>
                <w:lang w:val="en-US"/>
              </w:rPr>
              <w:t>Equity Ratio</w:t>
            </w:r>
          </w:p>
        </w:tc>
        <w:tc>
          <w:tcPr>
            <w:tcW w:w="2585" w:type="dxa"/>
            <w:vAlign w:val="center"/>
          </w:tcPr>
          <w:p w14:paraId="74EA97C8" w14:textId="77777777" w:rsidR="008E0FF8" w:rsidRPr="008E0FF8" w:rsidRDefault="008E0FF8" w:rsidP="008E0FF8">
            <w:pPr>
              <w:rPr>
                <w:sz w:val="20"/>
                <w:szCs w:val="20"/>
                <w:lang w:val="en-US"/>
              </w:rPr>
            </w:pPr>
          </w:p>
        </w:tc>
        <w:tc>
          <w:tcPr>
            <w:tcW w:w="2268" w:type="dxa"/>
            <w:vAlign w:val="center"/>
          </w:tcPr>
          <w:p w14:paraId="66CDD043" w14:textId="77777777" w:rsidR="008E0FF8" w:rsidRPr="008E0FF8" w:rsidRDefault="008E0FF8" w:rsidP="008E0FF8">
            <w:pPr>
              <w:rPr>
                <w:sz w:val="20"/>
                <w:szCs w:val="20"/>
                <w:lang w:val="en-US"/>
              </w:rPr>
            </w:pPr>
          </w:p>
        </w:tc>
        <w:tc>
          <w:tcPr>
            <w:tcW w:w="1134" w:type="dxa"/>
            <w:vAlign w:val="center"/>
          </w:tcPr>
          <w:p w14:paraId="00BB76E1" w14:textId="77777777" w:rsidR="008E0FF8" w:rsidRPr="008E0FF8" w:rsidRDefault="008E0FF8" w:rsidP="008E0FF8">
            <w:pPr>
              <w:rPr>
                <w:color w:val="171614"/>
                <w:sz w:val="20"/>
                <w:szCs w:val="20"/>
                <w:lang w:val="en-US"/>
              </w:rPr>
            </w:pPr>
          </w:p>
        </w:tc>
        <w:tc>
          <w:tcPr>
            <w:tcW w:w="1134" w:type="dxa"/>
            <w:vAlign w:val="center"/>
          </w:tcPr>
          <w:p w14:paraId="32CC55BA" w14:textId="77777777" w:rsidR="008E0FF8" w:rsidRPr="008E0FF8" w:rsidRDefault="008E0FF8" w:rsidP="008E0FF8">
            <w:pPr>
              <w:rPr>
                <w:color w:val="171614"/>
                <w:sz w:val="20"/>
                <w:szCs w:val="20"/>
                <w:lang w:val="en-US"/>
              </w:rPr>
            </w:pPr>
          </w:p>
        </w:tc>
        <w:tc>
          <w:tcPr>
            <w:tcW w:w="1134" w:type="dxa"/>
            <w:vAlign w:val="center"/>
          </w:tcPr>
          <w:p w14:paraId="64019F0E" w14:textId="77777777" w:rsidR="008E0FF8" w:rsidRPr="008E0FF8" w:rsidRDefault="008E0FF8" w:rsidP="008E0FF8">
            <w:pPr>
              <w:rPr>
                <w:color w:val="171614"/>
                <w:sz w:val="20"/>
                <w:szCs w:val="20"/>
                <w:lang w:val="en-US"/>
              </w:rPr>
            </w:pPr>
          </w:p>
        </w:tc>
        <w:tc>
          <w:tcPr>
            <w:tcW w:w="1275" w:type="dxa"/>
            <w:vAlign w:val="center"/>
          </w:tcPr>
          <w:p w14:paraId="2D3FC34D" w14:textId="77777777" w:rsidR="008E0FF8" w:rsidRPr="008E0FF8" w:rsidRDefault="008E0FF8" w:rsidP="008E0FF8">
            <w:pPr>
              <w:rPr>
                <w:color w:val="171614"/>
                <w:sz w:val="20"/>
                <w:szCs w:val="20"/>
                <w:lang w:val="en-US"/>
              </w:rPr>
            </w:pPr>
          </w:p>
        </w:tc>
      </w:tr>
      <w:tr w:rsidR="008E0FF8" w:rsidRPr="008E0FF8" w14:paraId="29D8CCA7" w14:textId="77777777" w:rsidTr="0024639E">
        <w:trPr>
          <w:trHeight w:val="283"/>
        </w:trPr>
        <w:tc>
          <w:tcPr>
            <w:tcW w:w="1385" w:type="dxa"/>
            <w:vAlign w:val="center"/>
          </w:tcPr>
          <w:p w14:paraId="2717A260" w14:textId="58226384" w:rsidR="008E0FF8" w:rsidRPr="008E0FF8" w:rsidRDefault="008E0FF8" w:rsidP="008E0FF8">
            <w:pPr>
              <w:rPr>
                <w:sz w:val="20"/>
                <w:szCs w:val="20"/>
                <w:lang w:val="en-GB"/>
              </w:rPr>
            </w:pPr>
            <w:r w:rsidRPr="008E0FF8">
              <w:rPr>
                <w:rFonts w:cs="Manrope ExtraLight"/>
                <w:b/>
                <w:bCs/>
                <w:color w:val="171614"/>
                <w:spacing w:val="-2"/>
                <w:sz w:val="20"/>
                <w:szCs w:val="20"/>
                <w:lang w:val="en-US"/>
              </w:rPr>
              <w:t>Note</w:t>
            </w:r>
          </w:p>
        </w:tc>
        <w:tc>
          <w:tcPr>
            <w:tcW w:w="2585" w:type="dxa"/>
            <w:vAlign w:val="center"/>
          </w:tcPr>
          <w:p w14:paraId="50BD125F" w14:textId="77777777" w:rsidR="008E0FF8" w:rsidRPr="008E0FF8" w:rsidRDefault="008E0FF8" w:rsidP="008E0FF8">
            <w:pPr>
              <w:rPr>
                <w:sz w:val="20"/>
                <w:szCs w:val="20"/>
                <w:lang w:val="en-US"/>
              </w:rPr>
            </w:pPr>
          </w:p>
        </w:tc>
        <w:tc>
          <w:tcPr>
            <w:tcW w:w="2268" w:type="dxa"/>
            <w:vAlign w:val="center"/>
          </w:tcPr>
          <w:p w14:paraId="00769AA9" w14:textId="1210238E" w:rsidR="008E0FF8" w:rsidRPr="008E0FF8" w:rsidRDefault="008E0FF8" w:rsidP="008E0FF8">
            <w:pPr>
              <w:rPr>
                <w:sz w:val="20"/>
                <w:szCs w:val="20"/>
                <w:lang w:val="en-US"/>
              </w:rPr>
            </w:pPr>
            <w:r w:rsidRPr="008E0FF8">
              <w:rPr>
                <w:b/>
                <w:bCs/>
                <w:color w:val="171614"/>
                <w:sz w:val="20"/>
                <w:szCs w:val="20"/>
                <w:lang w:val="en-US"/>
              </w:rPr>
              <w:t>Modified Net Assets:</w:t>
            </w:r>
          </w:p>
        </w:tc>
        <w:tc>
          <w:tcPr>
            <w:tcW w:w="1134" w:type="dxa"/>
            <w:vAlign w:val="center"/>
          </w:tcPr>
          <w:p w14:paraId="6117F832" w14:textId="77777777" w:rsidR="008E0FF8" w:rsidRPr="008E0FF8" w:rsidRDefault="008E0FF8" w:rsidP="008E0FF8">
            <w:pPr>
              <w:rPr>
                <w:color w:val="171614"/>
                <w:sz w:val="20"/>
                <w:szCs w:val="20"/>
                <w:lang w:val="en-US"/>
              </w:rPr>
            </w:pPr>
          </w:p>
        </w:tc>
        <w:tc>
          <w:tcPr>
            <w:tcW w:w="1134" w:type="dxa"/>
            <w:vAlign w:val="center"/>
          </w:tcPr>
          <w:p w14:paraId="6F9975D9" w14:textId="77777777" w:rsidR="008E0FF8" w:rsidRPr="008E0FF8" w:rsidRDefault="008E0FF8" w:rsidP="008E0FF8">
            <w:pPr>
              <w:rPr>
                <w:color w:val="171614"/>
                <w:sz w:val="20"/>
                <w:szCs w:val="20"/>
                <w:lang w:val="en-US"/>
              </w:rPr>
            </w:pPr>
          </w:p>
        </w:tc>
        <w:tc>
          <w:tcPr>
            <w:tcW w:w="1134" w:type="dxa"/>
            <w:vAlign w:val="center"/>
          </w:tcPr>
          <w:p w14:paraId="6D4AE969" w14:textId="77777777" w:rsidR="008E0FF8" w:rsidRPr="008E0FF8" w:rsidRDefault="008E0FF8" w:rsidP="008E0FF8">
            <w:pPr>
              <w:rPr>
                <w:color w:val="171614"/>
                <w:sz w:val="20"/>
                <w:szCs w:val="20"/>
                <w:lang w:val="en-US"/>
              </w:rPr>
            </w:pPr>
          </w:p>
        </w:tc>
        <w:tc>
          <w:tcPr>
            <w:tcW w:w="1275" w:type="dxa"/>
            <w:vAlign w:val="center"/>
          </w:tcPr>
          <w:p w14:paraId="6DE94A6B" w14:textId="77777777" w:rsidR="008E0FF8" w:rsidRPr="008E0FF8" w:rsidRDefault="008E0FF8" w:rsidP="008E0FF8">
            <w:pPr>
              <w:rPr>
                <w:color w:val="171614"/>
                <w:sz w:val="20"/>
                <w:szCs w:val="20"/>
                <w:lang w:val="en-US"/>
              </w:rPr>
            </w:pPr>
          </w:p>
        </w:tc>
      </w:tr>
      <w:tr w:rsidR="008E0FF8" w:rsidRPr="008E0FF8" w14:paraId="7424DE60" w14:textId="77777777" w:rsidTr="0024639E">
        <w:trPr>
          <w:trHeight w:val="283"/>
        </w:trPr>
        <w:tc>
          <w:tcPr>
            <w:tcW w:w="1385" w:type="dxa"/>
            <w:vAlign w:val="center"/>
          </w:tcPr>
          <w:p w14:paraId="7D2FFE27" w14:textId="6C5B6CDE" w:rsidR="008E0FF8" w:rsidRPr="008E0FF8" w:rsidRDefault="008E0FF8" w:rsidP="008E0FF8">
            <w:pPr>
              <w:rPr>
                <w:sz w:val="20"/>
                <w:szCs w:val="20"/>
                <w:lang w:val="en-GB"/>
              </w:rPr>
            </w:pPr>
            <w:proofErr w:type="spellStart"/>
            <w:r w:rsidRPr="008E0FF8">
              <w:rPr>
                <w:color w:val="171614"/>
                <w:sz w:val="20"/>
                <w:szCs w:val="20"/>
                <w:lang w:val="en-US"/>
              </w:rPr>
              <w:t>CSoFP</w:t>
            </w:r>
            <w:proofErr w:type="spellEnd"/>
            <w:r w:rsidRPr="008E0FF8">
              <w:rPr>
                <w:color w:val="171614"/>
                <w:sz w:val="20"/>
                <w:szCs w:val="20"/>
                <w:lang w:val="en-US"/>
              </w:rPr>
              <w:t xml:space="preserve">, line 19 </w:t>
            </w:r>
            <w:r w:rsidRPr="008E0FF8">
              <w:rPr>
                <w:color w:val="171614"/>
                <w:sz w:val="20"/>
                <w:szCs w:val="20"/>
                <w:lang w:val="en-US"/>
              </w:rPr>
              <w:br/>
              <w:t xml:space="preserve">less 21, line </w:t>
            </w:r>
            <w:r w:rsidRPr="008E0FF8">
              <w:rPr>
                <w:color w:val="171614"/>
                <w:sz w:val="20"/>
                <w:szCs w:val="20"/>
                <w:lang w:val="en-US"/>
              </w:rPr>
              <w:lastRenderedPageBreak/>
              <w:t>10 less 22, line 8</w:t>
            </w:r>
          </w:p>
        </w:tc>
        <w:tc>
          <w:tcPr>
            <w:tcW w:w="2585" w:type="dxa"/>
            <w:vAlign w:val="center"/>
          </w:tcPr>
          <w:p w14:paraId="3536160E" w14:textId="0A6C74B7" w:rsidR="008E0FF8" w:rsidRPr="008E0FF8" w:rsidRDefault="008E0FF8" w:rsidP="008E0FF8">
            <w:pPr>
              <w:rPr>
                <w:sz w:val="20"/>
                <w:szCs w:val="20"/>
                <w:lang w:val="en-US"/>
              </w:rPr>
            </w:pPr>
            <w:r w:rsidRPr="008E0FF8">
              <w:rPr>
                <w:color w:val="171614"/>
                <w:sz w:val="20"/>
                <w:szCs w:val="20"/>
                <w:lang w:val="en-US"/>
              </w:rPr>
              <w:lastRenderedPageBreak/>
              <w:t>Statement of Financial Position – Net Assets without Donor Restrictions</w:t>
            </w:r>
          </w:p>
        </w:tc>
        <w:tc>
          <w:tcPr>
            <w:tcW w:w="2268" w:type="dxa"/>
            <w:vAlign w:val="center"/>
          </w:tcPr>
          <w:p w14:paraId="76F8E289" w14:textId="1030A720" w:rsidR="008E0FF8" w:rsidRPr="008E0FF8" w:rsidRDefault="008E0FF8" w:rsidP="008E0FF8">
            <w:pPr>
              <w:rPr>
                <w:sz w:val="20"/>
                <w:szCs w:val="20"/>
                <w:lang w:val="en-US"/>
              </w:rPr>
            </w:pPr>
            <w:r w:rsidRPr="008E0FF8">
              <w:rPr>
                <w:color w:val="171614"/>
                <w:sz w:val="20"/>
                <w:szCs w:val="20"/>
                <w:lang w:val="en-US"/>
              </w:rPr>
              <w:t>Net assets without donor restrictions</w:t>
            </w:r>
          </w:p>
        </w:tc>
        <w:tc>
          <w:tcPr>
            <w:tcW w:w="1134" w:type="dxa"/>
            <w:vAlign w:val="center"/>
          </w:tcPr>
          <w:p w14:paraId="45179E9A" w14:textId="3588345E"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362C44F3" w14:textId="454DC766" w:rsidR="008E0FF8" w:rsidRPr="008E0FF8" w:rsidRDefault="008E0FF8" w:rsidP="008E0FF8">
            <w:pPr>
              <w:rPr>
                <w:color w:val="171614"/>
                <w:sz w:val="20"/>
                <w:szCs w:val="20"/>
                <w:lang w:val="en-US"/>
              </w:rPr>
            </w:pPr>
            <w:r w:rsidRPr="008E0FF8">
              <w:rPr>
                <w:color w:val="171614"/>
                <w:sz w:val="20"/>
                <w:szCs w:val="20"/>
                <w:lang w:val="en-US"/>
              </w:rPr>
              <w:t>1,202,994</w:t>
            </w:r>
          </w:p>
        </w:tc>
        <w:tc>
          <w:tcPr>
            <w:tcW w:w="1134" w:type="dxa"/>
            <w:vAlign w:val="center"/>
          </w:tcPr>
          <w:p w14:paraId="5B5DF14C" w14:textId="53E7784F"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3DFED457" w14:textId="71FF49E2" w:rsidR="008E0FF8" w:rsidRPr="008E0FF8" w:rsidRDefault="008E0FF8" w:rsidP="008E0FF8">
            <w:pPr>
              <w:rPr>
                <w:color w:val="171614"/>
                <w:sz w:val="20"/>
                <w:szCs w:val="20"/>
                <w:lang w:val="en-US"/>
              </w:rPr>
            </w:pPr>
            <w:r w:rsidRPr="008E0FF8">
              <w:rPr>
                <w:color w:val="171614"/>
                <w:sz w:val="20"/>
                <w:szCs w:val="20"/>
                <w:lang w:val="en-US"/>
              </w:rPr>
              <w:t>1,005,603</w:t>
            </w:r>
          </w:p>
        </w:tc>
      </w:tr>
      <w:tr w:rsidR="008E0FF8" w:rsidRPr="008E0FF8" w14:paraId="7425693F" w14:textId="77777777" w:rsidTr="0024639E">
        <w:trPr>
          <w:trHeight w:val="283"/>
        </w:trPr>
        <w:tc>
          <w:tcPr>
            <w:tcW w:w="1385" w:type="dxa"/>
            <w:vAlign w:val="center"/>
          </w:tcPr>
          <w:p w14:paraId="7DC651E4" w14:textId="77777777" w:rsidR="008E0FF8" w:rsidRPr="008E0FF8" w:rsidRDefault="008E0FF8" w:rsidP="008E0FF8">
            <w:pPr>
              <w:rPr>
                <w:color w:val="171614"/>
                <w:sz w:val="20"/>
                <w:szCs w:val="20"/>
                <w:lang w:val="en-US"/>
              </w:rPr>
            </w:pPr>
            <w:r w:rsidRPr="008E0FF8">
              <w:rPr>
                <w:color w:val="171614"/>
                <w:sz w:val="20"/>
                <w:szCs w:val="20"/>
                <w:lang w:val="en-US"/>
              </w:rPr>
              <w:t>CY: 21, line 10 (restricted) plus 22, line 8</w:t>
            </w:r>
          </w:p>
          <w:p w14:paraId="49E95FD4" w14:textId="3C40879F" w:rsidR="008E0FF8" w:rsidRPr="008E0FF8" w:rsidRDefault="008E0FF8" w:rsidP="008E0FF8">
            <w:pPr>
              <w:rPr>
                <w:sz w:val="20"/>
                <w:szCs w:val="20"/>
                <w:lang w:val="en-GB"/>
              </w:rPr>
            </w:pPr>
            <w:r w:rsidRPr="008E0FF8">
              <w:rPr>
                <w:color w:val="171614"/>
                <w:sz w:val="20"/>
                <w:szCs w:val="20"/>
                <w:lang w:val="en-US"/>
              </w:rPr>
              <w:t>PY: 21, line 3 (restricted) plus 22, line 8</w:t>
            </w:r>
          </w:p>
        </w:tc>
        <w:tc>
          <w:tcPr>
            <w:tcW w:w="2585" w:type="dxa"/>
            <w:vAlign w:val="center"/>
          </w:tcPr>
          <w:p w14:paraId="190E3663" w14:textId="129FB8E7" w:rsidR="008E0FF8" w:rsidRPr="008E0FF8" w:rsidRDefault="008E0FF8" w:rsidP="008E0FF8">
            <w:pPr>
              <w:rPr>
                <w:sz w:val="20"/>
                <w:szCs w:val="20"/>
                <w:lang w:val="en-US"/>
              </w:rPr>
            </w:pPr>
            <w:r w:rsidRPr="008E0FF8">
              <w:rPr>
                <w:color w:val="171614"/>
                <w:sz w:val="20"/>
                <w:szCs w:val="20"/>
                <w:lang w:val="en-US"/>
              </w:rPr>
              <w:t>Statement of Financial Position – Total Net Assets with Donor Restrictions</w:t>
            </w:r>
          </w:p>
        </w:tc>
        <w:tc>
          <w:tcPr>
            <w:tcW w:w="2268" w:type="dxa"/>
            <w:vAlign w:val="center"/>
          </w:tcPr>
          <w:p w14:paraId="51493CCB" w14:textId="69C26579" w:rsidR="008E0FF8" w:rsidRPr="008E0FF8" w:rsidRDefault="008E0FF8" w:rsidP="008E0FF8">
            <w:pPr>
              <w:rPr>
                <w:sz w:val="20"/>
                <w:szCs w:val="20"/>
                <w:lang w:val="en-US"/>
              </w:rPr>
            </w:pPr>
            <w:r w:rsidRPr="008E0FF8">
              <w:rPr>
                <w:color w:val="171614"/>
                <w:sz w:val="20"/>
                <w:szCs w:val="20"/>
                <w:lang w:val="en-US"/>
              </w:rPr>
              <w:t>Net assets with donor restrictions</w:t>
            </w:r>
          </w:p>
        </w:tc>
        <w:tc>
          <w:tcPr>
            <w:tcW w:w="1134" w:type="dxa"/>
            <w:vAlign w:val="center"/>
          </w:tcPr>
          <w:p w14:paraId="01AE26DE" w14:textId="61BBD541"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1115D470" w14:textId="7DF119F1" w:rsidR="008E0FF8" w:rsidRPr="008E0FF8" w:rsidRDefault="008E0FF8" w:rsidP="008E0FF8">
            <w:pPr>
              <w:rPr>
                <w:color w:val="171614"/>
                <w:sz w:val="20"/>
                <w:szCs w:val="20"/>
                <w:lang w:val="en-US"/>
              </w:rPr>
            </w:pPr>
            <w:r w:rsidRPr="008E0FF8">
              <w:rPr>
                <w:color w:val="171614"/>
                <w:sz w:val="20"/>
                <w:szCs w:val="20"/>
                <w:lang w:val="en-US"/>
              </w:rPr>
              <w:t xml:space="preserve">131,698 </w:t>
            </w:r>
          </w:p>
        </w:tc>
        <w:tc>
          <w:tcPr>
            <w:tcW w:w="1134" w:type="dxa"/>
            <w:vAlign w:val="center"/>
          </w:tcPr>
          <w:p w14:paraId="0D83929A" w14:textId="257D3201"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0B9BD41F" w14:textId="4EF42927" w:rsidR="008E0FF8" w:rsidRPr="008E0FF8" w:rsidRDefault="008E0FF8" w:rsidP="008E0FF8">
            <w:pPr>
              <w:rPr>
                <w:color w:val="171614"/>
                <w:sz w:val="20"/>
                <w:szCs w:val="20"/>
                <w:lang w:val="en-US"/>
              </w:rPr>
            </w:pPr>
            <w:r w:rsidRPr="008E0FF8">
              <w:rPr>
                <w:color w:val="171614"/>
                <w:sz w:val="20"/>
                <w:szCs w:val="20"/>
                <w:lang w:val="en-US"/>
              </w:rPr>
              <w:t>122,806</w:t>
            </w:r>
          </w:p>
        </w:tc>
      </w:tr>
      <w:tr w:rsidR="008E0FF8" w:rsidRPr="008E0FF8" w14:paraId="002D37AF" w14:textId="77777777" w:rsidTr="0024639E">
        <w:trPr>
          <w:trHeight w:val="283"/>
        </w:trPr>
        <w:tc>
          <w:tcPr>
            <w:tcW w:w="1385" w:type="dxa"/>
            <w:vAlign w:val="center"/>
          </w:tcPr>
          <w:p w14:paraId="5A439ABC" w14:textId="77777777" w:rsidR="008E0FF8" w:rsidRPr="008E0FF8" w:rsidRDefault="008E0FF8" w:rsidP="008E0FF8">
            <w:pPr>
              <w:rPr>
                <w:sz w:val="20"/>
                <w:szCs w:val="20"/>
                <w:lang w:val="en-GB"/>
              </w:rPr>
            </w:pPr>
          </w:p>
        </w:tc>
        <w:tc>
          <w:tcPr>
            <w:tcW w:w="2585" w:type="dxa"/>
            <w:vAlign w:val="center"/>
          </w:tcPr>
          <w:p w14:paraId="6E93FA15" w14:textId="14853D1A" w:rsidR="008E0FF8" w:rsidRPr="008E0FF8" w:rsidRDefault="008E0FF8" w:rsidP="008E0FF8">
            <w:pPr>
              <w:rPr>
                <w:sz w:val="20"/>
                <w:szCs w:val="20"/>
                <w:lang w:val="en-US"/>
              </w:rPr>
            </w:pPr>
            <w:r w:rsidRPr="008E0FF8">
              <w:rPr>
                <w:color w:val="171614"/>
                <w:sz w:val="20"/>
                <w:szCs w:val="20"/>
                <w:lang w:val="en-US"/>
              </w:rPr>
              <w:t>Statement of Financial Position – Goodwill</w:t>
            </w:r>
          </w:p>
        </w:tc>
        <w:tc>
          <w:tcPr>
            <w:tcW w:w="2268" w:type="dxa"/>
            <w:vAlign w:val="center"/>
          </w:tcPr>
          <w:p w14:paraId="3DEDE506" w14:textId="07DBA060" w:rsidR="008E0FF8" w:rsidRPr="008E0FF8" w:rsidRDefault="008E0FF8" w:rsidP="008E0FF8">
            <w:pPr>
              <w:rPr>
                <w:sz w:val="20"/>
                <w:szCs w:val="20"/>
                <w:lang w:val="en-US"/>
              </w:rPr>
            </w:pPr>
            <w:r w:rsidRPr="008E0FF8">
              <w:rPr>
                <w:color w:val="171614"/>
                <w:sz w:val="20"/>
                <w:szCs w:val="20"/>
                <w:lang w:val="en-US"/>
              </w:rPr>
              <w:t>Intangible assets</w:t>
            </w:r>
          </w:p>
        </w:tc>
        <w:tc>
          <w:tcPr>
            <w:tcW w:w="1134" w:type="dxa"/>
            <w:vAlign w:val="center"/>
          </w:tcPr>
          <w:p w14:paraId="6A77F882" w14:textId="0FA4493C"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1785918F" w14:textId="2C9A4BC7"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7A2DD7DD" w14:textId="3659E7FC"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4BBF2CF9" w14:textId="32258E75" w:rsidR="008E0FF8" w:rsidRPr="008E0FF8" w:rsidRDefault="008E0FF8" w:rsidP="008E0FF8">
            <w:pPr>
              <w:rPr>
                <w:color w:val="171614"/>
                <w:sz w:val="20"/>
                <w:szCs w:val="20"/>
                <w:lang w:val="en-US"/>
              </w:rPr>
            </w:pPr>
            <w:r w:rsidRPr="008E0FF8">
              <w:rPr>
                <w:color w:val="171614"/>
                <w:sz w:val="20"/>
                <w:szCs w:val="20"/>
                <w:lang w:val="en-US"/>
              </w:rPr>
              <w:t>-</w:t>
            </w:r>
          </w:p>
        </w:tc>
      </w:tr>
      <w:tr w:rsidR="008E0FF8" w:rsidRPr="008E0FF8" w14:paraId="0B80E1A8" w14:textId="77777777" w:rsidTr="0024639E">
        <w:trPr>
          <w:trHeight w:val="283"/>
        </w:trPr>
        <w:tc>
          <w:tcPr>
            <w:tcW w:w="1385" w:type="dxa"/>
            <w:vAlign w:val="center"/>
          </w:tcPr>
          <w:p w14:paraId="61BDE547" w14:textId="5685D759" w:rsidR="008E0FF8" w:rsidRPr="008E0FF8" w:rsidRDefault="008E0FF8" w:rsidP="008E0FF8">
            <w:pPr>
              <w:rPr>
                <w:sz w:val="20"/>
                <w:szCs w:val="20"/>
                <w:lang w:val="en-GB"/>
              </w:rPr>
            </w:pPr>
            <w:r w:rsidRPr="008E0FF8">
              <w:rPr>
                <w:color w:val="171614"/>
                <w:sz w:val="20"/>
                <w:szCs w:val="20"/>
                <w:lang w:val="en-US"/>
              </w:rPr>
              <w:t>28, total balance due to the Institution</w:t>
            </w:r>
          </w:p>
        </w:tc>
        <w:tc>
          <w:tcPr>
            <w:tcW w:w="2585" w:type="dxa"/>
            <w:vAlign w:val="center"/>
          </w:tcPr>
          <w:p w14:paraId="4D11B12E" w14:textId="67A3676B" w:rsidR="008E0FF8" w:rsidRPr="008E0FF8" w:rsidRDefault="008E0FF8" w:rsidP="008E0FF8">
            <w:pPr>
              <w:rPr>
                <w:sz w:val="20"/>
                <w:szCs w:val="20"/>
                <w:lang w:val="en-US"/>
              </w:rPr>
            </w:pPr>
            <w:r w:rsidRPr="008E0FF8">
              <w:rPr>
                <w:color w:val="171614"/>
                <w:sz w:val="20"/>
                <w:szCs w:val="20"/>
                <w:lang w:val="en-US"/>
              </w:rPr>
              <w:t>Statement of Financial Position – Related Party receivable and Related party note disclosure</w:t>
            </w:r>
          </w:p>
        </w:tc>
        <w:tc>
          <w:tcPr>
            <w:tcW w:w="2268" w:type="dxa"/>
            <w:vAlign w:val="center"/>
          </w:tcPr>
          <w:p w14:paraId="3AC71883" w14:textId="65D6E529" w:rsidR="008E0FF8" w:rsidRPr="008E0FF8" w:rsidRDefault="008E0FF8" w:rsidP="008E0FF8">
            <w:pPr>
              <w:rPr>
                <w:sz w:val="20"/>
                <w:szCs w:val="20"/>
                <w:lang w:val="en-US"/>
              </w:rPr>
            </w:pPr>
            <w:r w:rsidRPr="008E0FF8">
              <w:rPr>
                <w:color w:val="171614"/>
                <w:sz w:val="20"/>
                <w:szCs w:val="20"/>
                <w:lang w:val="en-US"/>
              </w:rPr>
              <w:t xml:space="preserve">Secured and Unsecured related party receivable </w:t>
            </w:r>
          </w:p>
        </w:tc>
        <w:tc>
          <w:tcPr>
            <w:tcW w:w="1134" w:type="dxa"/>
            <w:vAlign w:val="center"/>
          </w:tcPr>
          <w:p w14:paraId="03043B86" w14:textId="00223AC1" w:rsidR="008E0FF8" w:rsidRPr="008E0FF8" w:rsidRDefault="008E0FF8" w:rsidP="008E0FF8">
            <w:pPr>
              <w:rPr>
                <w:color w:val="171614"/>
                <w:sz w:val="20"/>
                <w:szCs w:val="20"/>
                <w:lang w:val="en-US"/>
              </w:rPr>
            </w:pPr>
            <w:r w:rsidRPr="008E0FF8">
              <w:rPr>
                <w:sz w:val="20"/>
                <w:szCs w:val="20"/>
              </w:rPr>
              <w:t>19, 684</w:t>
            </w:r>
          </w:p>
        </w:tc>
        <w:tc>
          <w:tcPr>
            <w:tcW w:w="1134" w:type="dxa"/>
            <w:vAlign w:val="center"/>
          </w:tcPr>
          <w:p w14:paraId="546C46AA" w14:textId="3C349DF5"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58DFD06F" w14:textId="499CA169" w:rsidR="008E0FF8" w:rsidRPr="008E0FF8" w:rsidRDefault="008E0FF8" w:rsidP="008E0FF8">
            <w:pPr>
              <w:rPr>
                <w:color w:val="171614"/>
                <w:sz w:val="20"/>
                <w:szCs w:val="20"/>
                <w:lang w:val="en-US"/>
              </w:rPr>
            </w:pPr>
            <w:r w:rsidRPr="008E0FF8">
              <w:rPr>
                <w:color w:val="171614"/>
                <w:sz w:val="20"/>
                <w:szCs w:val="20"/>
              </w:rPr>
              <w:t>9,643</w:t>
            </w:r>
          </w:p>
        </w:tc>
        <w:tc>
          <w:tcPr>
            <w:tcW w:w="1275" w:type="dxa"/>
            <w:vAlign w:val="center"/>
          </w:tcPr>
          <w:p w14:paraId="1D4C19A7" w14:textId="18E92678" w:rsidR="008E0FF8" w:rsidRPr="008E0FF8" w:rsidRDefault="008E0FF8" w:rsidP="008E0FF8">
            <w:pPr>
              <w:rPr>
                <w:color w:val="171614"/>
                <w:sz w:val="20"/>
                <w:szCs w:val="20"/>
                <w:lang w:val="en-US"/>
              </w:rPr>
            </w:pPr>
            <w:r w:rsidRPr="008E0FF8">
              <w:rPr>
                <w:color w:val="171614"/>
                <w:sz w:val="20"/>
                <w:szCs w:val="20"/>
                <w:lang w:val="en-US"/>
              </w:rPr>
              <w:t>-</w:t>
            </w:r>
          </w:p>
        </w:tc>
      </w:tr>
      <w:tr w:rsidR="008E0FF8" w:rsidRPr="008E0FF8" w14:paraId="5952FAC2" w14:textId="77777777" w:rsidTr="0024639E">
        <w:trPr>
          <w:trHeight w:val="283"/>
        </w:trPr>
        <w:tc>
          <w:tcPr>
            <w:tcW w:w="1385" w:type="dxa"/>
            <w:vAlign w:val="center"/>
          </w:tcPr>
          <w:p w14:paraId="6A5D902B" w14:textId="02C357E8" w:rsidR="008E0FF8" w:rsidRPr="008E0FF8" w:rsidRDefault="008E0FF8" w:rsidP="008E0FF8">
            <w:pPr>
              <w:rPr>
                <w:sz w:val="20"/>
                <w:szCs w:val="20"/>
                <w:lang w:val="en-GB"/>
              </w:rPr>
            </w:pPr>
            <w:r w:rsidRPr="008E0FF8">
              <w:rPr>
                <w:color w:val="171614"/>
                <w:sz w:val="20"/>
                <w:szCs w:val="20"/>
                <w:lang w:val="en-US"/>
              </w:rPr>
              <w:t>28, total balance due to the Institution</w:t>
            </w:r>
          </w:p>
        </w:tc>
        <w:tc>
          <w:tcPr>
            <w:tcW w:w="2585" w:type="dxa"/>
            <w:vAlign w:val="center"/>
          </w:tcPr>
          <w:p w14:paraId="2270ACEC" w14:textId="1B0FFF34" w:rsidR="008E0FF8" w:rsidRPr="008E0FF8" w:rsidRDefault="008E0FF8" w:rsidP="008E0FF8">
            <w:pPr>
              <w:rPr>
                <w:sz w:val="20"/>
                <w:szCs w:val="20"/>
                <w:lang w:val="en-US"/>
              </w:rPr>
            </w:pPr>
            <w:r w:rsidRPr="008E0FF8">
              <w:rPr>
                <w:color w:val="171614"/>
                <w:sz w:val="20"/>
                <w:szCs w:val="20"/>
                <w:lang w:val="en-US"/>
              </w:rPr>
              <w:t>Statement of Financial Position – Related Party receivable and Related party note disclosure</w:t>
            </w:r>
          </w:p>
        </w:tc>
        <w:tc>
          <w:tcPr>
            <w:tcW w:w="2268" w:type="dxa"/>
            <w:vAlign w:val="center"/>
          </w:tcPr>
          <w:p w14:paraId="57A69168" w14:textId="43757D98" w:rsidR="008E0FF8" w:rsidRPr="008E0FF8" w:rsidRDefault="008E0FF8" w:rsidP="008E0FF8">
            <w:pPr>
              <w:rPr>
                <w:sz w:val="20"/>
                <w:szCs w:val="20"/>
                <w:lang w:val="en-US"/>
              </w:rPr>
            </w:pPr>
            <w:r w:rsidRPr="008E0FF8">
              <w:rPr>
                <w:color w:val="171614"/>
                <w:sz w:val="20"/>
                <w:szCs w:val="20"/>
                <w:lang w:val="en-US"/>
              </w:rPr>
              <w:t>Unsecured related party receivables</w:t>
            </w:r>
          </w:p>
        </w:tc>
        <w:tc>
          <w:tcPr>
            <w:tcW w:w="1134" w:type="dxa"/>
            <w:vAlign w:val="center"/>
          </w:tcPr>
          <w:p w14:paraId="2C251B0C" w14:textId="0D600C4F"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268B7427" w14:textId="38C4EF3E" w:rsidR="008E0FF8" w:rsidRPr="008E0FF8" w:rsidRDefault="008E0FF8" w:rsidP="008E0FF8">
            <w:pPr>
              <w:rPr>
                <w:color w:val="171614"/>
                <w:sz w:val="20"/>
                <w:szCs w:val="20"/>
                <w:lang w:val="en-US"/>
              </w:rPr>
            </w:pPr>
            <w:r w:rsidRPr="008E0FF8">
              <w:rPr>
                <w:sz w:val="20"/>
                <w:szCs w:val="20"/>
              </w:rPr>
              <w:t>19, 684</w:t>
            </w:r>
          </w:p>
        </w:tc>
        <w:tc>
          <w:tcPr>
            <w:tcW w:w="1134" w:type="dxa"/>
            <w:vAlign w:val="center"/>
          </w:tcPr>
          <w:p w14:paraId="4EF3B902" w14:textId="761AEE5E"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770D6E72" w14:textId="02378BFB" w:rsidR="008E0FF8" w:rsidRPr="008E0FF8" w:rsidRDefault="008E0FF8" w:rsidP="008E0FF8">
            <w:pPr>
              <w:rPr>
                <w:color w:val="171614"/>
                <w:sz w:val="20"/>
                <w:szCs w:val="20"/>
                <w:lang w:val="en-US"/>
              </w:rPr>
            </w:pPr>
            <w:r w:rsidRPr="008E0FF8">
              <w:rPr>
                <w:color w:val="171614"/>
                <w:sz w:val="20"/>
                <w:szCs w:val="20"/>
              </w:rPr>
              <w:t>9,643</w:t>
            </w:r>
          </w:p>
        </w:tc>
      </w:tr>
      <w:tr w:rsidR="008E0FF8" w:rsidRPr="008E0FF8" w14:paraId="6F5A6A47" w14:textId="77777777" w:rsidTr="0024639E">
        <w:trPr>
          <w:trHeight w:val="283"/>
        </w:trPr>
        <w:tc>
          <w:tcPr>
            <w:tcW w:w="1385" w:type="dxa"/>
            <w:vAlign w:val="center"/>
          </w:tcPr>
          <w:p w14:paraId="5F6ABB2B" w14:textId="77777777" w:rsidR="008E0FF8" w:rsidRPr="008E0FF8" w:rsidRDefault="008E0FF8" w:rsidP="008E0FF8">
            <w:pPr>
              <w:rPr>
                <w:sz w:val="20"/>
                <w:szCs w:val="20"/>
                <w:lang w:val="en-GB"/>
              </w:rPr>
            </w:pPr>
          </w:p>
        </w:tc>
        <w:tc>
          <w:tcPr>
            <w:tcW w:w="2585" w:type="dxa"/>
            <w:vAlign w:val="center"/>
          </w:tcPr>
          <w:p w14:paraId="1C9B4088" w14:textId="77777777" w:rsidR="008E0FF8" w:rsidRPr="008E0FF8" w:rsidRDefault="008E0FF8" w:rsidP="008E0FF8">
            <w:pPr>
              <w:rPr>
                <w:sz w:val="20"/>
                <w:szCs w:val="20"/>
                <w:lang w:val="en-US"/>
              </w:rPr>
            </w:pPr>
          </w:p>
        </w:tc>
        <w:tc>
          <w:tcPr>
            <w:tcW w:w="2268" w:type="dxa"/>
            <w:vAlign w:val="center"/>
          </w:tcPr>
          <w:p w14:paraId="0B076811" w14:textId="2801CB04" w:rsidR="008E0FF8" w:rsidRPr="008E0FF8" w:rsidRDefault="008E0FF8" w:rsidP="008E0FF8">
            <w:pPr>
              <w:rPr>
                <w:sz w:val="20"/>
                <w:szCs w:val="20"/>
                <w:lang w:val="en-US"/>
              </w:rPr>
            </w:pPr>
            <w:r w:rsidRPr="008E0FF8">
              <w:rPr>
                <w:b/>
                <w:bCs/>
                <w:color w:val="171614"/>
                <w:sz w:val="20"/>
                <w:szCs w:val="20"/>
                <w:lang w:val="en-US"/>
              </w:rPr>
              <w:t>Modified Assets:</w:t>
            </w:r>
          </w:p>
        </w:tc>
        <w:tc>
          <w:tcPr>
            <w:tcW w:w="1134" w:type="dxa"/>
            <w:vAlign w:val="center"/>
          </w:tcPr>
          <w:p w14:paraId="363012AB" w14:textId="77777777" w:rsidR="008E0FF8" w:rsidRPr="008E0FF8" w:rsidRDefault="008E0FF8" w:rsidP="008E0FF8">
            <w:pPr>
              <w:rPr>
                <w:color w:val="171614"/>
                <w:sz w:val="20"/>
                <w:szCs w:val="20"/>
                <w:lang w:val="en-US"/>
              </w:rPr>
            </w:pPr>
          </w:p>
        </w:tc>
        <w:tc>
          <w:tcPr>
            <w:tcW w:w="1134" w:type="dxa"/>
            <w:vAlign w:val="center"/>
          </w:tcPr>
          <w:p w14:paraId="6D48F054" w14:textId="77777777" w:rsidR="008E0FF8" w:rsidRPr="008E0FF8" w:rsidRDefault="008E0FF8" w:rsidP="008E0FF8">
            <w:pPr>
              <w:rPr>
                <w:color w:val="171614"/>
                <w:sz w:val="20"/>
                <w:szCs w:val="20"/>
                <w:lang w:val="en-US"/>
              </w:rPr>
            </w:pPr>
          </w:p>
        </w:tc>
        <w:tc>
          <w:tcPr>
            <w:tcW w:w="1134" w:type="dxa"/>
            <w:vAlign w:val="center"/>
          </w:tcPr>
          <w:p w14:paraId="2238A7ED" w14:textId="77777777" w:rsidR="008E0FF8" w:rsidRPr="008E0FF8" w:rsidRDefault="008E0FF8" w:rsidP="008E0FF8">
            <w:pPr>
              <w:rPr>
                <w:color w:val="171614"/>
                <w:sz w:val="20"/>
                <w:szCs w:val="20"/>
                <w:lang w:val="en-US"/>
              </w:rPr>
            </w:pPr>
          </w:p>
        </w:tc>
        <w:tc>
          <w:tcPr>
            <w:tcW w:w="1275" w:type="dxa"/>
            <w:vAlign w:val="center"/>
          </w:tcPr>
          <w:p w14:paraId="728EE7AA" w14:textId="77777777" w:rsidR="008E0FF8" w:rsidRPr="008E0FF8" w:rsidRDefault="008E0FF8" w:rsidP="008E0FF8">
            <w:pPr>
              <w:rPr>
                <w:color w:val="171614"/>
                <w:sz w:val="20"/>
                <w:szCs w:val="20"/>
                <w:lang w:val="en-US"/>
              </w:rPr>
            </w:pPr>
          </w:p>
        </w:tc>
      </w:tr>
      <w:tr w:rsidR="008E0FF8" w:rsidRPr="008E0FF8" w14:paraId="23D891D8" w14:textId="77777777" w:rsidTr="0024639E">
        <w:trPr>
          <w:trHeight w:val="283"/>
        </w:trPr>
        <w:tc>
          <w:tcPr>
            <w:tcW w:w="1385" w:type="dxa"/>
            <w:vAlign w:val="center"/>
          </w:tcPr>
          <w:p w14:paraId="7AAC19DB" w14:textId="4FBE2FE7" w:rsidR="008E0FF8" w:rsidRPr="008E0FF8" w:rsidRDefault="008E0FF8" w:rsidP="008E0FF8">
            <w:pPr>
              <w:rPr>
                <w:sz w:val="20"/>
                <w:szCs w:val="20"/>
                <w:lang w:val="en-GB"/>
              </w:rPr>
            </w:pPr>
            <w:proofErr w:type="spellStart"/>
            <w:r w:rsidRPr="008E0FF8">
              <w:rPr>
                <w:color w:val="171614"/>
                <w:sz w:val="20"/>
                <w:szCs w:val="20"/>
                <w:lang w:val="en-US"/>
              </w:rPr>
              <w:t>CSoFP</w:t>
            </w:r>
            <w:proofErr w:type="spellEnd"/>
            <w:r w:rsidRPr="008E0FF8">
              <w:rPr>
                <w:color w:val="171614"/>
                <w:sz w:val="20"/>
                <w:szCs w:val="20"/>
                <w:lang w:val="en-US"/>
              </w:rPr>
              <w:t>, lines 5 &amp; 9</w:t>
            </w:r>
          </w:p>
        </w:tc>
        <w:tc>
          <w:tcPr>
            <w:tcW w:w="2585" w:type="dxa"/>
            <w:vAlign w:val="center"/>
          </w:tcPr>
          <w:p w14:paraId="3768CE56" w14:textId="4E40A2BC" w:rsidR="008E0FF8" w:rsidRPr="008E0FF8" w:rsidRDefault="008E0FF8" w:rsidP="008E0FF8">
            <w:pPr>
              <w:rPr>
                <w:sz w:val="20"/>
                <w:szCs w:val="20"/>
                <w:lang w:val="en-US"/>
              </w:rPr>
            </w:pPr>
            <w:r w:rsidRPr="008E0FF8">
              <w:rPr>
                <w:color w:val="171614"/>
                <w:sz w:val="20"/>
                <w:szCs w:val="20"/>
                <w:lang w:val="en-US"/>
              </w:rPr>
              <w:t>Statement of Financial Position – Total assets</w:t>
            </w:r>
          </w:p>
        </w:tc>
        <w:tc>
          <w:tcPr>
            <w:tcW w:w="2268" w:type="dxa"/>
            <w:vAlign w:val="center"/>
          </w:tcPr>
          <w:p w14:paraId="4AC082BF" w14:textId="67D62016" w:rsidR="008E0FF8" w:rsidRPr="008E0FF8" w:rsidRDefault="008E0FF8" w:rsidP="008E0FF8">
            <w:pPr>
              <w:rPr>
                <w:sz w:val="20"/>
                <w:szCs w:val="20"/>
                <w:lang w:val="en-US"/>
              </w:rPr>
            </w:pPr>
            <w:r w:rsidRPr="008E0FF8">
              <w:rPr>
                <w:color w:val="171614"/>
                <w:sz w:val="20"/>
                <w:szCs w:val="20"/>
                <w:lang w:val="en-US"/>
              </w:rPr>
              <w:t>Total assets</w:t>
            </w:r>
          </w:p>
        </w:tc>
        <w:tc>
          <w:tcPr>
            <w:tcW w:w="1134" w:type="dxa"/>
            <w:vAlign w:val="center"/>
          </w:tcPr>
          <w:p w14:paraId="5664BA7E" w14:textId="1C99CF59"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71535D32" w14:textId="53B45DA0" w:rsidR="008E0FF8" w:rsidRPr="008E0FF8" w:rsidRDefault="008E0FF8" w:rsidP="008E0FF8">
            <w:pPr>
              <w:rPr>
                <w:color w:val="171614"/>
                <w:sz w:val="20"/>
                <w:szCs w:val="20"/>
                <w:lang w:val="en-US"/>
              </w:rPr>
            </w:pPr>
            <w:r w:rsidRPr="008E0FF8">
              <w:rPr>
                <w:color w:val="171614"/>
                <w:sz w:val="20"/>
                <w:szCs w:val="20"/>
              </w:rPr>
              <w:t>1,968,622</w:t>
            </w:r>
          </w:p>
        </w:tc>
        <w:tc>
          <w:tcPr>
            <w:tcW w:w="1134" w:type="dxa"/>
            <w:vAlign w:val="center"/>
          </w:tcPr>
          <w:p w14:paraId="262B36CF" w14:textId="4978AA3A"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62E26F66" w14:textId="35274A83" w:rsidR="008E0FF8" w:rsidRPr="008E0FF8" w:rsidRDefault="008E0FF8" w:rsidP="008E0FF8">
            <w:pPr>
              <w:rPr>
                <w:color w:val="171614"/>
                <w:sz w:val="20"/>
                <w:szCs w:val="20"/>
                <w:lang w:val="en-US"/>
              </w:rPr>
            </w:pPr>
            <w:r w:rsidRPr="008E0FF8">
              <w:rPr>
                <w:color w:val="171614"/>
                <w:sz w:val="20"/>
                <w:szCs w:val="20"/>
              </w:rPr>
              <w:t>2,036,330</w:t>
            </w:r>
          </w:p>
        </w:tc>
      </w:tr>
      <w:tr w:rsidR="008E0FF8" w:rsidRPr="008E0FF8" w14:paraId="539DF408" w14:textId="77777777" w:rsidTr="0024639E">
        <w:trPr>
          <w:trHeight w:val="283"/>
        </w:trPr>
        <w:tc>
          <w:tcPr>
            <w:tcW w:w="1385" w:type="dxa"/>
            <w:vAlign w:val="center"/>
          </w:tcPr>
          <w:p w14:paraId="20AFDCC4" w14:textId="77777777" w:rsidR="008E0FF8" w:rsidRPr="008E0FF8" w:rsidRDefault="008E0FF8" w:rsidP="008E0FF8">
            <w:pPr>
              <w:rPr>
                <w:color w:val="171614"/>
                <w:sz w:val="20"/>
                <w:szCs w:val="20"/>
              </w:rPr>
            </w:pPr>
            <w:r w:rsidRPr="008E0FF8">
              <w:rPr>
                <w:color w:val="171614"/>
                <w:sz w:val="20"/>
                <w:szCs w:val="20"/>
              </w:rPr>
              <w:t>CY: 12, line 11 (leasehold)</w:t>
            </w:r>
          </w:p>
          <w:p w14:paraId="465FD3A0" w14:textId="15B51636" w:rsidR="008E0FF8" w:rsidRPr="008E0FF8" w:rsidRDefault="008E0FF8" w:rsidP="008E0FF8">
            <w:pPr>
              <w:rPr>
                <w:sz w:val="20"/>
                <w:szCs w:val="20"/>
                <w:lang w:val="en-GB"/>
              </w:rPr>
            </w:pPr>
            <w:r w:rsidRPr="008E0FF8">
              <w:rPr>
                <w:color w:val="171614"/>
                <w:sz w:val="20"/>
                <w:szCs w:val="20"/>
              </w:rPr>
              <w:t>PY: 12, line 12 (leasehold)</w:t>
            </w:r>
          </w:p>
        </w:tc>
        <w:tc>
          <w:tcPr>
            <w:tcW w:w="2585" w:type="dxa"/>
            <w:vAlign w:val="center"/>
          </w:tcPr>
          <w:p w14:paraId="654677E4" w14:textId="5F21C246" w:rsidR="008E0FF8" w:rsidRPr="008E0FF8" w:rsidRDefault="008E0FF8" w:rsidP="008E0FF8">
            <w:pPr>
              <w:rPr>
                <w:sz w:val="20"/>
                <w:szCs w:val="20"/>
                <w:lang w:val="en-US"/>
              </w:rPr>
            </w:pPr>
            <w:r w:rsidRPr="008E0FF8">
              <w:rPr>
                <w:color w:val="171614"/>
                <w:sz w:val="20"/>
                <w:szCs w:val="20"/>
                <w:lang w:val="en-US"/>
              </w:rPr>
              <w:t xml:space="preserve">Note of Financial Statement – Statement of Financial Position – Lease right-of-use </w:t>
            </w:r>
            <w:r w:rsidRPr="008E0FF8">
              <w:rPr>
                <w:color w:val="171614"/>
                <w:sz w:val="20"/>
                <w:szCs w:val="20"/>
                <w:lang w:val="en-US"/>
              </w:rPr>
              <w:br/>
              <w:t>asset pre-implementation</w:t>
            </w:r>
          </w:p>
        </w:tc>
        <w:tc>
          <w:tcPr>
            <w:tcW w:w="2268" w:type="dxa"/>
            <w:vAlign w:val="center"/>
          </w:tcPr>
          <w:p w14:paraId="5B724CB4" w14:textId="3F625C75" w:rsidR="008E0FF8" w:rsidRPr="008E0FF8" w:rsidRDefault="008E0FF8" w:rsidP="008E0FF8">
            <w:pPr>
              <w:rPr>
                <w:sz w:val="20"/>
                <w:szCs w:val="20"/>
                <w:lang w:val="en-US"/>
              </w:rPr>
            </w:pPr>
            <w:r w:rsidRPr="008E0FF8">
              <w:rPr>
                <w:color w:val="171614"/>
                <w:sz w:val="20"/>
                <w:szCs w:val="20"/>
                <w:lang w:val="en-US"/>
              </w:rPr>
              <w:t>Lease right-of-use asset pre-implementation</w:t>
            </w:r>
          </w:p>
        </w:tc>
        <w:tc>
          <w:tcPr>
            <w:tcW w:w="1134" w:type="dxa"/>
            <w:vAlign w:val="center"/>
          </w:tcPr>
          <w:p w14:paraId="4AF57E4A" w14:textId="3B81B851"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46FAC21C" w14:textId="7A88BDA9" w:rsidR="008E0FF8" w:rsidRPr="008E0FF8" w:rsidRDefault="008E0FF8" w:rsidP="008E0FF8">
            <w:pPr>
              <w:rPr>
                <w:color w:val="171614"/>
                <w:sz w:val="20"/>
                <w:szCs w:val="20"/>
                <w:lang w:val="en-US"/>
              </w:rPr>
            </w:pPr>
            <w:r w:rsidRPr="008E0FF8">
              <w:rPr>
                <w:sz w:val="20"/>
                <w:szCs w:val="20"/>
              </w:rPr>
              <w:t>30,766</w:t>
            </w:r>
          </w:p>
        </w:tc>
        <w:tc>
          <w:tcPr>
            <w:tcW w:w="1134" w:type="dxa"/>
            <w:vAlign w:val="center"/>
          </w:tcPr>
          <w:p w14:paraId="1CF59539" w14:textId="6AE0EC1C"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146A7883" w14:textId="51CEE7C8" w:rsidR="008E0FF8" w:rsidRPr="008E0FF8" w:rsidRDefault="008E0FF8" w:rsidP="008E0FF8">
            <w:pPr>
              <w:rPr>
                <w:color w:val="171614"/>
                <w:sz w:val="20"/>
                <w:szCs w:val="20"/>
                <w:lang w:val="en-US"/>
              </w:rPr>
            </w:pPr>
            <w:r w:rsidRPr="008E0FF8">
              <w:rPr>
                <w:color w:val="171614"/>
                <w:sz w:val="20"/>
                <w:szCs w:val="20"/>
                <w:lang w:val="en-US"/>
              </w:rPr>
              <w:t>31,933</w:t>
            </w:r>
          </w:p>
        </w:tc>
      </w:tr>
      <w:tr w:rsidR="008E0FF8" w:rsidRPr="008E0FF8" w14:paraId="180BBDAF" w14:textId="77777777" w:rsidTr="0024639E">
        <w:trPr>
          <w:trHeight w:val="283"/>
        </w:trPr>
        <w:tc>
          <w:tcPr>
            <w:tcW w:w="1385" w:type="dxa"/>
            <w:vAlign w:val="center"/>
          </w:tcPr>
          <w:p w14:paraId="6DA7CAD1" w14:textId="77777777" w:rsidR="008E0FF8" w:rsidRPr="008E0FF8" w:rsidRDefault="008E0FF8" w:rsidP="008E0FF8">
            <w:pPr>
              <w:rPr>
                <w:sz w:val="20"/>
                <w:szCs w:val="20"/>
                <w:lang w:val="en-GB"/>
              </w:rPr>
            </w:pPr>
          </w:p>
        </w:tc>
        <w:tc>
          <w:tcPr>
            <w:tcW w:w="2585" w:type="dxa"/>
            <w:vAlign w:val="center"/>
          </w:tcPr>
          <w:p w14:paraId="591CB40D" w14:textId="2D26DB29" w:rsidR="008E0FF8" w:rsidRPr="008E0FF8" w:rsidRDefault="008E0FF8" w:rsidP="008E0FF8">
            <w:pPr>
              <w:rPr>
                <w:sz w:val="20"/>
                <w:szCs w:val="20"/>
                <w:lang w:val="en-US"/>
              </w:rPr>
            </w:pPr>
            <w:r w:rsidRPr="008E0FF8">
              <w:rPr>
                <w:color w:val="171614"/>
                <w:sz w:val="20"/>
                <w:szCs w:val="20"/>
                <w:lang w:val="en-US"/>
              </w:rPr>
              <w:t>Statement of Financial Position – Lease right-of-use asset liability pre-implementation</w:t>
            </w:r>
          </w:p>
        </w:tc>
        <w:tc>
          <w:tcPr>
            <w:tcW w:w="2268" w:type="dxa"/>
            <w:vAlign w:val="center"/>
          </w:tcPr>
          <w:p w14:paraId="3D3447CA" w14:textId="099EB602" w:rsidR="008E0FF8" w:rsidRPr="008E0FF8" w:rsidRDefault="008E0FF8" w:rsidP="008E0FF8">
            <w:pPr>
              <w:rPr>
                <w:sz w:val="20"/>
                <w:szCs w:val="20"/>
                <w:lang w:val="en-US"/>
              </w:rPr>
            </w:pPr>
            <w:r w:rsidRPr="008E0FF8">
              <w:rPr>
                <w:color w:val="171614"/>
                <w:sz w:val="20"/>
                <w:szCs w:val="20"/>
                <w:lang w:val="en-US"/>
              </w:rPr>
              <w:t>Pre-implementation right-of-use-leases</w:t>
            </w:r>
          </w:p>
        </w:tc>
        <w:tc>
          <w:tcPr>
            <w:tcW w:w="1134" w:type="dxa"/>
            <w:vAlign w:val="center"/>
          </w:tcPr>
          <w:p w14:paraId="19B2EDE5" w14:textId="28B90FBE"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005D380C" w14:textId="5E9DBB85"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133BCD46" w14:textId="642FD2CD"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783EB0A6" w14:textId="19B6FB7C" w:rsidR="008E0FF8" w:rsidRPr="008E0FF8" w:rsidRDefault="008E0FF8" w:rsidP="008E0FF8">
            <w:pPr>
              <w:rPr>
                <w:color w:val="171614"/>
                <w:sz w:val="20"/>
                <w:szCs w:val="20"/>
                <w:lang w:val="en-US"/>
              </w:rPr>
            </w:pPr>
            <w:r w:rsidRPr="008E0FF8">
              <w:rPr>
                <w:color w:val="171614"/>
                <w:sz w:val="20"/>
                <w:szCs w:val="20"/>
                <w:lang w:val="en-US"/>
              </w:rPr>
              <w:t>-</w:t>
            </w:r>
          </w:p>
        </w:tc>
      </w:tr>
      <w:tr w:rsidR="008E0FF8" w:rsidRPr="008E0FF8" w14:paraId="19EE3FD2" w14:textId="77777777" w:rsidTr="0024639E">
        <w:trPr>
          <w:trHeight w:val="283"/>
        </w:trPr>
        <w:tc>
          <w:tcPr>
            <w:tcW w:w="1385" w:type="dxa"/>
            <w:vAlign w:val="center"/>
          </w:tcPr>
          <w:p w14:paraId="3F204BC9" w14:textId="77777777" w:rsidR="008E0FF8" w:rsidRPr="008E0FF8" w:rsidRDefault="008E0FF8" w:rsidP="008E0FF8">
            <w:pPr>
              <w:rPr>
                <w:sz w:val="20"/>
                <w:szCs w:val="20"/>
                <w:lang w:val="en-GB"/>
              </w:rPr>
            </w:pPr>
          </w:p>
        </w:tc>
        <w:tc>
          <w:tcPr>
            <w:tcW w:w="2585" w:type="dxa"/>
            <w:vAlign w:val="center"/>
          </w:tcPr>
          <w:p w14:paraId="5508395B" w14:textId="46B284AB" w:rsidR="008E0FF8" w:rsidRPr="008E0FF8" w:rsidRDefault="008E0FF8" w:rsidP="008E0FF8">
            <w:pPr>
              <w:rPr>
                <w:sz w:val="20"/>
                <w:szCs w:val="20"/>
                <w:lang w:val="en-US"/>
              </w:rPr>
            </w:pPr>
            <w:r w:rsidRPr="008E0FF8">
              <w:rPr>
                <w:color w:val="171614"/>
                <w:sz w:val="20"/>
                <w:szCs w:val="20"/>
                <w:lang w:val="en-US"/>
              </w:rPr>
              <w:t>Statement of Financial Position – Goodwill</w:t>
            </w:r>
          </w:p>
        </w:tc>
        <w:tc>
          <w:tcPr>
            <w:tcW w:w="2268" w:type="dxa"/>
            <w:vAlign w:val="center"/>
          </w:tcPr>
          <w:p w14:paraId="378D4202" w14:textId="1BDA84F0" w:rsidR="008E0FF8" w:rsidRPr="008E0FF8" w:rsidRDefault="008E0FF8" w:rsidP="008E0FF8">
            <w:pPr>
              <w:rPr>
                <w:sz w:val="20"/>
                <w:szCs w:val="20"/>
                <w:lang w:val="en-US"/>
              </w:rPr>
            </w:pPr>
            <w:r w:rsidRPr="008E0FF8">
              <w:rPr>
                <w:color w:val="171614"/>
                <w:sz w:val="20"/>
                <w:szCs w:val="20"/>
                <w:lang w:val="en-US"/>
              </w:rPr>
              <w:t>Intangible assets</w:t>
            </w:r>
          </w:p>
        </w:tc>
        <w:tc>
          <w:tcPr>
            <w:tcW w:w="1134" w:type="dxa"/>
            <w:vAlign w:val="center"/>
          </w:tcPr>
          <w:p w14:paraId="412A1A6C" w14:textId="292AAA34"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074476F5" w14:textId="64D05D83"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689440AF" w14:textId="28A05584"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1A8275CF" w14:textId="29FD6426" w:rsidR="008E0FF8" w:rsidRPr="008E0FF8" w:rsidRDefault="008E0FF8" w:rsidP="008E0FF8">
            <w:pPr>
              <w:rPr>
                <w:color w:val="171614"/>
                <w:sz w:val="20"/>
                <w:szCs w:val="20"/>
                <w:lang w:val="en-US"/>
              </w:rPr>
            </w:pPr>
            <w:r w:rsidRPr="008E0FF8">
              <w:rPr>
                <w:color w:val="171614"/>
                <w:sz w:val="20"/>
                <w:szCs w:val="20"/>
                <w:lang w:val="en-US"/>
              </w:rPr>
              <w:t>-</w:t>
            </w:r>
          </w:p>
        </w:tc>
      </w:tr>
      <w:tr w:rsidR="008E0FF8" w:rsidRPr="008E0FF8" w14:paraId="0B6D9DA7" w14:textId="77777777" w:rsidTr="0024639E">
        <w:trPr>
          <w:trHeight w:val="283"/>
        </w:trPr>
        <w:tc>
          <w:tcPr>
            <w:tcW w:w="1385" w:type="dxa"/>
            <w:vAlign w:val="center"/>
          </w:tcPr>
          <w:p w14:paraId="641328EA" w14:textId="4998669E" w:rsidR="008E0FF8" w:rsidRPr="008E0FF8" w:rsidRDefault="008E0FF8" w:rsidP="008E0FF8">
            <w:pPr>
              <w:rPr>
                <w:sz w:val="20"/>
                <w:szCs w:val="20"/>
                <w:lang w:val="en-GB"/>
              </w:rPr>
            </w:pPr>
            <w:r w:rsidRPr="008E0FF8">
              <w:rPr>
                <w:color w:val="171614"/>
                <w:sz w:val="20"/>
                <w:szCs w:val="20"/>
                <w:lang w:val="en-US"/>
              </w:rPr>
              <w:t>28, total balance due to the Institution</w:t>
            </w:r>
          </w:p>
        </w:tc>
        <w:tc>
          <w:tcPr>
            <w:tcW w:w="2585" w:type="dxa"/>
            <w:vAlign w:val="center"/>
          </w:tcPr>
          <w:p w14:paraId="4E1579BD" w14:textId="76A594B6" w:rsidR="008E0FF8" w:rsidRPr="008E0FF8" w:rsidRDefault="008E0FF8" w:rsidP="008E0FF8">
            <w:pPr>
              <w:rPr>
                <w:sz w:val="20"/>
                <w:szCs w:val="20"/>
                <w:lang w:val="en-US"/>
              </w:rPr>
            </w:pPr>
            <w:r w:rsidRPr="008E0FF8">
              <w:rPr>
                <w:color w:val="171614"/>
                <w:sz w:val="20"/>
                <w:szCs w:val="20"/>
                <w:lang w:val="en-US"/>
              </w:rPr>
              <w:t>Statement of Financial Position – Related Party receivable and Related party note disclosure</w:t>
            </w:r>
          </w:p>
        </w:tc>
        <w:tc>
          <w:tcPr>
            <w:tcW w:w="2268" w:type="dxa"/>
            <w:vAlign w:val="center"/>
          </w:tcPr>
          <w:p w14:paraId="28EC349C" w14:textId="78F7CC4F" w:rsidR="008E0FF8" w:rsidRPr="008E0FF8" w:rsidRDefault="008E0FF8" w:rsidP="008E0FF8">
            <w:pPr>
              <w:rPr>
                <w:sz w:val="20"/>
                <w:szCs w:val="20"/>
                <w:lang w:val="en-US"/>
              </w:rPr>
            </w:pPr>
            <w:r w:rsidRPr="008E0FF8">
              <w:rPr>
                <w:color w:val="171614"/>
                <w:sz w:val="20"/>
                <w:szCs w:val="20"/>
                <w:lang w:val="en-US"/>
              </w:rPr>
              <w:t xml:space="preserve">Secured and Unsecured related party receivable </w:t>
            </w:r>
          </w:p>
        </w:tc>
        <w:tc>
          <w:tcPr>
            <w:tcW w:w="1134" w:type="dxa"/>
            <w:vAlign w:val="center"/>
          </w:tcPr>
          <w:p w14:paraId="08AAFC33" w14:textId="5565EFFA" w:rsidR="008E0FF8" w:rsidRPr="008E0FF8" w:rsidRDefault="008E0FF8" w:rsidP="008E0FF8">
            <w:pPr>
              <w:rPr>
                <w:color w:val="171614"/>
                <w:sz w:val="20"/>
                <w:szCs w:val="20"/>
                <w:lang w:val="en-US"/>
              </w:rPr>
            </w:pPr>
            <w:r w:rsidRPr="008E0FF8">
              <w:rPr>
                <w:sz w:val="20"/>
                <w:szCs w:val="20"/>
              </w:rPr>
              <w:t xml:space="preserve">19,684 </w:t>
            </w:r>
          </w:p>
        </w:tc>
        <w:tc>
          <w:tcPr>
            <w:tcW w:w="1134" w:type="dxa"/>
            <w:vAlign w:val="center"/>
          </w:tcPr>
          <w:p w14:paraId="2299D47F" w14:textId="42B43EA2"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0279C6CF" w14:textId="17D3AD83" w:rsidR="008E0FF8" w:rsidRPr="008E0FF8" w:rsidRDefault="008E0FF8" w:rsidP="008E0FF8">
            <w:pPr>
              <w:rPr>
                <w:color w:val="171614"/>
                <w:sz w:val="20"/>
                <w:szCs w:val="20"/>
                <w:lang w:val="en-US"/>
              </w:rPr>
            </w:pPr>
            <w:r w:rsidRPr="008E0FF8">
              <w:rPr>
                <w:color w:val="171614"/>
                <w:sz w:val="20"/>
                <w:szCs w:val="20"/>
              </w:rPr>
              <w:t>9,643</w:t>
            </w:r>
          </w:p>
        </w:tc>
        <w:tc>
          <w:tcPr>
            <w:tcW w:w="1275" w:type="dxa"/>
            <w:vAlign w:val="center"/>
          </w:tcPr>
          <w:p w14:paraId="14CCAF4B" w14:textId="2EB43A35" w:rsidR="008E0FF8" w:rsidRPr="008E0FF8" w:rsidRDefault="008E0FF8" w:rsidP="008E0FF8">
            <w:pPr>
              <w:rPr>
                <w:color w:val="171614"/>
                <w:sz w:val="20"/>
                <w:szCs w:val="20"/>
                <w:lang w:val="en-US"/>
              </w:rPr>
            </w:pPr>
            <w:r w:rsidRPr="008E0FF8">
              <w:rPr>
                <w:color w:val="171614"/>
                <w:sz w:val="20"/>
                <w:szCs w:val="20"/>
                <w:lang w:val="en-US"/>
              </w:rPr>
              <w:t>-</w:t>
            </w:r>
          </w:p>
        </w:tc>
      </w:tr>
      <w:tr w:rsidR="008E0FF8" w:rsidRPr="008E0FF8" w14:paraId="28BAA937" w14:textId="77777777" w:rsidTr="0024639E">
        <w:trPr>
          <w:trHeight w:val="283"/>
        </w:trPr>
        <w:tc>
          <w:tcPr>
            <w:tcW w:w="1385" w:type="dxa"/>
            <w:vAlign w:val="center"/>
          </w:tcPr>
          <w:p w14:paraId="0745CC24" w14:textId="4946F7BD" w:rsidR="008E0FF8" w:rsidRPr="008E0FF8" w:rsidRDefault="008E0FF8" w:rsidP="008E0FF8">
            <w:pPr>
              <w:rPr>
                <w:sz w:val="20"/>
                <w:szCs w:val="20"/>
                <w:lang w:val="en-GB"/>
              </w:rPr>
            </w:pPr>
            <w:r w:rsidRPr="008E0FF8">
              <w:rPr>
                <w:color w:val="171614"/>
                <w:sz w:val="20"/>
                <w:szCs w:val="20"/>
                <w:lang w:val="en-US"/>
              </w:rPr>
              <w:t>28, total balance due to the Institution</w:t>
            </w:r>
          </w:p>
        </w:tc>
        <w:tc>
          <w:tcPr>
            <w:tcW w:w="2585" w:type="dxa"/>
            <w:vAlign w:val="center"/>
          </w:tcPr>
          <w:p w14:paraId="1BB52499" w14:textId="429ADD9C" w:rsidR="008E0FF8" w:rsidRPr="008E0FF8" w:rsidRDefault="008E0FF8" w:rsidP="008E0FF8">
            <w:pPr>
              <w:rPr>
                <w:sz w:val="20"/>
                <w:szCs w:val="20"/>
                <w:lang w:val="en-US"/>
              </w:rPr>
            </w:pPr>
            <w:r w:rsidRPr="008E0FF8">
              <w:rPr>
                <w:color w:val="171614"/>
                <w:sz w:val="20"/>
                <w:szCs w:val="20"/>
                <w:lang w:val="en-US"/>
              </w:rPr>
              <w:t>Statement of Financial Position – Related Party receivable and Related party note disclosure</w:t>
            </w:r>
          </w:p>
        </w:tc>
        <w:tc>
          <w:tcPr>
            <w:tcW w:w="2268" w:type="dxa"/>
            <w:vAlign w:val="center"/>
          </w:tcPr>
          <w:p w14:paraId="0F49B8CF" w14:textId="5329BEE5" w:rsidR="008E0FF8" w:rsidRPr="008E0FF8" w:rsidRDefault="008E0FF8" w:rsidP="008E0FF8">
            <w:pPr>
              <w:rPr>
                <w:sz w:val="20"/>
                <w:szCs w:val="20"/>
                <w:lang w:val="en-US"/>
              </w:rPr>
            </w:pPr>
            <w:r w:rsidRPr="008E0FF8">
              <w:rPr>
                <w:color w:val="171614"/>
                <w:sz w:val="20"/>
                <w:szCs w:val="20"/>
                <w:lang w:val="en-US"/>
              </w:rPr>
              <w:t>Unsecured related party receivables</w:t>
            </w:r>
          </w:p>
        </w:tc>
        <w:tc>
          <w:tcPr>
            <w:tcW w:w="1134" w:type="dxa"/>
            <w:vAlign w:val="center"/>
          </w:tcPr>
          <w:p w14:paraId="1A438BA8" w14:textId="038D4783"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2C517730" w14:textId="5DFD2AC7" w:rsidR="008E0FF8" w:rsidRPr="008E0FF8" w:rsidRDefault="008E0FF8" w:rsidP="008E0FF8">
            <w:pPr>
              <w:rPr>
                <w:color w:val="171614"/>
                <w:sz w:val="20"/>
                <w:szCs w:val="20"/>
                <w:lang w:val="en-US"/>
              </w:rPr>
            </w:pPr>
            <w:r w:rsidRPr="008E0FF8">
              <w:rPr>
                <w:sz w:val="20"/>
                <w:szCs w:val="20"/>
              </w:rPr>
              <w:t xml:space="preserve">19,684 </w:t>
            </w:r>
          </w:p>
        </w:tc>
        <w:tc>
          <w:tcPr>
            <w:tcW w:w="1134" w:type="dxa"/>
            <w:vAlign w:val="center"/>
          </w:tcPr>
          <w:p w14:paraId="4C562708" w14:textId="545F0B5A"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20243965" w14:textId="5D436D96" w:rsidR="008E0FF8" w:rsidRPr="008E0FF8" w:rsidRDefault="008E0FF8" w:rsidP="008E0FF8">
            <w:pPr>
              <w:rPr>
                <w:color w:val="171614"/>
                <w:sz w:val="20"/>
                <w:szCs w:val="20"/>
                <w:lang w:val="en-US"/>
              </w:rPr>
            </w:pPr>
            <w:r w:rsidRPr="008E0FF8">
              <w:rPr>
                <w:color w:val="171614"/>
                <w:sz w:val="20"/>
                <w:szCs w:val="20"/>
              </w:rPr>
              <w:t>9,643</w:t>
            </w:r>
          </w:p>
        </w:tc>
      </w:tr>
      <w:tr w:rsidR="008E0FF8" w:rsidRPr="008E0FF8" w14:paraId="37E33EA4" w14:textId="77777777" w:rsidTr="0024639E">
        <w:trPr>
          <w:trHeight w:val="283"/>
        </w:trPr>
        <w:tc>
          <w:tcPr>
            <w:tcW w:w="1385" w:type="dxa"/>
            <w:vAlign w:val="center"/>
          </w:tcPr>
          <w:p w14:paraId="31EFBC4F" w14:textId="77777777" w:rsidR="008E0FF8" w:rsidRPr="008E0FF8" w:rsidRDefault="008E0FF8" w:rsidP="008E0FF8">
            <w:pPr>
              <w:rPr>
                <w:b/>
                <w:bCs/>
                <w:color w:val="171614"/>
                <w:sz w:val="20"/>
                <w:szCs w:val="20"/>
                <w:lang w:val="en-US"/>
              </w:rPr>
            </w:pPr>
            <w:r w:rsidRPr="008E0FF8">
              <w:rPr>
                <w:b/>
                <w:bCs/>
                <w:color w:val="171614"/>
                <w:sz w:val="20"/>
                <w:szCs w:val="20"/>
                <w:lang w:val="en-US"/>
              </w:rPr>
              <w:t>Net Income Ratio</w:t>
            </w:r>
          </w:p>
          <w:p w14:paraId="1BFA6E70" w14:textId="06C0EA78" w:rsidR="008E0FF8" w:rsidRPr="008E0FF8" w:rsidRDefault="008E0FF8" w:rsidP="008E0FF8">
            <w:pPr>
              <w:rPr>
                <w:sz w:val="20"/>
                <w:szCs w:val="20"/>
                <w:lang w:val="en-GB"/>
              </w:rPr>
            </w:pPr>
          </w:p>
        </w:tc>
        <w:tc>
          <w:tcPr>
            <w:tcW w:w="2585" w:type="dxa"/>
            <w:vAlign w:val="center"/>
          </w:tcPr>
          <w:p w14:paraId="716B6ECA" w14:textId="1B3431F2" w:rsidR="008E0FF8" w:rsidRPr="008E0FF8" w:rsidRDefault="008E0FF8" w:rsidP="008E0FF8">
            <w:pPr>
              <w:rPr>
                <w:sz w:val="20"/>
                <w:szCs w:val="20"/>
                <w:lang w:val="en-US"/>
              </w:rPr>
            </w:pPr>
          </w:p>
        </w:tc>
        <w:tc>
          <w:tcPr>
            <w:tcW w:w="2268" w:type="dxa"/>
            <w:vAlign w:val="center"/>
          </w:tcPr>
          <w:p w14:paraId="41862CC0" w14:textId="77777777" w:rsidR="008E0FF8" w:rsidRPr="008E0FF8" w:rsidRDefault="008E0FF8" w:rsidP="008E0FF8">
            <w:pPr>
              <w:rPr>
                <w:sz w:val="20"/>
                <w:szCs w:val="20"/>
                <w:lang w:val="en-US"/>
              </w:rPr>
            </w:pPr>
          </w:p>
        </w:tc>
        <w:tc>
          <w:tcPr>
            <w:tcW w:w="1134" w:type="dxa"/>
            <w:vAlign w:val="center"/>
          </w:tcPr>
          <w:p w14:paraId="536F94D8" w14:textId="77777777" w:rsidR="008E0FF8" w:rsidRPr="008E0FF8" w:rsidRDefault="008E0FF8" w:rsidP="008E0FF8">
            <w:pPr>
              <w:rPr>
                <w:color w:val="171614"/>
                <w:sz w:val="20"/>
                <w:szCs w:val="20"/>
                <w:lang w:val="en-US"/>
              </w:rPr>
            </w:pPr>
          </w:p>
        </w:tc>
        <w:tc>
          <w:tcPr>
            <w:tcW w:w="1134" w:type="dxa"/>
            <w:vAlign w:val="center"/>
          </w:tcPr>
          <w:p w14:paraId="7AAE0D2A" w14:textId="77777777" w:rsidR="008E0FF8" w:rsidRPr="008E0FF8" w:rsidRDefault="008E0FF8" w:rsidP="008E0FF8">
            <w:pPr>
              <w:rPr>
                <w:color w:val="171614"/>
                <w:sz w:val="20"/>
                <w:szCs w:val="20"/>
                <w:lang w:val="en-US"/>
              </w:rPr>
            </w:pPr>
          </w:p>
        </w:tc>
        <w:tc>
          <w:tcPr>
            <w:tcW w:w="1134" w:type="dxa"/>
            <w:vAlign w:val="center"/>
          </w:tcPr>
          <w:p w14:paraId="023BF747" w14:textId="77777777" w:rsidR="008E0FF8" w:rsidRPr="008E0FF8" w:rsidRDefault="008E0FF8" w:rsidP="008E0FF8">
            <w:pPr>
              <w:rPr>
                <w:color w:val="171614"/>
                <w:sz w:val="20"/>
                <w:szCs w:val="20"/>
                <w:lang w:val="en-US"/>
              </w:rPr>
            </w:pPr>
          </w:p>
        </w:tc>
        <w:tc>
          <w:tcPr>
            <w:tcW w:w="1275" w:type="dxa"/>
            <w:vAlign w:val="center"/>
          </w:tcPr>
          <w:p w14:paraId="518A0B60" w14:textId="77777777" w:rsidR="008E0FF8" w:rsidRPr="008E0FF8" w:rsidRDefault="008E0FF8" w:rsidP="008E0FF8">
            <w:pPr>
              <w:rPr>
                <w:color w:val="171614"/>
                <w:sz w:val="20"/>
                <w:szCs w:val="20"/>
                <w:lang w:val="en-US"/>
              </w:rPr>
            </w:pPr>
          </w:p>
        </w:tc>
      </w:tr>
      <w:tr w:rsidR="008E0FF8" w:rsidRPr="008E0FF8" w14:paraId="7734833A" w14:textId="77777777" w:rsidTr="0024639E">
        <w:trPr>
          <w:trHeight w:val="283"/>
        </w:trPr>
        <w:tc>
          <w:tcPr>
            <w:tcW w:w="1385" w:type="dxa"/>
            <w:vAlign w:val="center"/>
          </w:tcPr>
          <w:p w14:paraId="23E6DF1D" w14:textId="4451C4E1" w:rsidR="008E0FF8" w:rsidRPr="008E0FF8" w:rsidRDefault="008E0FF8" w:rsidP="008E0FF8">
            <w:pPr>
              <w:rPr>
                <w:sz w:val="20"/>
                <w:szCs w:val="20"/>
                <w:lang w:val="en-GB"/>
              </w:rPr>
            </w:pPr>
            <w:r w:rsidRPr="008E0FF8">
              <w:rPr>
                <w:b/>
                <w:bCs/>
                <w:color w:val="171614"/>
                <w:spacing w:val="-2"/>
                <w:sz w:val="20"/>
                <w:szCs w:val="20"/>
                <w:lang w:val="en-US"/>
              </w:rPr>
              <w:lastRenderedPageBreak/>
              <w:t>Note</w:t>
            </w:r>
          </w:p>
        </w:tc>
        <w:tc>
          <w:tcPr>
            <w:tcW w:w="2585" w:type="dxa"/>
            <w:vAlign w:val="center"/>
          </w:tcPr>
          <w:p w14:paraId="6B0A2497" w14:textId="0FFAD2C5" w:rsidR="008E0FF8" w:rsidRPr="008E0FF8" w:rsidRDefault="008E0FF8" w:rsidP="008E0FF8">
            <w:pPr>
              <w:rPr>
                <w:sz w:val="20"/>
                <w:szCs w:val="20"/>
                <w:lang w:val="en-US"/>
              </w:rPr>
            </w:pPr>
          </w:p>
        </w:tc>
        <w:tc>
          <w:tcPr>
            <w:tcW w:w="2268" w:type="dxa"/>
            <w:vAlign w:val="center"/>
          </w:tcPr>
          <w:p w14:paraId="7F2A9283" w14:textId="7ECFF0ED" w:rsidR="008E0FF8" w:rsidRPr="008E0FF8" w:rsidRDefault="008E0FF8" w:rsidP="008E0FF8">
            <w:pPr>
              <w:rPr>
                <w:sz w:val="20"/>
                <w:szCs w:val="20"/>
                <w:lang w:val="en-US"/>
              </w:rPr>
            </w:pPr>
            <w:r w:rsidRPr="008E0FF8">
              <w:rPr>
                <w:b/>
                <w:bCs/>
                <w:color w:val="171614"/>
                <w:sz w:val="20"/>
                <w:szCs w:val="20"/>
                <w:lang w:val="en-US"/>
              </w:rPr>
              <w:t>Net Income Ratio:</w:t>
            </w:r>
          </w:p>
        </w:tc>
        <w:tc>
          <w:tcPr>
            <w:tcW w:w="1134" w:type="dxa"/>
            <w:vAlign w:val="center"/>
          </w:tcPr>
          <w:p w14:paraId="1F43ADBE" w14:textId="77777777" w:rsidR="008E0FF8" w:rsidRPr="008E0FF8" w:rsidRDefault="008E0FF8" w:rsidP="008E0FF8">
            <w:pPr>
              <w:rPr>
                <w:color w:val="171614"/>
                <w:sz w:val="20"/>
                <w:szCs w:val="20"/>
                <w:lang w:val="en-US"/>
              </w:rPr>
            </w:pPr>
          </w:p>
        </w:tc>
        <w:tc>
          <w:tcPr>
            <w:tcW w:w="1134" w:type="dxa"/>
            <w:vAlign w:val="center"/>
          </w:tcPr>
          <w:p w14:paraId="026D1922" w14:textId="77777777" w:rsidR="008E0FF8" w:rsidRPr="008E0FF8" w:rsidRDefault="008E0FF8" w:rsidP="008E0FF8">
            <w:pPr>
              <w:rPr>
                <w:color w:val="171614"/>
                <w:sz w:val="20"/>
                <w:szCs w:val="20"/>
                <w:lang w:val="en-US"/>
              </w:rPr>
            </w:pPr>
          </w:p>
        </w:tc>
        <w:tc>
          <w:tcPr>
            <w:tcW w:w="1134" w:type="dxa"/>
            <w:vAlign w:val="center"/>
          </w:tcPr>
          <w:p w14:paraId="2E69EF4A" w14:textId="77777777" w:rsidR="008E0FF8" w:rsidRPr="008E0FF8" w:rsidRDefault="008E0FF8" w:rsidP="008E0FF8">
            <w:pPr>
              <w:rPr>
                <w:color w:val="171614"/>
                <w:sz w:val="20"/>
                <w:szCs w:val="20"/>
                <w:lang w:val="en-US"/>
              </w:rPr>
            </w:pPr>
          </w:p>
        </w:tc>
        <w:tc>
          <w:tcPr>
            <w:tcW w:w="1275" w:type="dxa"/>
            <w:vAlign w:val="center"/>
          </w:tcPr>
          <w:p w14:paraId="310DBDBB" w14:textId="77777777" w:rsidR="008E0FF8" w:rsidRPr="008E0FF8" w:rsidRDefault="008E0FF8" w:rsidP="008E0FF8">
            <w:pPr>
              <w:rPr>
                <w:color w:val="171614"/>
                <w:sz w:val="20"/>
                <w:szCs w:val="20"/>
                <w:lang w:val="en-US"/>
              </w:rPr>
            </w:pPr>
          </w:p>
        </w:tc>
      </w:tr>
      <w:tr w:rsidR="008E0FF8" w:rsidRPr="008E0FF8" w14:paraId="35776BE9" w14:textId="77777777" w:rsidTr="0024639E">
        <w:trPr>
          <w:trHeight w:val="283"/>
        </w:trPr>
        <w:tc>
          <w:tcPr>
            <w:tcW w:w="1385" w:type="dxa"/>
            <w:vAlign w:val="center"/>
          </w:tcPr>
          <w:p w14:paraId="247479AE" w14:textId="77777777" w:rsidR="008E0FF8" w:rsidRPr="008E0FF8" w:rsidRDefault="008E0FF8" w:rsidP="008E0FF8">
            <w:pPr>
              <w:rPr>
                <w:color w:val="171614"/>
                <w:sz w:val="20"/>
                <w:szCs w:val="20"/>
                <w:lang w:val="en-US"/>
              </w:rPr>
            </w:pPr>
            <w:r w:rsidRPr="008E0FF8">
              <w:rPr>
                <w:color w:val="171614"/>
                <w:sz w:val="20"/>
                <w:szCs w:val="20"/>
                <w:lang w:val="en-US"/>
              </w:rPr>
              <w:t>CY: CSCR, line 14 less line 8</w:t>
            </w:r>
          </w:p>
          <w:p w14:paraId="236CBED6" w14:textId="77777777" w:rsidR="008E0FF8" w:rsidRPr="008E0FF8" w:rsidRDefault="008E0FF8" w:rsidP="008E0FF8">
            <w:pPr>
              <w:rPr>
                <w:color w:val="171614"/>
                <w:sz w:val="20"/>
                <w:szCs w:val="20"/>
                <w:lang w:val="en-US"/>
              </w:rPr>
            </w:pPr>
            <w:r w:rsidRPr="008E0FF8">
              <w:rPr>
                <w:color w:val="171614"/>
                <w:sz w:val="20"/>
                <w:szCs w:val="20"/>
                <w:lang w:val="en-US"/>
              </w:rPr>
              <w:t>(unrestricted)</w:t>
            </w:r>
          </w:p>
          <w:p w14:paraId="349B2F2C" w14:textId="1DE1DB2E" w:rsidR="008E0FF8" w:rsidRPr="008E0FF8" w:rsidRDefault="008E0FF8" w:rsidP="008E0FF8">
            <w:pPr>
              <w:rPr>
                <w:sz w:val="20"/>
                <w:szCs w:val="20"/>
                <w:lang w:val="en-GB"/>
              </w:rPr>
            </w:pPr>
            <w:r w:rsidRPr="008E0FF8">
              <w:rPr>
                <w:color w:val="171614"/>
                <w:sz w:val="20"/>
                <w:szCs w:val="20"/>
                <w:lang w:val="en-US"/>
              </w:rPr>
              <w:t>PY: CSCR, line 8 less line 1 (unrestricted)</w:t>
            </w:r>
          </w:p>
        </w:tc>
        <w:tc>
          <w:tcPr>
            <w:tcW w:w="2585" w:type="dxa"/>
            <w:vAlign w:val="center"/>
          </w:tcPr>
          <w:p w14:paraId="406D826D" w14:textId="76838E8D" w:rsidR="008E0FF8" w:rsidRPr="008E0FF8" w:rsidRDefault="008E0FF8" w:rsidP="008E0FF8">
            <w:pPr>
              <w:rPr>
                <w:sz w:val="20"/>
                <w:szCs w:val="20"/>
                <w:lang w:val="en-US"/>
              </w:rPr>
            </w:pPr>
            <w:r w:rsidRPr="008E0FF8">
              <w:rPr>
                <w:color w:val="171614"/>
                <w:sz w:val="20"/>
                <w:szCs w:val="20"/>
                <w:lang w:val="en-US"/>
              </w:rPr>
              <w:t>Statement of Activities – Change in Net Assets Without Donor Restrictions</w:t>
            </w:r>
          </w:p>
        </w:tc>
        <w:tc>
          <w:tcPr>
            <w:tcW w:w="2268" w:type="dxa"/>
            <w:vAlign w:val="center"/>
          </w:tcPr>
          <w:p w14:paraId="44316876" w14:textId="0A5AA159" w:rsidR="008E0FF8" w:rsidRPr="008E0FF8" w:rsidRDefault="008E0FF8" w:rsidP="008E0FF8">
            <w:pPr>
              <w:rPr>
                <w:sz w:val="20"/>
                <w:szCs w:val="20"/>
                <w:lang w:val="en-US"/>
              </w:rPr>
            </w:pPr>
            <w:r w:rsidRPr="008E0FF8">
              <w:rPr>
                <w:color w:val="171614"/>
                <w:sz w:val="20"/>
                <w:szCs w:val="20"/>
                <w:lang w:val="en-US"/>
              </w:rPr>
              <w:t xml:space="preserve">Change in Net Assets Without </w:t>
            </w:r>
            <w:r w:rsidRPr="008E0FF8">
              <w:rPr>
                <w:color w:val="171614"/>
                <w:sz w:val="20"/>
                <w:szCs w:val="20"/>
                <w:lang w:val="en-US"/>
              </w:rPr>
              <w:br/>
              <w:t>Donor Restrictions</w:t>
            </w:r>
          </w:p>
        </w:tc>
        <w:tc>
          <w:tcPr>
            <w:tcW w:w="1134" w:type="dxa"/>
            <w:vAlign w:val="center"/>
          </w:tcPr>
          <w:p w14:paraId="3681610B" w14:textId="51EC805D"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1C74A53C" w14:textId="79054FFD" w:rsidR="008E0FF8" w:rsidRPr="008E0FF8" w:rsidRDefault="008E0FF8" w:rsidP="008E0FF8">
            <w:pPr>
              <w:rPr>
                <w:color w:val="171614"/>
                <w:sz w:val="20"/>
                <w:szCs w:val="20"/>
                <w:lang w:val="en-US"/>
              </w:rPr>
            </w:pPr>
            <w:r w:rsidRPr="008E0FF8">
              <w:rPr>
                <w:color w:val="171614"/>
                <w:sz w:val="20"/>
                <w:szCs w:val="20"/>
              </w:rPr>
              <w:t>193,620</w:t>
            </w:r>
          </w:p>
        </w:tc>
        <w:tc>
          <w:tcPr>
            <w:tcW w:w="1134" w:type="dxa"/>
            <w:vAlign w:val="center"/>
          </w:tcPr>
          <w:p w14:paraId="41F3B827" w14:textId="5BDAA5CE"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3DEC8357" w14:textId="6E17A447" w:rsidR="008E0FF8" w:rsidRPr="008E0FF8" w:rsidRDefault="008E0FF8" w:rsidP="008E0FF8">
            <w:pPr>
              <w:rPr>
                <w:color w:val="171614"/>
                <w:sz w:val="20"/>
                <w:szCs w:val="20"/>
                <w:lang w:val="en-US"/>
              </w:rPr>
            </w:pPr>
            <w:r w:rsidRPr="008E0FF8">
              <w:rPr>
                <w:color w:val="171614"/>
                <w:sz w:val="20"/>
                <w:szCs w:val="20"/>
              </w:rPr>
              <w:t>(23,331)</w:t>
            </w:r>
          </w:p>
        </w:tc>
      </w:tr>
      <w:tr w:rsidR="008E0FF8" w:rsidRPr="008E0FF8" w14:paraId="5FFB42D6" w14:textId="77777777" w:rsidTr="0024639E">
        <w:trPr>
          <w:trHeight w:val="283"/>
        </w:trPr>
        <w:tc>
          <w:tcPr>
            <w:tcW w:w="1385" w:type="dxa"/>
            <w:vAlign w:val="center"/>
          </w:tcPr>
          <w:p w14:paraId="7132337F" w14:textId="6D92E054" w:rsidR="008E0FF8" w:rsidRPr="008E0FF8" w:rsidRDefault="008E0FF8" w:rsidP="008E0FF8">
            <w:pPr>
              <w:rPr>
                <w:color w:val="171614"/>
                <w:sz w:val="20"/>
                <w:szCs w:val="20"/>
                <w:lang w:val="en-US"/>
              </w:rPr>
            </w:pPr>
            <w:proofErr w:type="spellStart"/>
            <w:r w:rsidRPr="008E0FF8">
              <w:rPr>
                <w:color w:val="171614"/>
                <w:sz w:val="20"/>
                <w:szCs w:val="20"/>
                <w:lang w:val="en-US"/>
              </w:rPr>
              <w:t>CSoCI</w:t>
            </w:r>
            <w:proofErr w:type="spellEnd"/>
            <w:r w:rsidRPr="008E0FF8">
              <w:rPr>
                <w:color w:val="171614"/>
                <w:sz w:val="20"/>
                <w:szCs w:val="20"/>
                <w:lang w:val="en-US"/>
              </w:rPr>
              <w:t>, line 8 less line 5 plus 22, line 7</w:t>
            </w:r>
          </w:p>
        </w:tc>
        <w:tc>
          <w:tcPr>
            <w:tcW w:w="2585" w:type="dxa"/>
            <w:vAlign w:val="center"/>
          </w:tcPr>
          <w:p w14:paraId="2DEE75A4" w14:textId="36B4E8B5" w:rsidR="008E0FF8" w:rsidRPr="008E0FF8" w:rsidRDefault="008E0FF8" w:rsidP="008E0FF8">
            <w:pPr>
              <w:rPr>
                <w:color w:val="171614"/>
                <w:sz w:val="20"/>
                <w:szCs w:val="20"/>
                <w:lang w:val="en-US"/>
              </w:rPr>
            </w:pPr>
            <w:r w:rsidRPr="008E0FF8">
              <w:rPr>
                <w:color w:val="171614"/>
                <w:sz w:val="20"/>
                <w:szCs w:val="20"/>
                <w:lang w:val="en-US"/>
              </w:rPr>
              <w:t>Statement of Activities – (Net assets released from restriction), Total Operating Revenue and Other Additions and Sale of Fixed Assets, gains (losses)</w:t>
            </w:r>
          </w:p>
        </w:tc>
        <w:tc>
          <w:tcPr>
            <w:tcW w:w="2268" w:type="dxa"/>
            <w:vAlign w:val="center"/>
          </w:tcPr>
          <w:p w14:paraId="3023DAA3" w14:textId="1C062CD5" w:rsidR="008E0FF8" w:rsidRPr="008E0FF8" w:rsidRDefault="008E0FF8" w:rsidP="008E0FF8">
            <w:pPr>
              <w:rPr>
                <w:sz w:val="20"/>
                <w:szCs w:val="20"/>
                <w:lang w:val="en-US"/>
              </w:rPr>
            </w:pPr>
            <w:r w:rsidRPr="008E0FF8">
              <w:rPr>
                <w:color w:val="171614"/>
                <w:sz w:val="20"/>
                <w:szCs w:val="20"/>
                <w:lang w:val="en-US"/>
              </w:rPr>
              <w:t>Total Revenues and Gains</w:t>
            </w:r>
          </w:p>
        </w:tc>
        <w:tc>
          <w:tcPr>
            <w:tcW w:w="1134" w:type="dxa"/>
            <w:vAlign w:val="center"/>
          </w:tcPr>
          <w:p w14:paraId="6A8772AF" w14:textId="33F2B694" w:rsidR="008E0FF8" w:rsidRPr="008E0FF8" w:rsidRDefault="008E0FF8" w:rsidP="008E0FF8">
            <w:pPr>
              <w:rPr>
                <w:color w:val="171614"/>
                <w:sz w:val="20"/>
                <w:szCs w:val="20"/>
                <w:lang w:val="en-US"/>
              </w:rPr>
            </w:pPr>
            <w:r w:rsidRPr="008E0FF8">
              <w:rPr>
                <w:color w:val="171614"/>
                <w:sz w:val="20"/>
                <w:szCs w:val="20"/>
                <w:lang w:val="en-US"/>
              </w:rPr>
              <w:t xml:space="preserve"> - </w:t>
            </w:r>
          </w:p>
        </w:tc>
        <w:tc>
          <w:tcPr>
            <w:tcW w:w="1134" w:type="dxa"/>
            <w:vAlign w:val="center"/>
          </w:tcPr>
          <w:p w14:paraId="69478AC0" w14:textId="01532562" w:rsidR="008E0FF8" w:rsidRPr="008E0FF8" w:rsidRDefault="008E0FF8" w:rsidP="008E0FF8">
            <w:pPr>
              <w:rPr>
                <w:color w:val="171614"/>
                <w:sz w:val="20"/>
                <w:szCs w:val="20"/>
                <w:lang w:val="en-US"/>
              </w:rPr>
            </w:pPr>
            <w:r w:rsidRPr="008E0FF8">
              <w:rPr>
                <w:color w:val="171614"/>
                <w:sz w:val="20"/>
                <w:szCs w:val="20"/>
                <w:lang w:val="en-US"/>
              </w:rPr>
              <w:t xml:space="preserve">931,149 </w:t>
            </w:r>
          </w:p>
        </w:tc>
        <w:tc>
          <w:tcPr>
            <w:tcW w:w="1134" w:type="dxa"/>
            <w:vAlign w:val="center"/>
          </w:tcPr>
          <w:p w14:paraId="78A2C628" w14:textId="6DCDDD5E" w:rsidR="008E0FF8" w:rsidRPr="008E0FF8" w:rsidRDefault="008E0FF8" w:rsidP="008E0FF8">
            <w:pPr>
              <w:rPr>
                <w:color w:val="171614"/>
                <w:sz w:val="20"/>
                <w:szCs w:val="20"/>
                <w:lang w:val="en-US"/>
              </w:rPr>
            </w:pPr>
            <w:r w:rsidRPr="008E0FF8">
              <w:rPr>
                <w:color w:val="171614"/>
                <w:sz w:val="20"/>
                <w:szCs w:val="20"/>
                <w:lang w:val="en-US"/>
              </w:rPr>
              <w:t>-</w:t>
            </w:r>
          </w:p>
        </w:tc>
        <w:tc>
          <w:tcPr>
            <w:tcW w:w="1275" w:type="dxa"/>
            <w:vAlign w:val="center"/>
          </w:tcPr>
          <w:p w14:paraId="1798E7A4" w14:textId="0DB244E8" w:rsidR="008E0FF8" w:rsidRPr="008E0FF8" w:rsidRDefault="008E0FF8" w:rsidP="008E0FF8">
            <w:pPr>
              <w:rPr>
                <w:color w:val="171614"/>
                <w:sz w:val="20"/>
                <w:szCs w:val="20"/>
                <w:lang w:val="en-US"/>
              </w:rPr>
            </w:pPr>
            <w:r w:rsidRPr="008E0FF8">
              <w:rPr>
                <w:color w:val="171614"/>
                <w:sz w:val="20"/>
                <w:szCs w:val="20"/>
                <w:lang w:val="en-US"/>
              </w:rPr>
              <w:t>918,903</w:t>
            </w:r>
          </w:p>
        </w:tc>
      </w:tr>
    </w:tbl>
    <w:p w14:paraId="39B73206" w14:textId="77777777" w:rsidR="00A57A89" w:rsidRDefault="00A57A89" w:rsidP="00A607AE">
      <w:pPr>
        <w:rPr>
          <w:lang w:val="en-GB"/>
        </w:rPr>
      </w:pPr>
    </w:p>
    <w:p w14:paraId="059FE4FB" w14:textId="77777777" w:rsidR="00A57A89" w:rsidRDefault="00A57A89" w:rsidP="00A607AE">
      <w:pPr>
        <w:rPr>
          <w:lang w:val="en-GB"/>
        </w:rPr>
      </w:pPr>
    </w:p>
    <w:p w14:paraId="3E7FD6E5" w14:textId="402E86C2" w:rsidR="00A57A89" w:rsidRPr="00D030B4" w:rsidRDefault="00A57A89" w:rsidP="00A57A89">
      <w:pPr>
        <w:rPr>
          <w:rFonts w:cs="Arial"/>
        </w:rPr>
      </w:pPr>
      <w:r>
        <w:rPr>
          <w:rFonts w:ascii="Georgia" w:hAnsi="Georgia"/>
          <w:noProof/>
          <w:color w:val="005929" w:themeColor="accent1" w:themeShade="BF"/>
          <w:sz w:val="96"/>
          <w:szCs w:val="96"/>
        </w:rPr>
        <w:drawing>
          <wp:inline distT="0" distB="0" distL="0" distR="0" wp14:anchorId="1ADB3377" wp14:editId="464C606D">
            <wp:extent cx="2592070" cy="646733"/>
            <wp:effectExtent l="0" t="0" r="0" b="1270"/>
            <wp:docPr id="861825475" name="Picture 1" descr="The 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25475" name="Picture 1" descr="The University of Birmingham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8556" cy="658331"/>
                    </a:xfrm>
                    <a:prstGeom prst="rect">
                      <a:avLst/>
                    </a:prstGeom>
                  </pic:spPr>
                </pic:pic>
              </a:graphicData>
            </a:graphic>
          </wp:inline>
        </w:drawing>
      </w:r>
    </w:p>
    <w:p w14:paraId="4963F5D8" w14:textId="77777777" w:rsidR="00A57A89" w:rsidRPr="004C6327" w:rsidRDefault="00A57A89" w:rsidP="00A57A89">
      <w:pPr>
        <w:pStyle w:val="BodyCopy"/>
      </w:pPr>
      <w:hyperlink r:id="rId28" w:history="1">
        <w:r w:rsidRPr="00D542B7">
          <w:rPr>
            <w:rStyle w:val="Hyperlink"/>
          </w:rPr>
          <w:t>University of Birmingha</w:t>
        </w:r>
        <w:r w:rsidRPr="00D542B7">
          <w:rPr>
            <w:rStyle w:val="Hyperlink"/>
          </w:rPr>
          <w:t>m</w:t>
        </w:r>
      </w:hyperlink>
      <w:r>
        <w:t xml:space="preserve"> | Edgbaston, Birmingham, B15 2TT, United Kingdom.</w:t>
      </w:r>
    </w:p>
    <w:p w14:paraId="577ABCEE" w14:textId="77777777" w:rsidR="00A57A89" w:rsidRPr="00242A36" w:rsidRDefault="00A57A89" w:rsidP="00A607AE">
      <w:pPr>
        <w:rPr>
          <w:lang w:val="en-GB"/>
        </w:rPr>
      </w:pPr>
    </w:p>
    <w:sectPr w:rsidR="00A57A89" w:rsidRPr="00242A36" w:rsidSect="00A60023">
      <w:headerReference w:type="default" r:id="rId29"/>
      <w:footerReference w:type="even" r:id="rId30"/>
      <w:footerReference w:type="default" r:id="rId3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5DBCA" w14:textId="77777777" w:rsidR="00A05B68" w:rsidRDefault="00A05B68" w:rsidP="007140C0">
      <w:pPr>
        <w:spacing w:after="0" w:line="240" w:lineRule="auto"/>
      </w:pPr>
      <w:r>
        <w:separator/>
      </w:r>
    </w:p>
  </w:endnote>
  <w:endnote w:type="continuationSeparator" w:id="0">
    <w:p w14:paraId="64E8B89A" w14:textId="77777777" w:rsidR="00A05B68" w:rsidRDefault="00A05B68"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panose1 w:val="020B0604020202020204"/>
    <w:charset w:val="00"/>
    <w:family w:val="auto"/>
    <w:pitch w:val="variable"/>
  </w:font>
  <w:font w:name="Manrope ExtraLight">
    <w:altName w:val="Manrope ExtraLight"/>
    <w:panose1 w:val="020B0604020202020204"/>
    <w:charset w:val="00"/>
    <w:family w:val="auto"/>
    <w:pitch w:val="variable"/>
    <w:sig w:usb0="A00002BF" w:usb1="5000206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0432203"/>
      <w:docPartObj>
        <w:docPartGallery w:val="Page Numbers (Bottom of Page)"/>
        <w:docPartUnique/>
      </w:docPartObj>
    </w:sdtPr>
    <w:sdtContent>
      <w:p w14:paraId="4FBA1EE6" w14:textId="67688F08" w:rsidR="00C56510" w:rsidRDefault="00C56510" w:rsidP="00673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A17182" w14:textId="77777777" w:rsidR="00C56510" w:rsidRDefault="00C56510" w:rsidP="00C565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03240923"/>
      <w:docPartObj>
        <w:docPartGallery w:val="Page Numbers (Bottom of Page)"/>
        <w:docPartUnique/>
      </w:docPartObj>
    </w:sdtPr>
    <w:sdtContent>
      <w:p w14:paraId="23DC1DA5" w14:textId="389DB88F" w:rsidR="00C56510" w:rsidRDefault="00C56510" w:rsidP="00673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sdtContent>
  </w:sdt>
  <w:p w14:paraId="57FCB373" w14:textId="77777777" w:rsidR="00C56510" w:rsidRDefault="00C56510" w:rsidP="00C565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605B2" w14:textId="77777777" w:rsidR="00A05B68" w:rsidRDefault="00A05B68" w:rsidP="007140C0">
      <w:pPr>
        <w:spacing w:after="0" w:line="240" w:lineRule="auto"/>
      </w:pPr>
      <w:r>
        <w:separator/>
      </w:r>
    </w:p>
  </w:footnote>
  <w:footnote w:type="continuationSeparator" w:id="0">
    <w:p w14:paraId="394F9D66" w14:textId="77777777" w:rsidR="00A05B68" w:rsidRDefault="00A05B68"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91435153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756CB"/>
    <w:multiLevelType w:val="hybridMultilevel"/>
    <w:tmpl w:val="5B50971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F54991"/>
    <w:multiLevelType w:val="hybridMultilevel"/>
    <w:tmpl w:val="09704E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16822"/>
    <w:multiLevelType w:val="hybridMultilevel"/>
    <w:tmpl w:val="766E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32977"/>
    <w:multiLevelType w:val="hybridMultilevel"/>
    <w:tmpl w:val="D4AC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54275"/>
    <w:multiLevelType w:val="hybridMultilevel"/>
    <w:tmpl w:val="7F9CF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7450F9"/>
    <w:multiLevelType w:val="hybridMultilevel"/>
    <w:tmpl w:val="D0D40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33AF4"/>
    <w:multiLevelType w:val="hybridMultilevel"/>
    <w:tmpl w:val="172094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567F4C"/>
    <w:multiLevelType w:val="hybridMultilevel"/>
    <w:tmpl w:val="46B26F4C"/>
    <w:lvl w:ilvl="0" w:tplc="FFFFFFFF">
      <w:start w:val="1"/>
      <w:numFmt w:val="lowerRoman"/>
      <w:lvlText w:val="(%1)"/>
      <w:lvlJc w:val="left"/>
      <w:pPr>
        <w:ind w:left="720" w:hanging="360"/>
      </w:pPr>
      <w:rPr>
        <w:rFonts w:hint="default"/>
      </w:rPr>
    </w:lvl>
    <w:lvl w:ilvl="1" w:tplc="0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6C141A"/>
    <w:multiLevelType w:val="hybridMultilevel"/>
    <w:tmpl w:val="DBFC06D4"/>
    <w:lvl w:ilvl="0" w:tplc="FFFFFFFF">
      <w:start w:val="1"/>
      <w:numFmt w:val="lowerRoman"/>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991B34"/>
    <w:multiLevelType w:val="hybridMultilevel"/>
    <w:tmpl w:val="C32C1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531E"/>
    <w:multiLevelType w:val="hybridMultilevel"/>
    <w:tmpl w:val="5F549FAC"/>
    <w:lvl w:ilvl="0" w:tplc="FFFFFFFF">
      <w:start w:val="1"/>
      <w:numFmt w:val="lowerRoman"/>
      <w:lvlText w:val="(%1)"/>
      <w:lvlJc w:val="left"/>
      <w:pPr>
        <w:ind w:left="720" w:hanging="360"/>
      </w:pPr>
      <w:rPr>
        <w:rFonts w:hint="default"/>
      </w:rPr>
    </w:lvl>
    <w:lvl w:ilvl="1" w:tplc="BE04277E">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810C18"/>
    <w:multiLevelType w:val="hybridMultilevel"/>
    <w:tmpl w:val="79764818"/>
    <w:lvl w:ilvl="0" w:tplc="71DCA3A8">
      <w:start w:val="1"/>
      <w:numFmt w:val="lowerRoman"/>
      <w:lvlText w:val="%1)"/>
      <w:lvlJc w:val="left"/>
      <w:pPr>
        <w:ind w:left="720" w:hanging="360"/>
      </w:pPr>
      <w:rPr>
        <w:rFonts w:hint="default"/>
      </w:rPr>
    </w:lvl>
    <w:lvl w:ilvl="1" w:tplc="30884F34">
      <w:start w:val="5"/>
      <w:numFmt w:val="bullet"/>
      <w:lvlText w:val="·"/>
      <w:lvlJc w:val="left"/>
      <w:pPr>
        <w:ind w:left="1560" w:hanging="48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784DC5"/>
    <w:multiLevelType w:val="hybridMultilevel"/>
    <w:tmpl w:val="52227D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FE7999"/>
    <w:multiLevelType w:val="multilevel"/>
    <w:tmpl w:val="5466327E"/>
    <w:styleLink w:val="CurrentList3"/>
    <w:lvl w:ilvl="0">
      <w:start w:val="1"/>
      <w:numFmt w:val="lowerRoman"/>
      <w:lvlText w:val="(%1)"/>
      <w:lvlJc w:val="left"/>
      <w:pPr>
        <w:ind w:left="72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720" w:hanging="360"/>
      </w:pPr>
      <w:rPr>
        <w:rFonts w:hint="default"/>
      </w:rPr>
    </w:lvl>
    <w:lvl w:ilvl="3">
      <w:start w:val="1"/>
      <w:numFmt w:val="decimal"/>
      <w:lvlText w:val="%4."/>
      <w:lvlJc w:val="left"/>
      <w:pPr>
        <w:ind w:left="2880" w:hanging="360"/>
      </w:pPr>
    </w:lvl>
    <w:lvl w:ilvl="4">
      <w:start w:val="1"/>
      <w:numFmt w:val="lowerRoman"/>
      <w:lvlText w:val="(%5)"/>
      <w:lvlJc w:val="left"/>
      <w:pPr>
        <w:ind w:left="72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A17747"/>
    <w:multiLevelType w:val="hybridMultilevel"/>
    <w:tmpl w:val="0F8019EE"/>
    <w:lvl w:ilvl="0" w:tplc="BE04277E">
      <w:start w:val="1"/>
      <w:numFmt w:val="lowerRoman"/>
      <w:lvlText w:val="(%1)"/>
      <w:lvlJc w:val="left"/>
      <w:pPr>
        <w:ind w:left="720" w:hanging="360"/>
      </w:pPr>
      <w:rPr>
        <w:rFonts w:hint="default"/>
      </w:rPr>
    </w:lvl>
    <w:lvl w:ilvl="1" w:tplc="66880498">
      <w:start w:val="1"/>
      <w:numFmt w:val="decimal"/>
      <w:lvlText w:val="%2."/>
      <w:lvlJc w:val="left"/>
      <w:pPr>
        <w:ind w:left="1440" w:hanging="360"/>
      </w:pPr>
      <w:rPr>
        <w:rFonts w:hint="default"/>
      </w:rPr>
    </w:lvl>
    <w:lvl w:ilvl="2" w:tplc="2C868DD4">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C83107"/>
    <w:multiLevelType w:val="multilevel"/>
    <w:tmpl w:val="5466327E"/>
    <w:styleLink w:val="CurrentList1"/>
    <w:lvl w:ilvl="0">
      <w:start w:val="1"/>
      <w:numFmt w:val="lowerRoman"/>
      <w:lvlText w:val="(%1)"/>
      <w:lvlJc w:val="left"/>
      <w:pPr>
        <w:ind w:left="72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720" w:hanging="360"/>
      </w:pPr>
      <w:rPr>
        <w:rFonts w:hint="default"/>
      </w:rPr>
    </w:lvl>
    <w:lvl w:ilvl="3">
      <w:start w:val="1"/>
      <w:numFmt w:val="decimal"/>
      <w:lvlText w:val="%4."/>
      <w:lvlJc w:val="left"/>
      <w:pPr>
        <w:ind w:left="2880" w:hanging="360"/>
      </w:pPr>
    </w:lvl>
    <w:lvl w:ilvl="4">
      <w:start w:val="1"/>
      <w:numFmt w:val="lowerRoman"/>
      <w:lvlText w:val="(%5)"/>
      <w:lvlJc w:val="left"/>
      <w:pPr>
        <w:ind w:left="72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D00576"/>
    <w:multiLevelType w:val="hybridMultilevel"/>
    <w:tmpl w:val="5BC4C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C5AAF"/>
    <w:multiLevelType w:val="hybridMultilevel"/>
    <w:tmpl w:val="A08CB28E"/>
    <w:lvl w:ilvl="0" w:tplc="BE04277E">
      <w:start w:val="1"/>
      <w:numFmt w:val="lowerRoman"/>
      <w:lvlText w:val="(%1)"/>
      <w:lvlJc w:val="left"/>
      <w:pPr>
        <w:ind w:left="107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491DF5"/>
    <w:multiLevelType w:val="multilevel"/>
    <w:tmpl w:val="487ADA9C"/>
    <w:styleLink w:val="CurrentList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8168EC"/>
    <w:multiLevelType w:val="hybridMultilevel"/>
    <w:tmpl w:val="5466327E"/>
    <w:lvl w:ilvl="0" w:tplc="FFFFFFFF">
      <w:start w:val="1"/>
      <w:numFmt w:val="lowerRoman"/>
      <w:lvlText w:val="(%1)"/>
      <w:lvlJc w:val="left"/>
      <w:pPr>
        <w:ind w:left="720" w:hanging="360"/>
      </w:pPr>
      <w:rPr>
        <w:rFonts w:hint="default"/>
      </w:rPr>
    </w:lvl>
    <w:lvl w:ilvl="1" w:tplc="FFFFFFFF">
      <w:start w:val="1"/>
      <w:numFmt w:val="lowerRoman"/>
      <w:lvlText w:val="(%2)"/>
      <w:lvlJc w:val="left"/>
      <w:pPr>
        <w:ind w:left="720" w:hanging="360"/>
      </w:pPr>
      <w:rPr>
        <w:rFonts w:hint="default"/>
      </w:rPr>
    </w:lvl>
    <w:lvl w:ilvl="2" w:tplc="BE04277E">
      <w:start w:val="1"/>
      <w:numFmt w:val="lowerRoman"/>
      <w:lvlText w:val="(%3)"/>
      <w:lvlJc w:val="left"/>
      <w:pPr>
        <w:ind w:left="720" w:hanging="360"/>
      </w:pPr>
      <w:rPr>
        <w:rFonts w:hint="default"/>
      </w:rPr>
    </w:lvl>
    <w:lvl w:ilvl="3" w:tplc="FFFFFFFF">
      <w:start w:val="1"/>
      <w:numFmt w:val="decimal"/>
      <w:lvlText w:val="%4."/>
      <w:lvlJc w:val="left"/>
      <w:pPr>
        <w:ind w:left="2880" w:hanging="360"/>
      </w:pPr>
    </w:lvl>
    <w:lvl w:ilvl="4" w:tplc="BE04277E">
      <w:start w:val="1"/>
      <w:numFmt w:val="lowerRoman"/>
      <w:lvlText w:val="(%5)"/>
      <w:lvlJc w:val="left"/>
      <w:pPr>
        <w:ind w:left="720" w:hanging="360"/>
      </w:pPr>
      <w:rPr>
        <w:rFonts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A36C26"/>
    <w:multiLevelType w:val="hybridMultilevel"/>
    <w:tmpl w:val="6B1A2C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7B567D"/>
    <w:multiLevelType w:val="hybridMultilevel"/>
    <w:tmpl w:val="BA84D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D23507"/>
    <w:multiLevelType w:val="hybridMultilevel"/>
    <w:tmpl w:val="0F34B8D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65328B"/>
    <w:multiLevelType w:val="multilevel"/>
    <w:tmpl w:val="6B1A2CF2"/>
    <w:styleLink w:val="CurrentList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5774546B"/>
    <w:multiLevelType w:val="hybridMultilevel"/>
    <w:tmpl w:val="9948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F6ACC"/>
    <w:multiLevelType w:val="hybridMultilevel"/>
    <w:tmpl w:val="EA708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B031F5"/>
    <w:multiLevelType w:val="hybridMultilevel"/>
    <w:tmpl w:val="6FEC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281884"/>
    <w:multiLevelType w:val="hybridMultilevel"/>
    <w:tmpl w:val="249CC2A6"/>
    <w:lvl w:ilvl="0" w:tplc="08090019">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BA6BCFA">
      <w:start w:val="1"/>
      <w:numFmt w:val="lowerRoman"/>
      <w:lvlText w:val="(%3)"/>
      <w:lvlJc w:val="left"/>
      <w:pPr>
        <w:ind w:left="3060" w:hanging="72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67265DAF"/>
    <w:multiLevelType w:val="hybridMultilevel"/>
    <w:tmpl w:val="994A351E"/>
    <w:lvl w:ilvl="0" w:tplc="71DCA3A8">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2F39F5"/>
    <w:multiLevelType w:val="hybridMultilevel"/>
    <w:tmpl w:val="75D279E0"/>
    <w:lvl w:ilvl="0" w:tplc="BE0427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56018F"/>
    <w:multiLevelType w:val="hybridMultilevel"/>
    <w:tmpl w:val="E304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1510D"/>
    <w:multiLevelType w:val="hybridMultilevel"/>
    <w:tmpl w:val="537884D6"/>
    <w:lvl w:ilvl="0" w:tplc="71DCA3A8">
      <w:start w:val="1"/>
      <w:numFmt w:val="lowerRoman"/>
      <w:lvlText w:val="%1)"/>
      <w:lvlJc w:val="left"/>
      <w:pPr>
        <w:ind w:left="720" w:hanging="360"/>
      </w:pPr>
      <w:rPr>
        <w:rFonts w:hint="default"/>
      </w:rPr>
    </w:lvl>
    <w:lvl w:ilvl="1" w:tplc="FFFFFFFF" w:tentative="1">
      <w:start w:val="1"/>
      <w:numFmt w:val="lowerLetter"/>
      <w:lvlText w:val="%2."/>
      <w:lvlJc w:val="left"/>
      <w:pPr>
        <w:ind w:left="111" w:hanging="360"/>
      </w:pPr>
    </w:lvl>
    <w:lvl w:ilvl="2" w:tplc="FFFFFFFF" w:tentative="1">
      <w:start w:val="1"/>
      <w:numFmt w:val="lowerRoman"/>
      <w:lvlText w:val="%3."/>
      <w:lvlJc w:val="right"/>
      <w:pPr>
        <w:ind w:left="831" w:hanging="180"/>
      </w:pPr>
    </w:lvl>
    <w:lvl w:ilvl="3" w:tplc="FFFFFFFF" w:tentative="1">
      <w:start w:val="1"/>
      <w:numFmt w:val="decimal"/>
      <w:lvlText w:val="%4."/>
      <w:lvlJc w:val="left"/>
      <w:pPr>
        <w:ind w:left="1551" w:hanging="360"/>
      </w:pPr>
    </w:lvl>
    <w:lvl w:ilvl="4" w:tplc="FFFFFFFF" w:tentative="1">
      <w:start w:val="1"/>
      <w:numFmt w:val="lowerLetter"/>
      <w:lvlText w:val="%5."/>
      <w:lvlJc w:val="left"/>
      <w:pPr>
        <w:ind w:left="2271" w:hanging="360"/>
      </w:pPr>
    </w:lvl>
    <w:lvl w:ilvl="5" w:tplc="FFFFFFFF" w:tentative="1">
      <w:start w:val="1"/>
      <w:numFmt w:val="lowerRoman"/>
      <w:lvlText w:val="%6."/>
      <w:lvlJc w:val="right"/>
      <w:pPr>
        <w:ind w:left="2991" w:hanging="180"/>
      </w:pPr>
    </w:lvl>
    <w:lvl w:ilvl="6" w:tplc="FFFFFFFF" w:tentative="1">
      <w:start w:val="1"/>
      <w:numFmt w:val="decimal"/>
      <w:lvlText w:val="%7."/>
      <w:lvlJc w:val="left"/>
      <w:pPr>
        <w:ind w:left="3711" w:hanging="360"/>
      </w:pPr>
    </w:lvl>
    <w:lvl w:ilvl="7" w:tplc="FFFFFFFF" w:tentative="1">
      <w:start w:val="1"/>
      <w:numFmt w:val="lowerLetter"/>
      <w:lvlText w:val="%8."/>
      <w:lvlJc w:val="left"/>
      <w:pPr>
        <w:ind w:left="4431" w:hanging="360"/>
      </w:pPr>
    </w:lvl>
    <w:lvl w:ilvl="8" w:tplc="FFFFFFFF" w:tentative="1">
      <w:start w:val="1"/>
      <w:numFmt w:val="lowerRoman"/>
      <w:lvlText w:val="%9."/>
      <w:lvlJc w:val="right"/>
      <w:pPr>
        <w:ind w:left="5151" w:hanging="180"/>
      </w:pPr>
    </w:lvl>
  </w:abstractNum>
  <w:abstractNum w:abstractNumId="32" w15:restartNumberingAfterBreak="0">
    <w:nsid w:val="79DF3ED4"/>
    <w:multiLevelType w:val="hybridMultilevel"/>
    <w:tmpl w:val="FF642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95D78"/>
    <w:multiLevelType w:val="hybridMultilevel"/>
    <w:tmpl w:val="1792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60031">
    <w:abstractNumId w:val="3"/>
  </w:num>
  <w:num w:numId="2" w16cid:durableId="918829652">
    <w:abstractNumId w:val="30"/>
  </w:num>
  <w:num w:numId="3" w16cid:durableId="1730764442">
    <w:abstractNumId w:val="32"/>
  </w:num>
  <w:num w:numId="4" w16cid:durableId="1137257487">
    <w:abstractNumId w:val="29"/>
  </w:num>
  <w:num w:numId="5" w16cid:durableId="1605990963">
    <w:abstractNumId w:val="0"/>
  </w:num>
  <w:num w:numId="6" w16cid:durableId="404911011">
    <w:abstractNumId w:val="1"/>
  </w:num>
  <w:num w:numId="7" w16cid:durableId="956641940">
    <w:abstractNumId w:val="6"/>
  </w:num>
  <w:num w:numId="8" w16cid:durableId="1015494187">
    <w:abstractNumId w:val="20"/>
  </w:num>
  <w:num w:numId="9" w16cid:durableId="1751197369">
    <w:abstractNumId w:val="21"/>
  </w:num>
  <w:num w:numId="10" w16cid:durableId="1143499076">
    <w:abstractNumId w:val="27"/>
  </w:num>
  <w:num w:numId="11" w16cid:durableId="89158589">
    <w:abstractNumId w:val="19"/>
  </w:num>
  <w:num w:numId="12" w16cid:durableId="450319904">
    <w:abstractNumId w:val="15"/>
  </w:num>
  <w:num w:numId="13" w16cid:durableId="1020929743">
    <w:abstractNumId w:val="23"/>
  </w:num>
  <w:num w:numId="14" w16cid:durableId="954408291">
    <w:abstractNumId w:val="13"/>
  </w:num>
  <w:num w:numId="15" w16cid:durableId="1567033174">
    <w:abstractNumId w:val="4"/>
  </w:num>
  <w:num w:numId="16" w16cid:durableId="1064261659">
    <w:abstractNumId w:val="14"/>
  </w:num>
  <w:num w:numId="17" w16cid:durableId="790975520">
    <w:abstractNumId w:val="5"/>
  </w:num>
  <w:num w:numId="18" w16cid:durableId="1940211112">
    <w:abstractNumId w:val="2"/>
  </w:num>
  <w:num w:numId="19" w16cid:durableId="1084033889">
    <w:abstractNumId w:val="16"/>
  </w:num>
  <w:num w:numId="20" w16cid:durableId="406806317">
    <w:abstractNumId w:val="33"/>
  </w:num>
  <w:num w:numId="21" w16cid:durableId="1187905917">
    <w:abstractNumId w:val="24"/>
  </w:num>
  <w:num w:numId="22" w16cid:durableId="550387911">
    <w:abstractNumId w:val="25"/>
  </w:num>
  <w:num w:numId="23" w16cid:durableId="484204159">
    <w:abstractNumId w:val="22"/>
  </w:num>
  <w:num w:numId="24" w16cid:durableId="1678460851">
    <w:abstractNumId w:val="7"/>
  </w:num>
  <w:num w:numId="25" w16cid:durableId="1700280806">
    <w:abstractNumId w:val="18"/>
  </w:num>
  <w:num w:numId="26" w16cid:durableId="181819033">
    <w:abstractNumId w:val="28"/>
  </w:num>
  <w:num w:numId="27" w16cid:durableId="796097949">
    <w:abstractNumId w:val="12"/>
  </w:num>
  <w:num w:numId="28" w16cid:durableId="1921405724">
    <w:abstractNumId w:val="10"/>
  </w:num>
  <w:num w:numId="29" w16cid:durableId="517819901">
    <w:abstractNumId w:val="11"/>
  </w:num>
  <w:num w:numId="30" w16cid:durableId="424809213">
    <w:abstractNumId w:val="31"/>
  </w:num>
  <w:num w:numId="31" w16cid:durableId="293290123">
    <w:abstractNumId w:val="26"/>
  </w:num>
  <w:num w:numId="32" w16cid:durableId="1831020474">
    <w:abstractNumId w:val="17"/>
  </w:num>
  <w:num w:numId="33" w16cid:durableId="1861355202">
    <w:abstractNumId w:val="8"/>
  </w:num>
  <w:num w:numId="34" w16cid:durableId="209848147">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7BDD"/>
    <w:rsid w:val="00016AC0"/>
    <w:rsid w:val="000229A3"/>
    <w:rsid w:val="00023FF3"/>
    <w:rsid w:val="00050481"/>
    <w:rsid w:val="00056B40"/>
    <w:rsid w:val="00064CC7"/>
    <w:rsid w:val="000927CB"/>
    <w:rsid w:val="000A3134"/>
    <w:rsid w:val="000B22F7"/>
    <w:rsid w:val="000C1B88"/>
    <w:rsid w:val="000C37B2"/>
    <w:rsid w:val="000F6740"/>
    <w:rsid w:val="000F739B"/>
    <w:rsid w:val="00113C7D"/>
    <w:rsid w:val="001260CD"/>
    <w:rsid w:val="0013505A"/>
    <w:rsid w:val="00140237"/>
    <w:rsid w:val="00160718"/>
    <w:rsid w:val="00170030"/>
    <w:rsid w:val="00193ACA"/>
    <w:rsid w:val="001941A9"/>
    <w:rsid w:val="001A77AF"/>
    <w:rsid w:val="001D04E7"/>
    <w:rsid w:val="00220091"/>
    <w:rsid w:val="00242A36"/>
    <w:rsid w:val="0024639E"/>
    <w:rsid w:val="0025562D"/>
    <w:rsid w:val="002A0426"/>
    <w:rsid w:val="002C531B"/>
    <w:rsid w:val="002C5502"/>
    <w:rsid w:val="002F0A95"/>
    <w:rsid w:val="003031C3"/>
    <w:rsid w:val="0031564A"/>
    <w:rsid w:val="00317347"/>
    <w:rsid w:val="00363CC2"/>
    <w:rsid w:val="00390EBF"/>
    <w:rsid w:val="003A18AC"/>
    <w:rsid w:val="003B5AEB"/>
    <w:rsid w:val="003C0259"/>
    <w:rsid w:val="003D2741"/>
    <w:rsid w:val="004B0132"/>
    <w:rsid w:val="004B4BB8"/>
    <w:rsid w:val="004B5E78"/>
    <w:rsid w:val="004D3118"/>
    <w:rsid w:val="004F0C22"/>
    <w:rsid w:val="004F6B40"/>
    <w:rsid w:val="00505EA7"/>
    <w:rsid w:val="00510E3F"/>
    <w:rsid w:val="00516300"/>
    <w:rsid w:val="0053668E"/>
    <w:rsid w:val="00552E4B"/>
    <w:rsid w:val="00554AFD"/>
    <w:rsid w:val="0055527B"/>
    <w:rsid w:val="0057279A"/>
    <w:rsid w:val="00580D46"/>
    <w:rsid w:val="005A10FB"/>
    <w:rsid w:val="005A77A3"/>
    <w:rsid w:val="005B398C"/>
    <w:rsid w:val="005E3EE6"/>
    <w:rsid w:val="005E41A1"/>
    <w:rsid w:val="005F0965"/>
    <w:rsid w:val="006241FF"/>
    <w:rsid w:val="0065611A"/>
    <w:rsid w:val="00670750"/>
    <w:rsid w:val="00670C07"/>
    <w:rsid w:val="00690E1D"/>
    <w:rsid w:val="0069680C"/>
    <w:rsid w:val="006B2D6C"/>
    <w:rsid w:val="006F279A"/>
    <w:rsid w:val="00703D33"/>
    <w:rsid w:val="00710885"/>
    <w:rsid w:val="007140C0"/>
    <w:rsid w:val="00715AEA"/>
    <w:rsid w:val="00720B77"/>
    <w:rsid w:val="00733EBB"/>
    <w:rsid w:val="00761561"/>
    <w:rsid w:val="00784989"/>
    <w:rsid w:val="007A2E2A"/>
    <w:rsid w:val="007C31C3"/>
    <w:rsid w:val="007D204E"/>
    <w:rsid w:val="007D43B7"/>
    <w:rsid w:val="007E11EC"/>
    <w:rsid w:val="0081353F"/>
    <w:rsid w:val="0082474F"/>
    <w:rsid w:val="0088706A"/>
    <w:rsid w:val="008A021C"/>
    <w:rsid w:val="008C0EDE"/>
    <w:rsid w:val="008C18D4"/>
    <w:rsid w:val="008C220E"/>
    <w:rsid w:val="008D0DD2"/>
    <w:rsid w:val="008D2870"/>
    <w:rsid w:val="008E0FF8"/>
    <w:rsid w:val="008F5F50"/>
    <w:rsid w:val="00916EE5"/>
    <w:rsid w:val="00927D87"/>
    <w:rsid w:val="00947D1E"/>
    <w:rsid w:val="009824D7"/>
    <w:rsid w:val="009829E9"/>
    <w:rsid w:val="00986060"/>
    <w:rsid w:val="00991254"/>
    <w:rsid w:val="00994064"/>
    <w:rsid w:val="00995803"/>
    <w:rsid w:val="009C225F"/>
    <w:rsid w:val="00A05B68"/>
    <w:rsid w:val="00A15DC7"/>
    <w:rsid w:val="00A4451A"/>
    <w:rsid w:val="00A57A89"/>
    <w:rsid w:val="00A60023"/>
    <w:rsid w:val="00A607AE"/>
    <w:rsid w:val="00A6778A"/>
    <w:rsid w:val="00A73ACF"/>
    <w:rsid w:val="00A75CF0"/>
    <w:rsid w:val="00AA64DC"/>
    <w:rsid w:val="00AB274D"/>
    <w:rsid w:val="00AB48A1"/>
    <w:rsid w:val="00AC258B"/>
    <w:rsid w:val="00AD6A67"/>
    <w:rsid w:val="00AE57B9"/>
    <w:rsid w:val="00AF01CD"/>
    <w:rsid w:val="00B1629D"/>
    <w:rsid w:val="00B21A00"/>
    <w:rsid w:val="00B51A49"/>
    <w:rsid w:val="00B6503C"/>
    <w:rsid w:val="00B762EB"/>
    <w:rsid w:val="00BB1374"/>
    <w:rsid w:val="00BB6608"/>
    <w:rsid w:val="00BD4357"/>
    <w:rsid w:val="00BF47B9"/>
    <w:rsid w:val="00C365BA"/>
    <w:rsid w:val="00C56510"/>
    <w:rsid w:val="00C67661"/>
    <w:rsid w:val="00C85965"/>
    <w:rsid w:val="00C92FA3"/>
    <w:rsid w:val="00CA2509"/>
    <w:rsid w:val="00CB00D7"/>
    <w:rsid w:val="00CD6C6A"/>
    <w:rsid w:val="00CE0456"/>
    <w:rsid w:val="00CE2538"/>
    <w:rsid w:val="00CF6438"/>
    <w:rsid w:val="00D03BBE"/>
    <w:rsid w:val="00D07D17"/>
    <w:rsid w:val="00D109C0"/>
    <w:rsid w:val="00D11A16"/>
    <w:rsid w:val="00D21265"/>
    <w:rsid w:val="00D51D89"/>
    <w:rsid w:val="00D551C8"/>
    <w:rsid w:val="00D6252E"/>
    <w:rsid w:val="00DB7E1B"/>
    <w:rsid w:val="00DD0449"/>
    <w:rsid w:val="00DF15E5"/>
    <w:rsid w:val="00E57ADF"/>
    <w:rsid w:val="00E60E8A"/>
    <w:rsid w:val="00E62B62"/>
    <w:rsid w:val="00E6356E"/>
    <w:rsid w:val="00E63924"/>
    <w:rsid w:val="00E868C0"/>
    <w:rsid w:val="00ED606F"/>
    <w:rsid w:val="00EE4E33"/>
    <w:rsid w:val="00F000AD"/>
    <w:rsid w:val="00F146C7"/>
    <w:rsid w:val="00F15B2F"/>
    <w:rsid w:val="00F3745D"/>
    <w:rsid w:val="00F603D5"/>
    <w:rsid w:val="00F7415F"/>
    <w:rsid w:val="00F758EA"/>
    <w:rsid w:val="00F82F0A"/>
    <w:rsid w:val="00F8617A"/>
    <w:rsid w:val="00FA2171"/>
    <w:rsid w:val="00FA25D4"/>
    <w:rsid w:val="00FE48E1"/>
    <w:rsid w:val="00FF7E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0AD"/>
    <w:rPr>
      <w:rFonts w:ascii="Arial" w:hAnsi="Arial"/>
      <w:sz w:val="24"/>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F000AD"/>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qFormat/>
    <w:rsid w:val="00F000AD"/>
    <w:rPr>
      <w:b/>
      <w:color w:val="0D0D0D" w:themeColor="text1" w:themeTint="F2"/>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F000AD"/>
    <w:pPr>
      <w:pBdr>
        <w:top w:val="single" w:sz="4" w:space="10" w:color="0D0D0D" w:themeColor="text1" w:themeTint="F2"/>
        <w:bottom w:val="single" w:sz="4" w:space="10" w:color="0D0D0D" w:themeColor="text1" w:themeTint="F2"/>
      </w:pBdr>
      <w:spacing w:before="360" w:after="360"/>
      <w:ind w:left="864" w:right="864"/>
    </w:pPr>
    <w:rPr>
      <w:b/>
      <w:iCs/>
      <w:color w:val="000000" w:themeColor="text1"/>
      <w:sz w:val="28"/>
    </w:rPr>
  </w:style>
  <w:style w:type="character" w:customStyle="1" w:styleId="IntenseQuoteChar">
    <w:name w:val="Intense Quote Char"/>
    <w:basedOn w:val="DefaultParagraphFont"/>
    <w:link w:val="IntenseQuote"/>
    <w:uiPriority w:val="30"/>
    <w:rsid w:val="00F000AD"/>
    <w:rPr>
      <w:rFonts w:ascii="Arial" w:hAnsi="Arial"/>
      <w:b/>
      <w:iCs/>
      <w:color w:val="000000" w:themeColor="tex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customStyle="1" w:styleId="Heading4Char">
    <w:name w:val="Heading 4 Char"/>
    <w:basedOn w:val="DefaultParagraphFont"/>
    <w:link w:val="Heading4"/>
    <w:uiPriority w:val="9"/>
    <w:semiHidden/>
    <w:rsid w:val="00F000AD"/>
    <w:rPr>
      <w:rFonts w:asciiTheme="majorHAnsi" w:eastAsiaTheme="majorEastAsia" w:hAnsiTheme="majorHAnsi" w:cstheme="majorBidi"/>
      <w:i/>
      <w:iCs/>
      <w:color w:val="000000" w:themeColor="text1"/>
      <w:sz w:val="24"/>
    </w:rPr>
  </w:style>
  <w:style w:type="character" w:styleId="IntenseEmphasis">
    <w:name w:val="Intense Emphasis"/>
    <w:basedOn w:val="DefaultParagraphFont"/>
    <w:uiPriority w:val="21"/>
    <w:qFormat/>
    <w:rsid w:val="00F000AD"/>
    <w:rPr>
      <w:i/>
      <w:iCs/>
      <w:color w:val="auto"/>
    </w:rPr>
  </w:style>
  <w:style w:type="character" w:styleId="IntenseReference">
    <w:name w:val="Intense Reference"/>
    <w:basedOn w:val="DefaultParagraphFont"/>
    <w:uiPriority w:val="32"/>
    <w:qFormat/>
    <w:rsid w:val="00F000AD"/>
    <w:rPr>
      <w:b/>
      <w:bCs/>
      <w:smallCaps/>
      <w:color w:val="auto"/>
      <w:spacing w:val="5"/>
    </w:rPr>
  </w:style>
  <w:style w:type="paragraph" w:styleId="Subtitle">
    <w:name w:val="Subtitle"/>
    <w:basedOn w:val="Normal"/>
    <w:next w:val="Normal"/>
    <w:link w:val="SubtitleChar"/>
    <w:uiPriority w:val="11"/>
    <w:qFormat/>
    <w:rsid w:val="00D6252E"/>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D6252E"/>
    <w:rPr>
      <w:rFonts w:eastAsiaTheme="minorEastAsia"/>
      <w:color w:val="5A5A5A" w:themeColor="text1" w:themeTint="A5"/>
      <w:spacing w:val="15"/>
    </w:rPr>
  </w:style>
  <w:style w:type="paragraph" w:styleId="BodyText">
    <w:name w:val="Body Text"/>
    <w:basedOn w:val="Normal"/>
    <w:link w:val="BodyTextChar"/>
    <w:uiPriority w:val="99"/>
    <w:semiHidden/>
    <w:unhideWhenUsed/>
    <w:rsid w:val="00ED606F"/>
    <w:pPr>
      <w:spacing w:after="120"/>
    </w:pPr>
  </w:style>
  <w:style w:type="character" w:customStyle="1" w:styleId="BodyTextChar">
    <w:name w:val="Body Text Char"/>
    <w:basedOn w:val="DefaultParagraphFont"/>
    <w:link w:val="BodyText"/>
    <w:uiPriority w:val="99"/>
    <w:semiHidden/>
    <w:rsid w:val="00ED606F"/>
    <w:rPr>
      <w:rFonts w:ascii="Arial" w:hAnsi="Arial"/>
      <w:sz w:val="24"/>
    </w:rPr>
  </w:style>
  <w:style w:type="paragraph" w:styleId="TOCHeading">
    <w:name w:val="TOC Heading"/>
    <w:basedOn w:val="Heading1"/>
    <w:next w:val="Normal"/>
    <w:uiPriority w:val="39"/>
    <w:unhideWhenUsed/>
    <w:qFormat/>
    <w:rsid w:val="00ED606F"/>
    <w:pPr>
      <w:spacing w:before="480" w:after="0" w:line="276" w:lineRule="auto"/>
      <w:outlineLvl w:val="9"/>
    </w:pPr>
    <w:rPr>
      <w:rFonts w:asciiTheme="majorHAnsi" w:hAnsiTheme="majorHAnsi"/>
      <w:b/>
      <w:bCs/>
      <w:color w:val="005929" w:themeColor="accent1" w:themeShade="BF"/>
      <w:kern w:val="0"/>
      <w:sz w:val="28"/>
      <w:szCs w:val="28"/>
      <w:lang w:val="en-US"/>
      <w14:ligatures w14:val="none"/>
    </w:rPr>
  </w:style>
  <w:style w:type="paragraph" w:styleId="TOC2">
    <w:name w:val="toc 2"/>
    <w:aliases w:val="TOC jess"/>
    <w:basedOn w:val="Normal"/>
    <w:next w:val="Normal"/>
    <w:autoRedefine/>
    <w:uiPriority w:val="39"/>
    <w:unhideWhenUsed/>
    <w:rsid w:val="00CD6C6A"/>
    <w:pPr>
      <w:spacing w:before="120" w:after="0"/>
      <w:ind w:left="240"/>
    </w:pPr>
    <w:rPr>
      <w:rFonts w:cstheme="minorHAnsi"/>
      <w:iCs/>
      <w:szCs w:val="20"/>
    </w:rPr>
  </w:style>
  <w:style w:type="paragraph" w:styleId="TOC1">
    <w:name w:val="toc 1"/>
    <w:basedOn w:val="Normal"/>
    <w:next w:val="Normal"/>
    <w:autoRedefine/>
    <w:uiPriority w:val="39"/>
    <w:unhideWhenUsed/>
    <w:rsid w:val="00CD6C6A"/>
    <w:pPr>
      <w:spacing w:before="240" w:after="120"/>
    </w:pPr>
    <w:rPr>
      <w:rFonts w:asciiTheme="minorHAnsi" w:hAnsiTheme="minorHAnsi" w:cstheme="minorHAnsi"/>
      <w:bCs/>
      <w:szCs w:val="20"/>
    </w:rPr>
  </w:style>
  <w:style w:type="paragraph" w:styleId="TOC3">
    <w:name w:val="toc 3"/>
    <w:basedOn w:val="Normal"/>
    <w:next w:val="Normal"/>
    <w:autoRedefine/>
    <w:uiPriority w:val="39"/>
    <w:unhideWhenUsed/>
    <w:rsid w:val="00ED606F"/>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D606F"/>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D606F"/>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D606F"/>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D606F"/>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D606F"/>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D606F"/>
    <w:pPr>
      <w:spacing w:after="0"/>
      <w:ind w:left="1920"/>
    </w:pPr>
    <w:rPr>
      <w:rFonts w:asciiTheme="minorHAnsi" w:hAnsiTheme="minorHAnsi" w:cstheme="minorHAnsi"/>
      <w:sz w:val="20"/>
      <w:szCs w:val="20"/>
    </w:rPr>
  </w:style>
  <w:style w:type="table" w:styleId="TableGridLight">
    <w:name w:val="Grid Table Light"/>
    <w:basedOn w:val="TableNormal"/>
    <w:uiPriority w:val="40"/>
    <w:rsid w:val="002556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uiPriority w:val="99"/>
    <w:rsid w:val="007C31C3"/>
    <w:pPr>
      <w:autoSpaceDE w:val="0"/>
      <w:autoSpaceDN w:val="0"/>
      <w:adjustRightInd w:val="0"/>
      <w:spacing w:after="0" w:line="220" w:lineRule="atLeast"/>
      <w:textAlignment w:val="center"/>
    </w:pPr>
    <w:rPr>
      <w:rFonts w:ascii="Manrope ExtraLight" w:hAnsi="Manrope ExtraLight" w:cs="Manrope ExtraLight"/>
      <w:color w:val="000000"/>
      <w:kern w:val="0"/>
      <w:sz w:val="16"/>
      <w:szCs w:val="16"/>
      <w:lang w:val="en-GB"/>
    </w:rPr>
  </w:style>
  <w:style w:type="paragraph" w:styleId="NoSpacing">
    <w:name w:val="No Spacing"/>
    <w:uiPriority w:val="1"/>
    <w:qFormat/>
    <w:rsid w:val="008D0DD2"/>
    <w:pPr>
      <w:spacing w:after="0" w:line="240" w:lineRule="auto"/>
    </w:pPr>
    <w:rPr>
      <w:rFonts w:ascii="Arial" w:hAnsi="Arial"/>
      <w:sz w:val="24"/>
    </w:rPr>
  </w:style>
  <w:style w:type="paragraph" w:customStyle="1" w:styleId="NoParagraphStyle">
    <w:name w:val="[No Paragraph Style]"/>
    <w:rsid w:val="00703D33"/>
    <w:pPr>
      <w:autoSpaceDE w:val="0"/>
      <w:autoSpaceDN w:val="0"/>
      <w:adjustRightInd w:val="0"/>
      <w:spacing w:after="0" w:line="288" w:lineRule="auto"/>
      <w:textAlignment w:val="center"/>
    </w:pPr>
    <w:rPr>
      <w:rFonts w:ascii="Manrope ExtraLight" w:hAnsi="Manrope ExtraLight"/>
      <w:color w:val="000000"/>
      <w:kern w:val="0"/>
      <w:sz w:val="24"/>
      <w:szCs w:val="24"/>
      <w:lang w:val="en-GB"/>
    </w:rPr>
  </w:style>
  <w:style w:type="numbering" w:customStyle="1" w:styleId="CurrentList1">
    <w:name w:val="Current List1"/>
    <w:uiPriority w:val="99"/>
    <w:rsid w:val="00064CC7"/>
    <w:pPr>
      <w:numPr>
        <w:numId w:val="12"/>
      </w:numPr>
    </w:pPr>
  </w:style>
  <w:style w:type="numbering" w:customStyle="1" w:styleId="CurrentList2">
    <w:name w:val="Current List2"/>
    <w:uiPriority w:val="99"/>
    <w:rsid w:val="00064CC7"/>
    <w:pPr>
      <w:numPr>
        <w:numId w:val="13"/>
      </w:numPr>
    </w:pPr>
  </w:style>
  <w:style w:type="numbering" w:customStyle="1" w:styleId="CurrentList3">
    <w:name w:val="Current List3"/>
    <w:uiPriority w:val="99"/>
    <w:rsid w:val="00064CC7"/>
    <w:pPr>
      <w:numPr>
        <w:numId w:val="14"/>
      </w:numPr>
    </w:pPr>
  </w:style>
  <w:style w:type="numbering" w:customStyle="1" w:styleId="CurrentList4">
    <w:name w:val="Current List4"/>
    <w:uiPriority w:val="99"/>
    <w:rsid w:val="00715AEA"/>
    <w:pPr>
      <w:numPr>
        <w:numId w:val="25"/>
      </w:numPr>
    </w:pPr>
  </w:style>
  <w:style w:type="character" w:styleId="PageNumber">
    <w:name w:val="page number"/>
    <w:basedOn w:val="DefaultParagraphFont"/>
    <w:uiPriority w:val="99"/>
    <w:semiHidden/>
    <w:unhideWhenUsed/>
    <w:rsid w:val="00C56510"/>
  </w:style>
  <w:style w:type="paragraph" w:customStyle="1" w:styleId="BodycopyCustomH">
    <w:name w:val="Body copy (Custom H)"/>
    <w:basedOn w:val="NoParagraphStyle"/>
    <w:uiPriority w:val="99"/>
    <w:rsid w:val="000229A3"/>
    <w:pPr>
      <w:suppressAutoHyphens/>
      <w:spacing w:line="240" w:lineRule="atLeast"/>
    </w:pPr>
    <w:rPr>
      <w:rFonts w:cs="Manrope ExtraLight"/>
      <w:sz w:val="16"/>
      <w:szCs w:val="16"/>
    </w:rPr>
  </w:style>
  <w:style w:type="paragraph" w:customStyle="1" w:styleId="BodyCopy">
    <w:name w:val="Body Copy"/>
    <w:basedOn w:val="Normal"/>
    <w:qFormat/>
    <w:rsid w:val="00A57A89"/>
    <w:pPr>
      <w:spacing w:after="0" w:line="360" w:lineRule="auto"/>
    </w:pPr>
    <w:rPr>
      <w:rFonts w:cs="Arial"/>
      <w:color w:val="000000" w:themeColor="text1"/>
      <w:kern w:val="0"/>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www.birmingham.ac.uk/university/equality/widening-participation" TargetMode="External"/><Relationship Id="rId3" Type="http://schemas.openxmlformats.org/officeDocument/2006/relationships/customXml" Target="../customXml/item3.xml"/><Relationship Id="rId21" Type="http://schemas.openxmlformats.org/officeDocument/2006/relationships/hyperlink" Target="https://www.birmingham.ac.uk/university/our-strategy"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s://www.frc.org.uk/library/standards-codes-policy/audit-assurance-and-ethics/auditors-responsibilities-for-the-audi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www.birmingham.ac.uk/university/social-responsibility-sustainability/ethical-investment-and-finan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irmingham.ac.uk/university/leadership/governance/council/accounts" TargetMode="External"/><Relationship Id="rId24" Type="http://schemas.openxmlformats.org/officeDocument/2006/relationships/hyperlink" Target="https://www.oldjoe.co.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www.birmingham.ac.uk/birmingham-in-action" TargetMode="External"/><Relationship Id="rId28" Type="http://schemas.openxmlformats.org/officeDocument/2006/relationships/hyperlink" Target="http://www.birmingham.ac.uk" TargetMode="Externa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CFDDF9-C10D-4C97-9044-7CF8D6B54C46}">
  <ds:schemaRefs>
    <ds:schemaRef ds:uri="http://schemas.microsoft.com/sharepoint/v3/contenttype/forms"/>
  </ds:schemaRefs>
</ds:datastoreItem>
</file>

<file path=customXml/itemProps2.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3.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111</Pages>
  <Words>30920</Words>
  <Characters>176246</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206753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Shivaramakrishna Parmar (Content Production)</cp:lastModifiedBy>
  <cp:revision>29</cp:revision>
  <dcterms:created xsi:type="dcterms:W3CDTF">2024-09-24T12:21:00Z</dcterms:created>
  <dcterms:modified xsi:type="dcterms:W3CDTF">2024-12-02T13:17:00Z</dcterms:modified>
  <cp:category/>
</cp:coreProperties>
</file>